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492"/>
        <w:tblW w:w="9888" w:type="dxa"/>
        <w:tblLayout w:type="fixed"/>
        <w:tblCellMar>
          <w:left w:w="107" w:type="dxa"/>
          <w:right w:w="107" w:type="dxa"/>
        </w:tblCellMar>
        <w:tblLook w:val="0000" w:firstRow="0" w:lastRow="0" w:firstColumn="0" w:lastColumn="0" w:noHBand="0" w:noVBand="0"/>
      </w:tblPr>
      <w:tblGrid>
        <w:gridCol w:w="2092"/>
        <w:gridCol w:w="4536"/>
        <w:gridCol w:w="3260"/>
      </w:tblGrid>
      <w:tr w:rsidR="002E6963" w:rsidRPr="000778A5" w:rsidTr="00502ABF">
        <w:trPr>
          <w:cantSplit/>
        </w:trPr>
        <w:tc>
          <w:tcPr>
            <w:tcW w:w="6628" w:type="dxa"/>
            <w:gridSpan w:val="2"/>
          </w:tcPr>
          <w:p w:rsidR="00CE0DBE" w:rsidRPr="000778A5" w:rsidRDefault="002E6963" w:rsidP="00F03622">
            <w:pPr>
              <w:rPr>
                <w:sz w:val="32"/>
                <w:szCs w:val="32"/>
              </w:rPr>
            </w:pPr>
            <w:r w:rsidRPr="000778A5">
              <w:rPr>
                <w:b/>
                <w:bCs/>
                <w:sz w:val="32"/>
                <w:szCs w:val="32"/>
              </w:rPr>
              <w:t>Telecommunication</w:t>
            </w:r>
            <w:r w:rsidR="00F03622" w:rsidRPr="000778A5">
              <w:rPr>
                <w:b/>
                <w:bCs/>
                <w:sz w:val="32"/>
                <w:szCs w:val="32"/>
              </w:rPr>
              <w:br/>
            </w:r>
            <w:r w:rsidRPr="000778A5">
              <w:rPr>
                <w:b/>
                <w:bCs/>
                <w:sz w:val="32"/>
                <w:szCs w:val="32"/>
              </w:rPr>
              <w:t xml:space="preserve">Development </w:t>
            </w:r>
            <w:r w:rsidR="00CE0DBE" w:rsidRPr="000778A5">
              <w:rPr>
                <w:b/>
                <w:bCs/>
                <w:sz w:val="32"/>
                <w:szCs w:val="32"/>
              </w:rPr>
              <w:t>Sector</w:t>
            </w:r>
          </w:p>
          <w:p w:rsidR="002E6963" w:rsidRPr="00844A56" w:rsidRDefault="00163091" w:rsidP="00DE1972">
            <w:pPr>
              <w:spacing w:before="40" w:after="40"/>
              <w:rPr>
                <w:rFonts w:ascii="Verdana" w:hAnsi="Verdana"/>
                <w:sz w:val="28"/>
                <w:szCs w:val="28"/>
              </w:rPr>
            </w:pPr>
            <w:r w:rsidRPr="000778A5">
              <w:rPr>
                <w:b/>
                <w:bCs/>
                <w:sz w:val="28"/>
                <w:szCs w:val="28"/>
              </w:rPr>
              <w:t>Study Groups</w:t>
            </w:r>
          </w:p>
        </w:tc>
        <w:tc>
          <w:tcPr>
            <w:tcW w:w="3260" w:type="dxa"/>
          </w:tcPr>
          <w:p w:rsidR="002E6963" w:rsidRPr="000778A5" w:rsidRDefault="006031CD" w:rsidP="006031CD">
            <w:pPr>
              <w:spacing w:before="40" w:after="80"/>
            </w:pPr>
            <w:bookmarkStart w:id="0" w:name="dlogo"/>
            <w:bookmarkEnd w:id="0"/>
            <w:r>
              <w:rPr>
                <w:noProof/>
                <w:lang w:eastAsia="zh-CN"/>
              </w:rPr>
              <w:drawing>
                <wp:inline distT="0" distB="0" distL="0" distR="0" wp14:anchorId="0A8D048D" wp14:editId="5EF44553">
                  <wp:extent cx="1760220" cy="746760"/>
                  <wp:effectExtent l="0" t="0" r="0" b="0"/>
                  <wp:docPr id="2" name="Picture 1"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2E6963" w:rsidRPr="000778A5" w:rsidTr="00502ABF">
        <w:trPr>
          <w:cantSplit/>
        </w:trPr>
        <w:tc>
          <w:tcPr>
            <w:tcW w:w="9888" w:type="dxa"/>
            <w:gridSpan w:val="3"/>
            <w:vAlign w:val="center"/>
          </w:tcPr>
          <w:p w:rsidR="002E6963" w:rsidRPr="000778A5" w:rsidRDefault="00CF167F" w:rsidP="00C633FD">
            <w:pPr>
              <w:rPr>
                <w:b/>
                <w:bCs/>
                <w:sz w:val="26"/>
                <w:szCs w:val="26"/>
              </w:rPr>
            </w:pPr>
            <w:bookmarkStart w:id="1" w:name="dspace"/>
            <w:r w:rsidRPr="000778A5">
              <w:rPr>
                <w:b/>
                <w:bCs/>
                <w:sz w:val="26"/>
                <w:szCs w:val="26"/>
              </w:rPr>
              <w:t xml:space="preserve">ITU-D Study Group </w:t>
            </w:r>
            <w:r w:rsidR="00C633FD">
              <w:rPr>
                <w:b/>
                <w:bCs/>
                <w:sz w:val="26"/>
                <w:szCs w:val="26"/>
              </w:rPr>
              <w:t>2</w:t>
            </w:r>
            <w:r w:rsidR="00083EAF">
              <w:rPr>
                <w:b/>
                <w:bCs/>
                <w:sz w:val="26"/>
                <w:szCs w:val="26"/>
              </w:rPr>
              <w:t xml:space="preserve"> Rapporteur Group Meetings</w:t>
            </w:r>
          </w:p>
        </w:tc>
      </w:tr>
      <w:tr w:rsidR="00CE0DBE" w:rsidRPr="000778A5" w:rsidTr="00502ABF">
        <w:trPr>
          <w:cantSplit/>
        </w:trPr>
        <w:tc>
          <w:tcPr>
            <w:tcW w:w="9888" w:type="dxa"/>
            <w:gridSpan w:val="3"/>
            <w:tcBorders>
              <w:bottom w:val="single" w:sz="12" w:space="0" w:color="auto"/>
            </w:tcBorders>
            <w:vAlign w:val="center"/>
          </w:tcPr>
          <w:p w:rsidR="00CE0DBE" w:rsidRPr="000778A5" w:rsidRDefault="00163091" w:rsidP="00014C2A">
            <w:pPr>
              <w:spacing w:before="0"/>
              <w:rPr>
                <w:b/>
                <w:bCs/>
                <w:szCs w:val="24"/>
              </w:rPr>
            </w:pPr>
            <w:r w:rsidRPr="000778A5">
              <w:rPr>
                <w:b/>
                <w:bCs/>
                <w:szCs w:val="24"/>
              </w:rPr>
              <w:t xml:space="preserve">Geneva, </w:t>
            </w:r>
            <w:r w:rsidR="00083EAF">
              <w:rPr>
                <w:b/>
                <w:bCs/>
                <w:szCs w:val="24"/>
              </w:rPr>
              <w:t>18</w:t>
            </w:r>
            <w:r w:rsidR="00216A7B" w:rsidRPr="000778A5">
              <w:rPr>
                <w:b/>
                <w:bCs/>
                <w:szCs w:val="24"/>
              </w:rPr>
              <w:t xml:space="preserve"> – </w:t>
            </w:r>
            <w:r w:rsidR="00083EAF">
              <w:rPr>
                <w:b/>
                <w:bCs/>
                <w:szCs w:val="24"/>
              </w:rPr>
              <w:t>29 April 2016</w:t>
            </w:r>
            <w:r w:rsidR="00CF167F" w:rsidRPr="000778A5">
              <w:rPr>
                <w:b/>
                <w:bCs/>
                <w:szCs w:val="24"/>
              </w:rPr>
              <w:t xml:space="preserve"> </w:t>
            </w:r>
            <w:r w:rsidR="00083EAF">
              <w:rPr>
                <w:b/>
                <w:bCs/>
                <w:szCs w:val="24"/>
              </w:rPr>
              <w:t xml:space="preserve"> </w:t>
            </w:r>
          </w:p>
        </w:tc>
      </w:tr>
      <w:tr w:rsidR="002E6963" w:rsidRPr="000778A5" w:rsidTr="00502ABF">
        <w:trPr>
          <w:cantSplit/>
        </w:trPr>
        <w:tc>
          <w:tcPr>
            <w:tcW w:w="6628" w:type="dxa"/>
            <w:gridSpan w:val="2"/>
          </w:tcPr>
          <w:p w:rsidR="002E6963" w:rsidRPr="000778A5" w:rsidRDefault="002E6963" w:rsidP="005E7047">
            <w:pPr>
              <w:spacing w:before="0"/>
              <w:rPr>
                <w:rFonts w:cs="Arial"/>
                <w:b/>
                <w:bCs/>
                <w:sz w:val="20"/>
              </w:rPr>
            </w:pPr>
          </w:p>
        </w:tc>
        <w:tc>
          <w:tcPr>
            <w:tcW w:w="3260" w:type="dxa"/>
          </w:tcPr>
          <w:p w:rsidR="002E6963" w:rsidRPr="000778A5" w:rsidRDefault="002E6963" w:rsidP="002E6963">
            <w:pPr>
              <w:spacing w:before="0"/>
              <w:rPr>
                <w:b/>
                <w:bCs/>
                <w:sz w:val="20"/>
              </w:rPr>
            </w:pPr>
          </w:p>
        </w:tc>
      </w:tr>
      <w:tr w:rsidR="005E7047" w:rsidRPr="00BC4C37" w:rsidTr="00502ABF">
        <w:trPr>
          <w:cantSplit/>
        </w:trPr>
        <w:tc>
          <w:tcPr>
            <w:tcW w:w="6628" w:type="dxa"/>
            <w:gridSpan w:val="2"/>
            <w:vMerge w:val="restart"/>
          </w:tcPr>
          <w:p w:rsidR="005E7047" w:rsidRPr="00BC4C37" w:rsidRDefault="005E7047" w:rsidP="005E7047">
            <w:pPr>
              <w:pStyle w:val="Committee"/>
              <w:rPr>
                <w:rFonts w:asciiTheme="minorHAnsi" w:hAnsiTheme="minorHAnsi"/>
                <w:b w:val="0"/>
              </w:rPr>
            </w:pPr>
            <w:bookmarkStart w:id="2" w:name="dmeeting" w:colFirst="0" w:colLast="0"/>
            <w:bookmarkStart w:id="3" w:name="dnum" w:colFirst="1" w:colLast="1"/>
            <w:bookmarkEnd w:id="1"/>
          </w:p>
        </w:tc>
        <w:tc>
          <w:tcPr>
            <w:tcW w:w="3260" w:type="dxa"/>
          </w:tcPr>
          <w:p w:rsidR="005E7047" w:rsidRPr="00BC4C37" w:rsidRDefault="006031CD" w:rsidP="006031CD">
            <w:pPr>
              <w:spacing w:before="0"/>
              <w:rPr>
                <w:rFonts w:asciiTheme="minorHAnsi" w:hAnsiTheme="minorHAnsi"/>
                <w:b/>
                <w:lang w:val="en-US"/>
              </w:rPr>
            </w:pPr>
            <w:r w:rsidRPr="00BC4C37">
              <w:rPr>
                <w:rFonts w:asciiTheme="minorHAnsi" w:hAnsiTheme="minorHAnsi"/>
                <w:b/>
                <w:lang w:val="en-US"/>
              </w:rPr>
              <w:t xml:space="preserve">Document </w:t>
            </w:r>
            <w:hyperlink r:id="rId9" w:history="1">
              <w:r w:rsidRPr="00BC4C37">
                <w:rPr>
                  <w:rStyle w:val="Hyperlink"/>
                  <w:rFonts w:asciiTheme="minorHAnsi" w:hAnsiTheme="minorHAnsi"/>
                  <w:b/>
                  <w:bCs/>
                  <w:lang w:val="es-ES_tradnl"/>
                </w:rPr>
                <w:t>SG2RGQ/REP/13-E</w:t>
              </w:r>
            </w:hyperlink>
          </w:p>
        </w:tc>
      </w:tr>
      <w:tr w:rsidR="005E7047" w:rsidRPr="00BC4C37" w:rsidTr="00502ABF">
        <w:trPr>
          <w:cantSplit/>
        </w:trPr>
        <w:tc>
          <w:tcPr>
            <w:tcW w:w="6628" w:type="dxa"/>
            <w:gridSpan w:val="2"/>
            <w:vMerge/>
          </w:tcPr>
          <w:p w:rsidR="005E7047" w:rsidRPr="00BC4C37" w:rsidRDefault="005E7047" w:rsidP="005E7047">
            <w:pPr>
              <w:spacing w:after="120"/>
              <w:rPr>
                <w:rFonts w:asciiTheme="minorHAnsi" w:hAnsiTheme="minorHAnsi"/>
                <w:b/>
                <w:bCs/>
                <w:smallCaps/>
                <w:lang w:val="en-US"/>
              </w:rPr>
            </w:pPr>
            <w:bookmarkStart w:id="4" w:name="ddate" w:colFirst="1" w:colLast="1"/>
            <w:bookmarkEnd w:id="2"/>
            <w:bookmarkEnd w:id="3"/>
          </w:p>
        </w:tc>
        <w:tc>
          <w:tcPr>
            <w:tcW w:w="3260" w:type="dxa"/>
          </w:tcPr>
          <w:p w:rsidR="005E7047" w:rsidRPr="00BC4C37" w:rsidRDefault="00EC4369" w:rsidP="00EC4369">
            <w:pPr>
              <w:spacing w:before="0"/>
              <w:rPr>
                <w:rFonts w:asciiTheme="minorHAnsi" w:hAnsiTheme="minorHAnsi"/>
                <w:bCs/>
              </w:rPr>
            </w:pPr>
            <w:r w:rsidRPr="00BC4C37">
              <w:rPr>
                <w:rFonts w:asciiTheme="minorHAnsi" w:hAnsiTheme="minorHAnsi"/>
                <w:b/>
                <w:bCs/>
              </w:rPr>
              <w:t>27 April</w:t>
            </w:r>
            <w:r w:rsidR="00871733" w:rsidRPr="00BC4C37">
              <w:rPr>
                <w:rFonts w:asciiTheme="minorHAnsi" w:hAnsiTheme="minorHAnsi"/>
                <w:b/>
                <w:bCs/>
              </w:rPr>
              <w:t xml:space="preserve"> 201</w:t>
            </w:r>
            <w:r w:rsidR="004F5FC7" w:rsidRPr="00BC4C37">
              <w:rPr>
                <w:rFonts w:asciiTheme="minorHAnsi" w:hAnsiTheme="minorHAnsi"/>
                <w:b/>
                <w:bCs/>
              </w:rPr>
              <w:t>6</w:t>
            </w:r>
          </w:p>
        </w:tc>
      </w:tr>
      <w:bookmarkEnd w:id="4"/>
      <w:tr w:rsidR="005E7047" w:rsidRPr="00BC4C37" w:rsidTr="00502ABF">
        <w:trPr>
          <w:cantSplit/>
        </w:trPr>
        <w:tc>
          <w:tcPr>
            <w:tcW w:w="6628" w:type="dxa"/>
            <w:gridSpan w:val="2"/>
            <w:vMerge/>
          </w:tcPr>
          <w:p w:rsidR="005E7047" w:rsidRPr="00BC4C37" w:rsidRDefault="005E7047" w:rsidP="005E7047">
            <w:pPr>
              <w:spacing w:after="120"/>
              <w:rPr>
                <w:rFonts w:asciiTheme="minorHAnsi" w:hAnsiTheme="minorHAnsi"/>
                <w:b/>
                <w:bCs/>
                <w:smallCaps/>
              </w:rPr>
            </w:pPr>
          </w:p>
        </w:tc>
        <w:tc>
          <w:tcPr>
            <w:tcW w:w="3260" w:type="dxa"/>
          </w:tcPr>
          <w:p w:rsidR="005E7047" w:rsidRPr="00BC4C37" w:rsidRDefault="005E7047" w:rsidP="005E5BFF">
            <w:pPr>
              <w:spacing w:before="0" w:after="240"/>
              <w:rPr>
                <w:rFonts w:asciiTheme="minorHAnsi" w:hAnsiTheme="minorHAnsi"/>
              </w:rPr>
            </w:pPr>
            <w:r w:rsidRPr="00BC4C37">
              <w:rPr>
                <w:rFonts w:asciiTheme="minorHAnsi" w:hAnsiTheme="minorHAnsi"/>
                <w:b/>
              </w:rPr>
              <w:t xml:space="preserve">Original: </w:t>
            </w:r>
            <w:r w:rsidR="00216A7B" w:rsidRPr="00BC4C37">
              <w:rPr>
                <w:rFonts w:asciiTheme="minorHAnsi" w:hAnsiTheme="minorHAnsi"/>
                <w:b/>
              </w:rPr>
              <w:t>English</w:t>
            </w:r>
          </w:p>
        </w:tc>
      </w:tr>
      <w:tr w:rsidR="002E6963" w:rsidRPr="00BC4C37" w:rsidTr="00502ABF">
        <w:trPr>
          <w:cantSplit/>
        </w:trPr>
        <w:tc>
          <w:tcPr>
            <w:tcW w:w="2092" w:type="dxa"/>
          </w:tcPr>
          <w:p w:rsidR="002E6963" w:rsidRPr="00BC4C37" w:rsidRDefault="00B83D5E" w:rsidP="00C633FD">
            <w:pPr>
              <w:pStyle w:val="Source"/>
              <w:rPr>
                <w:rFonts w:asciiTheme="minorHAnsi" w:hAnsiTheme="minorHAnsi"/>
                <w:bCs/>
                <w:sz w:val="20"/>
              </w:rPr>
            </w:pPr>
            <w:r w:rsidRPr="00BC4C37">
              <w:rPr>
                <w:rFonts w:asciiTheme="minorHAnsi" w:hAnsiTheme="minorHAnsi"/>
                <w:szCs w:val="24"/>
              </w:rPr>
              <w:t xml:space="preserve">Question </w:t>
            </w:r>
            <w:r w:rsidR="00534034" w:rsidRPr="00BC4C37">
              <w:rPr>
                <w:rFonts w:asciiTheme="minorHAnsi" w:hAnsiTheme="minorHAnsi"/>
                <w:szCs w:val="24"/>
              </w:rPr>
              <w:t>4</w:t>
            </w:r>
            <w:r w:rsidR="002D6C61" w:rsidRPr="00BC4C37">
              <w:rPr>
                <w:rFonts w:asciiTheme="minorHAnsi" w:hAnsiTheme="minorHAnsi"/>
                <w:szCs w:val="24"/>
              </w:rPr>
              <w:t>/</w:t>
            </w:r>
            <w:r w:rsidR="00C633FD" w:rsidRPr="00BC4C37">
              <w:rPr>
                <w:rFonts w:asciiTheme="minorHAnsi" w:hAnsiTheme="minorHAnsi"/>
                <w:szCs w:val="24"/>
              </w:rPr>
              <w:t>2</w:t>
            </w:r>
            <w:r w:rsidR="002D6C61" w:rsidRPr="00BC4C37">
              <w:rPr>
                <w:rFonts w:asciiTheme="minorHAnsi" w:hAnsiTheme="minorHAnsi"/>
                <w:szCs w:val="24"/>
              </w:rPr>
              <w:t>:</w:t>
            </w:r>
          </w:p>
        </w:tc>
        <w:tc>
          <w:tcPr>
            <w:tcW w:w="7796" w:type="dxa"/>
            <w:gridSpan w:val="2"/>
          </w:tcPr>
          <w:p w:rsidR="002E6963" w:rsidRPr="00BC4C37" w:rsidRDefault="0090263E" w:rsidP="008F14F5">
            <w:pPr>
              <w:pStyle w:val="Source"/>
              <w:rPr>
                <w:rFonts w:asciiTheme="minorHAnsi" w:hAnsiTheme="minorHAnsi"/>
                <w:szCs w:val="24"/>
              </w:rPr>
            </w:pPr>
            <w:r w:rsidRPr="00BC4C37">
              <w:rPr>
                <w:rFonts w:asciiTheme="minorHAnsi" w:hAnsiTheme="minorHAnsi"/>
                <w:szCs w:val="24"/>
              </w:rPr>
              <w:t>Assistance to developing countries for implementing conformance and interoperability programmes</w:t>
            </w:r>
          </w:p>
        </w:tc>
      </w:tr>
      <w:tr w:rsidR="002E6963" w:rsidRPr="00BC4C37" w:rsidTr="00502ABF">
        <w:trPr>
          <w:cantSplit/>
        </w:trPr>
        <w:tc>
          <w:tcPr>
            <w:tcW w:w="2092" w:type="dxa"/>
          </w:tcPr>
          <w:p w:rsidR="002E6963" w:rsidRPr="00BC4C37" w:rsidRDefault="002E6963" w:rsidP="008C6B1F">
            <w:pPr>
              <w:pStyle w:val="Source"/>
              <w:rPr>
                <w:rFonts w:asciiTheme="minorHAnsi" w:hAnsiTheme="minorHAnsi"/>
              </w:rPr>
            </w:pPr>
            <w:bookmarkStart w:id="5" w:name="dsource" w:colFirst="1" w:colLast="1"/>
            <w:r w:rsidRPr="00BC4C37">
              <w:rPr>
                <w:rFonts w:asciiTheme="minorHAnsi" w:hAnsiTheme="minorHAnsi"/>
              </w:rPr>
              <w:t>SOURCE:</w:t>
            </w:r>
          </w:p>
        </w:tc>
        <w:tc>
          <w:tcPr>
            <w:tcW w:w="7796" w:type="dxa"/>
            <w:gridSpan w:val="2"/>
          </w:tcPr>
          <w:p w:rsidR="002E6963" w:rsidRPr="00BC4C37" w:rsidRDefault="00C46808" w:rsidP="00C633FD">
            <w:pPr>
              <w:pStyle w:val="Source"/>
              <w:rPr>
                <w:rFonts w:asciiTheme="minorHAnsi" w:hAnsiTheme="minorHAnsi"/>
                <w:b w:val="0"/>
                <w:bCs/>
              </w:rPr>
            </w:pPr>
            <w:r w:rsidRPr="00BC4C37">
              <w:rPr>
                <w:rFonts w:asciiTheme="minorHAnsi" w:hAnsiTheme="minorHAnsi"/>
                <w:b w:val="0"/>
                <w:bCs/>
                <w:szCs w:val="24"/>
              </w:rPr>
              <w:t>Rapporteur</w:t>
            </w:r>
            <w:r w:rsidR="003B6D04" w:rsidRPr="00BC4C37">
              <w:rPr>
                <w:rFonts w:asciiTheme="minorHAnsi" w:hAnsiTheme="minorHAnsi"/>
                <w:b w:val="0"/>
                <w:bCs/>
                <w:szCs w:val="24"/>
              </w:rPr>
              <w:t>s</w:t>
            </w:r>
            <w:r w:rsidRPr="00BC4C37">
              <w:rPr>
                <w:rFonts w:asciiTheme="minorHAnsi" w:hAnsiTheme="minorHAnsi"/>
                <w:b w:val="0"/>
                <w:bCs/>
                <w:szCs w:val="24"/>
              </w:rPr>
              <w:t xml:space="preserve"> for Question 4/</w:t>
            </w:r>
            <w:r w:rsidR="00C633FD" w:rsidRPr="00BC4C37">
              <w:rPr>
                <w:rFonts w:asciiTheme="minorHAnsi" w:hAnsiTheme="minorHAnsi"/>
                <w:b w:val="0"/>
                <w:bCs/>
                <w:szCs w:val="24"/>
              </w:rPr>
              <w:t>2</w:t>
            </w:r>
          </w:p>
        </w:tc>
      </w:tr>
      <w:tr w:rsidR="002E6963" w:rsidRPr="00BC4C37" w:rsidTr="00502ABF">
        <w:trPr>
          <w:cantSplit/>
        </w:trPr>
        <w:tc>
          <w:tcPr>
            <w:tcW w:w="2092" w:type="dxa"/>
          </w:tcPr>
          <w:p w:rsidR="002E6963" w:rsidRPr="00BC4C37" w:rsidRDefault="002E6963" w:rsidP="0019037C">
            <w:pPr>
              <w:pStyle w:val="Source"/>
              <w:spacing w:after="120"/>
              <w:rPr>
                <w:rFonts w:asciiTheme="minorHAnsi" w:hAnsiTheme="minorHAnsi"/>
              </w:rPr>
            </w:pPr>
            <w:bookmarkStart w:id="6" w:name="dtitle1" w:colFirst="1" w:colLast="1"/>
            <w:bookmarkEnd w:id="5"/>
            <w:r w:rsidRPr="00BC4C37">
              <w:rPr>
                <w:rFonts w:asciiTheme="minorHAnsi" w:hAnsiTheme="minorHAnsi"/>
              </w:rPr>
              <w:t>TITLE:</w:t>
            </w:r>
          </w:p>
        </w:tc>
        <w:tc>
          <w:tcPr>
            <w:tcW w:w="7796" w:type="dxa"/>
            <w:gridSpan w:val="2"/>
          </w:tcPr>
          <w:p w:rsidR="002E6963" w:rsidRPr="00BC4C37" w:rsidRDefault="00C46808" w:rsidP="002151F6">
            <w:pPr>
              <w:pStyle w:val="Title1"/>
              <w:spacing w:before="120" w:after="120"/>
              <w:rPr>
                <w:rFonts w:asciiTheme="minorHAnsi" w:hAnsiTheme="minorHAnsi"/>
                <w:b w:val="0"/>
                <w:bCs/>
                <w:szCs w:val="18"/>
              </w:rPr>
            </w:pPr>
            <w:r w:rsidRPr="00BC4C37">
              <w:rPr>
                <w:rFonts w:asciiTheme="minorHAnsi" w:hAnsiTheme="minorHAnsi" w:cs="Times New Roman"/>
                <w:b w:val="0"/>
                <w:bCs/>
                <w:szCs w:val="24"/>
              </w:rPr>
              <w:t>Report of the Rapporteur Group Meeting on Question 4/</w:t>
            </w:r>
            <w:r w:rsidR="00C633FD" w:rsidRPr="00BC4C37">
              <w:rPr>
                <w:rFonts w:asciiTheme="minorHAnsi" w:hAnsiTheme="minorHAnsi" w:cs="Times New Roman"/>
                <w:b w:val="0"/>
                <w:bCs/>
                <w:szCs w:val="24"/>
              </w:rPr>
              <w:t>2</w:t>
            </w:r>
            <w:r w:rsidRPr="00BC4C37">
              <w:rPr>
                <w:rFonts w:asciiTheme="minorHAnsi" w:hAnsiTheme="minorHAnsi" w:cs="Times New Roman"/>
                <w:b w:val="0"/>
                <w:bCs/>
                <w:szCs w:val="24"/>
              </w:rPr>
              <w:br/>
              <w:t xml:space="preserve">(Geneva, </w:t>
            </w:r>
            <w:r w:rsidR="002151F6" w:rsidRPr="00BC4C37">
              <w:rPr>
                <w:rFonts w:asciiTheme="minorHAnsi" w:hAnsiTheme="minorHAnsi" w:cs="Times New Roman"/>
                <w:b w:val="0"/>
                <w:bCs/>
                <w:szCs w:val="24"/>
              </w:rPr>
              <w:t>Wednesday</w:t>
            </w:r>
            <w:r w:rsidRPr="00BC4C37">
              <w:rPr>
                <w:rFonts w:asciiTheme="minorHAnsi" w:hAnsiTheme="minorHAnsi" w:cs="Times New Roman"/>
                <w:b w:val="0"/>
                <w:bCs/>
                <w:szCs w:val="24"/>
              </w:rPr>
              <w:t xml:space="preserve"> </w:t>
            </w:r>
            <w:r w:rsidR="00083EAF" w:rsidRPr="00BC4C37">
              <w:rPr>
                <w:rFonts w:asciiTheme="minorHAnsi" w:hAnsiTheme="minorHAnsi" w:cs="Times New Roman"/>
                <w:b w:val="0"/>
                <w:bCs/>
                <w:szCs w:val="24"/>
              </w:rPr>
              <w:t>27 April</w:t>
            </w:r>
            <w:r w:rsidRPr="00BC4C37">
              <w:rPr>
                <w:rFonts w:asciiTheme="minorHAnsi" w:hAnsiTheme="minorHAnsi" w:cs="Times New Roman"/>
                <w:b w:val="0"/>
                <w:bCs/>
                <w:szCs w:val="24"/>
              </w:rPr>
              <w:t xml:space="preserve"> 201</w:t>
            </w:r>
            <w:r w:rsidR="00083EAF" w:rsidRPr="00BC4C37">
              <w:rPr>
                <w:rFonts w:asciiTheme="minorHAnsi" w:hAnsiTheme="minorHAnsi" w:cs="Times New Roman"/>
                <w:b w:val="0"/>
                <w:bCs/>
                <w:szCs w:val="24"/>
              </w:rPr>
              <w:t>6</w:t>
            </w:r>
            <w:r w:rsidRPr="00BC4C37">
              <w:rPr>
                <w:rFonts w:asciiTheme="minorHAnsi" w:hAnsiTheme="minorHAnsi" w:cs="Times New Roman"/>
                <w:b w:val="0"/>
                <w:bCs/>
                <w:szCs w:val="24"/>
              </w:rPr>
              <w:t xml:space="preserve">, </w:t>
            </w:r>
            <w:r w:rsidR="00083EAF" w:rsidRPr="00BC4C37">
              <w:rPr>
                <w:rFonts w:asciiTheme="minorHAnsi" w:hAnsiTheme="minorHAnsi" w:cs="Times New Roman"/>
                <w:b w:val="0"/>
                <w:bCs/>
                <w:szCs w:val="24"/>
              </w:rPr>
              <w:t xml:space="preserve">09:30 – 12:30 and </w:t>
            </w:r>
            <w:r w:rsidRPr="00BC4C37">
              <w:rPr>
                <w:rFonts w:asciiTheme="minorHAnsi" w:hAnsiTheme="minorHAnsi" w:cs="Times New Roman"/>
                <w:b w:val="0"/>
                <w:bCs/>
                <w:szCs w:val="24"/>
              </w:rPr>
              <w:t>14:30 – 1</w:t>
            </w:r>
            <w:r w:rsidR="00083EAF" w:rsidRPr="00BC4C37">
              <w:rPr>
                <w:rFonts w:asciiTheme="minorHAnsi" w:hAnsiTheme="minorHAnsi" w:cs="Times New Roman"/>
                <w:b w:val="0"/>
                <w:bCs/>
                <w:szCs w:val="24"/>
              </w:rPr>
              <w:t xml:space="preserve">7:30 </w:t>
            </w:r>
            <w:r w:rsidRPr="00BC4C37">
              <w:rPr>
                <w:rFonts w:asciiTheme="minorHAnsi" w:hAnsiTheme="minorHAnsi" w:cs="Times New Roman"/>
                <w:b w:val="0"/>
                <w:bCs/>
                <w:szCs w:val="24"/>
              </w:rPr>
              <w:t>hours)</w:t>
            </w:r>
          </w:p>
        </w:tc>
      </w:tr>
    </w:tbl>
    <w:p w:rsidR="00F37550" w:rsidRPr="00BC4C37" w:rsidRDefault="00182C43" w:rsidP="0028378F">
      <w:pPr>
        <w:pStyle w:val="ListParagraph"/>
        <w:numPr>
          <w:ilvl w:val="0"/>
          <w:numId w:val="1"/>
        </w:numPr>
        <w:tabs>
          <w:tab w:val="clear" w:pos="794"/>
        </w:tabs>
        <w:ind w:left="425" w:hanging="425"/>
        <w:contextualSpacing w:val="0"/>
        <w:rPr>
          <w:rStyle w:val="Hyperlink"/>
          <w:rFonts w:asciiTheme="minorHAnsi" w:hAnsiTheme="minorHAnsi"/>
          <w:b/>
          <w:bCs/>
          <w:color w:val="auto"/>
          <w:u w:val="none"/>
        </w:rPr>
      </w:pPr>
      <w:bookmarkStart w:id="7" w:name="dbreak"/>
      <w:bookmarkEnd w:id="6"/>
      <w:bookmarkEnd w:id="7"/>
      <w:r w:rsidRPr="00BC4C37">
        <w:rPr>
          <w:rFonts w:asciiTheme="minorHAnsi" w:hAnsiTheme="minorHAnsi"/>
          <w:b/>
          <w:bCs/>
          <w:szCs w:val="24"/>
        </w:rPr>
        <w:t>Opening of meeting and adoption of the agenda</w:t>
      </w:r>
    </w:p>
    <w:p w:rsidR="00014C2A" w:rsidRPr="00BC4C37" w:rsidRDefault="00B2193E" w:rsidP="00425E21">
      <w:pPr>
        <w:spacing w:after="120"/>
        <w:rPr>
          <w:rFonts w:asciiTheme="minorHAnsi" w:hAnsiTheme="minorHAnsi"/>
          <w:szCs w:val="24"/>
        </w:rPr>
      </w:pPr>
      <w:r w:rsidRPr="00BC4C37">
        <w:rPr>
          <w:rFonts w:asciiTheme="minorHAnsi" w:hAnsiTheme="minorHAnsi"/>
          <w:szCs w:val="24"/>
        </w:rPr>
        <w:t xml:space="preserve">The </w:t>
      </w:r>
      <w:r w:rsidR="00382307">
        <w:rPr>
          <w:rFonts w:asciiTheme="minorHAnsi" w:hAnsiTheme="minorHAnsi"/>
          <w:szCs w:val="24"/>
        </w:rPr>
        <w:t xml:space="preserve">Rapporteur Group </w:t>
      </w:r>
      <w:r w:rsidRPr="00BC4C37">
        <w:rPr>
          <w:rFonts w:asciiTheme="minorHAnsi" w:hAnsiTheme="minorHAnsi"/>
          <w:szCs w:val="24"/>
        </w:rPr>
        <w:t xml:space="preserve">meeting was co-chaired by </w:t>
      </w:r>
      <w:r w:rsidRPr="00BC4C37">
        <w:rPr>
          <w:rFonts w:asciiTheme="minorHAnsi" w:hAnsiTheme="minorHAnsi"/>
          <w:color w:val="000000"/>
          <w:szCs w:val="24"/>
          <w:lang w:val="en-US" w:eastAsia="zh-CN"/>
        </w:rPr>
        <w:t>Mr Cheikh Tidjani Oudaa</w:t>
      </w:r>
      <w:r w:rsidRPr="00BC4C37">
        <w:rPr>
          <w:rFonts w:asciiTheme="minorHAnsi" w:hAnsiTheme="minorHAnsi"/>
          <w:szCs w:val="24"/>
        </w:rPr>
        <w:t xml:space="preserve"> (Mauritania) and </w:t>
      </w:r>
      <w:r w:rsidRPr="00BC4C37">
        <w:rPr>
          <w:rFonts w:asciiTheme="minorHAnsi" w:hAnsiTheme="minorHAnsi"/>
          <w:color w:val="000000"/>
          <w:szCs w:val="24"/>
          <w:lang w:val="en-US" w:eastAsia="zh-CN"/>
        </w:rPr>
        <w:t>Mr Gordon Gillerman</w:t>
      </w:r>
      <w:r w:rsidRPr="00BC4C37">
        <w:rPr>
          <w:rFonts w:asciiTheme="minorHAnsi" w:hAnsiTheme="minorHAnsi"/>
          <w:szCs w:val="24"/>
        </w:rPr>
        <w:t xml:space="preserve"> (United States of America), Rapporteurs for Question 4/2</w:t>
      </w:r>
      <w:r w:rsidR="009F4F19" w:rsidRPr="00BC4C37">
        <w:rPr>
          <w:rFonts w:asciiTheme="minorHAnsi" w:hAnsiTheme="minorHAnsi"/>
          <w:szCs w:val="24"/>
        </w:rPr>
        <w:t xml:space="preserve">. </w:t>
      </w:r>
      <w:r w:rsidR="00211532" w:rsidRPr="00BC4C37">
        <w:rPr>
          <w:rFonts w:asciiTheme="minorHAnsi" w:hAnsiTheme="minorHAnsi"/>
          <w:szCs w:val="24"/>
        </w:rPr>
        <w:t xml:space="preserve">Mr Riccardo Passerini, BDT Focal Point, and </w:t>
      </w:r>
      <w:r w:rsidRPr="00BC4C37">
        <w:rPr>
          <w:rFonts w:asciiTheme="minorHAnsi" w:hAnsiTheme="minorHAnsi"/>
          <w:szCs w:val="24"/>
        </w:rPr>
        <w:t>Ms Christine Sund, ITU-D Study Group Coordinator, assisted the meeting. The Rapporteurs welcomed all participants</w:t>
      </w:r>
      <w:r w:rsidR="009F4F19" w:rsidRPr="00BC4C37">
        <w:rPr>
          <w:rFonts w:asciiTheme="minorHAnsi" w:hAnsiTheme="minorHAnsi"/>
          <w:szCs w:val="24"/>
        </w:rPr>
        <w:t xml:space="preserve">. </w:t>
      </w:r>
      <w:r w:rsidRPr="00BC4C37">
        <w:rPr>
          <w:rFonts w:asciiTheme="minorHAnsi" w:hAnsiTheme="minorHAnsi"/>
          <w:szCs w:val="24"/>
        </w:rPr>
        <w:t xml:space="preserve">The agenda of the meeting, available in </w:t>
      </w:r>
      <w:r w:rsidR="00211532" w:rsidRPr="00BC4C37">
        <w:rPr>
          <w:rFonts w:asciiTheme="minorHAnsi" w:hAnsiTheme="minorHAnsi"/>
          <w:szCs w:val="24"/>
        </w:rPr>
        <w:t>document</w:t>
      </w:r>
      <w:r w:rsidRPr="00BC4C37">
        <w:rPr>
          <w:rFonts w:asciiTheme="minorHAnsi" w:hAnsiTheme="minorHAnsi"/>
          <w:lang w:val="en-US"/>
        </w:rPr>
        <w:t xml:space="preserve"> </w:t>
      </w:r>
      <w:hyperlink r:id="rId10" w:history="1">
        <w:r w:rsidR="00570DF4">
          <w:rPr>
            <w:rStyle w:val="Hyperlink"/>
            <w:rFonts w:asciiTheme="minorHAnsi" w:hAnsiTheme="minorHAnsi"/>
            <w:lang w:val="en-US"/>
          </w:rPr>
          <w:t>SG2RGQ/OJ/13 </w:t>
        </w:r>
        <w:r w:rsidR="00083EAF" w:rsidRPr="00BC4C37">
          <w:rPr>
            <w:rStyle w:val="Hyperlink"/>
            <w:rFonts w:asciiTheme="minorHAnsi" w:hAnsiTheme="minorHAnsi"/>
            <w:lang w:val="en-US"/>
          </w:rPr>
          <w:t>(Rev.2)</w:t>
        </w:r>
      </w:hyperlink>
      <w:r w:rsidR="00083EAF" w:rsidRPr="00BC4C37">
        <w:rPr>
          <w:rFonts w:asciiTheme="minorHAnsi" w:hAnsiTheme="minorHAnsi"/>
          <w:lang w:val="en-US"/>
        </w:rPr>
        <w:t xml:space="preserve"> </w:t>
      </w:r>
      <w:hyperlink r:id="rId11" w:history="1"/>
      <w:r w:rsidR="00211532" w:rsidRPr="00BC4C37">
        <w:rPr>
          <w:rStyle w:val="Hyperlink"/>
          <w:rFonts w:asciiTheme="minorHAnsi" w:hAnsiTheme="minorHAnsi"/>
          <w:color w:val="auto"/>
          <w:szCs w:val="24"/>
          <w:u w:val="none"/>
        </w:rPr>
        <w:t xml:space="preserve">, </w:t>
      </w:r>
      <w:r w:rsidRPr="00BC4C37">
        <w:rPr>
          <w:rFonts w:asciiTheme="minorHAnsi" w:hAnsiTheme="minorHAnsi"/>
          <w:szCs w:val="24"/>
        </w:rPr>
        <w:t>was approved.</w:t>
      </w:r>
    </w:p>
    <w:p w:rsidR="00460D21" w:rsidRPr="00BC4C37" w:rsidRDefault="00014C2A" w:rsidP="00EC4369">
      <w:pPr>
        <w:pStyle w:val="ListParagraph"/>
        <w:numPr>
          <w:ilvl w:val="0"/>
          <w:numId w:val="1"/>
        </w:numPr>
        <w:tabs>
          <w:tab w:val="clear" w:pos="794"/>
        </w:tabs>
        <w:ind w:left="426" w:hanging="426"/>
        <w:contextualSpacing w:val="0"/>
        <w:rPr>
          <w:rFonts w:asciiTheme="minorHAnsi" w:hAnsiTheme="minorHAnsi"/>
          <w:b/>
          <w:bCs/>
          <w:szCs w:val="24"/>
        </w:rPr>
      </w:pPr>
      <w:r w:rsidRPr="00BC4C37">
        <w:rPr>
          <w:rFonts w:asciiTheme="minorHAnsi" w:hAnsiTheme="minorHAnsi"/>
          <w:b/>
          <w:bCs/>
          <w:szCs w:val="24"/>
        </w:rPr>
        <w:t>Setting the scene: Initiatives and trends related to the topic under study</w:t>
      </w:r>
    </w:p>
    <w:p w:rsidR="00A25C5D" w:rsidRDefault="00A25C5D">
      <w:pPr>
        <w:spacing w:after="120"/>
      </w:pPr>
      <w:r>
        <w:rPr>
          <w:rFonts w:asciiTheme="minorHAnsi" w:hAnsiTheme="minorHAnsi"/>
          <w:szCs w:val="24"/>
        </w:rPr>
        <w:t>S</w:t>
      </w:r>
      <w:r w:rsidR="007246B2" w:rsidRPr="00BC4C37">
        <w:rPr>
          <w:rFonts w:asciiTheme="minorHAnsi" w:hAnsiTheme="minorHAnsi"/>
          <w:szCs w:val="24"/>
        </w:rPr>
        <w:t>everal ongoing activities and initiatives conducted by ITU</w:t>
      </w:r>
      <w:r>
        <w:rPr>
          <w:rFonts w:asciiTheme="minorHAnsi" w:hAnsiTheme="minorHAnsi"/>
          <w:szCs w:val="24"/>
        </w:rPr>
        <w:t xml:space="preserve"> in C&amp;I were</w:t>
      </w:r>
      <w:r w:rsidRPr="00BC4C37">
        <w:rPr>
          <w:rFonts w:asciiTheme="minorHAnsi" w:hAnsiTheme="minorHAnsi"/>
          <w:szCs w:val="24"/>
        </w:rPr>
        <w:t xml:space="preserve"> noted</w:t>
      </w:r>
      <w:r>
        <w:rPr>
          <w:rFonts w:asciiTheme="minorHAnsi" w:hAnsiTheme="minorHAnsi"/>
          <w:szCs w:val="24"/>
        </w:rPr>
        <w:t>. Detailed</w:t>
      </w:r>
      <w:r w:rsidR="007246B2" w:rsidRPr="00BC4C37">
        <w:rPr>
          <w:rFonts w:asciiTheme="minorHAnsi" w:hAnsiTheme="minorHAnsi"/>
          <w:szCs w:val="24"/>
        </w:rPr>
        <w:t xml:space="preserve"> info</w:t>
      </w:r>
      <w:r>
        <w:rPr>
          <w:rFonts w:asciiTheme="minorHAnsi" w:hAnsiTheme="minorHAnsi"/>
          <w:szCs w:val="24"/>
        </w:rPr>
        <w:t>rmation</w:t>
      </w:r>
      <w:r w:rsidR="007246B2" w:rsidRPr="00BC4C37">
        <w:rPr>
          <w:rFonts w:asciiTheme="minorHAnsi" w:hAnsiTheme="minorHAnsi"/>
          <w:szCs w:val="24"/>
        </w:rPr>
        <w:t xml:space="preserve"> is available at</w:t>
      </w:r>
      <w:r>
        <w:rPr>
          <w:rFonts w:asciiTheme="minorHAnsi" w:hAnsiTheme="minorHAnsi"/>
          <w:szCs w:val="24"/>
        </w:rPr>
        <w:t xml:space="preserve"> the following links</w:t>
      </w:r>
      <w:r w:rsidR="007246B2" w:rsidRPr="00BC4C37">
        <w:rPr>
          <w:rFonts w:asciiTheme="minorHAnsi" w:hAnsiTheme="minorHAnsi"/>
          <w:szCs w:val="24"/>
        </w:rPr>
        <w:t>:</w:t>
      </w:r>
      <w:r>
        <w:rPr>
          <w:rFonts w:asciiTheme="minorHAnsi" w:hAnsiTheme="minorHAnsi"/>
          <w:szCs w:val="24"/>
        </w:rPr>
        <w:t xml:space="preserve"> </w:t>
      </w:r>
      <w:hyperlink r:id="rId12" w:history="1">
        <w:r w:rsidRPr="00A25C5D">
          <w:rPr>
            <w:rStyle w:val="Hyperlink"/>
            <w:rFonts w:asciiTheme="minorHAnsi" w:hAnsiTheme="minorHAnsi"/>
            <w:szCs w:val="24"/>
          </w:rPr>
          <w:t>ITU-D activities</w:t>
        </w:r>
      </w:hyperlink>
      <w:r>
        <w:rPr>
          <w:rFonts w:asciiTheme="minorHAnsi" w:hAnsiTheme="minorHAnsi"/>
          <w:szCs w:val="24"/>
        </w:rPr>
        <w:t xml:space="preserve"> and </w:t>
      </w:r>
      <w:hyperlink r:id="rId13" w:history="1">
        <w:r w:rsidRPr="00A25C5D">
          <w:rPr>
            <w:rStyle w:val="Hyperlink"/>
            <w:rFonts w:asciiTheme="minorHAnsi" w:hAnsiTheme="minorHAnsi"/>
            <w:szCs w:val="24"/>
          </w:rPr>
          <w:t>ITU-T activities</w:t>
        </w:r>
      </w:hyperlink>
      <w:r>
        <w:rPr>
          <w:rFonts w:asciiTheme="minorHAnsi" w:hAnsiTheme="minorHAnsi"/>
          <w:szCs w:val="24"/>
        </w:rPr>
        <w:t xml:space="preserve">. </w:t>
      </w:r>
    </w:p>
    <w:p w:rsidR="00805930" w:rsidRPr="00BC4C37" w:rsidRDefault="00805930">
      <w:pPr>
        <w:spacing w:after="120"/>
        <w:rPr>
          <w:rFonts w:asciiTheme="minorHAnsi" w:hAnsiTheme="minorHAnsi"/>
          <w:szCs w:val="24"/>
        </w:rPr>
      </w:pPr>
      <w:r w:rsidRPr="005E5E9C">
        <w:rPr>
          <w:rFonts w:asciiTheme="minorHAnsi" w:hAnsiTheme="minorHAnsi"/>
          <w:b/>
          <w:bCs/>
          <w:szCs w:val="24"/>
        </w:rPr>
        <w:t>Co-Rapporteur Gordon Gillerman</w:t>
      </w:r>
      <w:r w:rsidRPr="00BC4C37">
        <w:rPr>
          <w:rFonts w:asciiTheme="minorHAnsi" w:hAnsiTheme="minorHAnsi"/>
          <w:szCs w:val="24"/>
        </w:rPr>
        <w:t xml:space="preserve"> mentioned the </w:t>
      </w:r>
      <w:r w:rsidR="00EC1EF2">
        <w:rPr>
          <w:rFonts w:asciiTheme="minorHAnsi" w:hAnsiTheme="minorHAnsi"/>
          <w:szCs w:val="24"/>
        </w:rPr>
        <w:t>conformity assessment standards developed</w:t>
      </w:r>
      <w:r w:rsidR="00C90DA7" w:rsidRPr="00BC4C37">
        <w:rPr>
          <w:rFonts w:asciiTheme="minorHAnsi" w:hAnsiTheme="minorHAnsi"/>
          <w:szCs w:val="24"/>
        </w:rPr>
        <w:t xml:space="preserve"> by ISO (</w:t>
      </w:r>
      <w:hyperlink r:id="rId14" w:history="1">
        <w:r w:rsidR="00C90DA7" w:rsidRPr="00A25C5D">
          <w:rPr>
            <w:rStyle w:val="Hyperlink"/>
            <w:rFonts w:asciiTheme="minorHAnsi" w:hAnsiTheme="minorHAnsi"/>
            <w:szCs w:val="24"/>
          </w:rPr>
          <w:t>Ca</w:t>
        </w:r>
        <w:r w:rsidRPr="00A25C5D">
          <w:rPr>
            <w:rStyle w:val="Hyperlink"/>
            <w:rFonts w:asciiTheme="minorHAnsi" w:hAnsiTheme="minorHAnsi"/>
            <w:szCs w:val="24"/>
          </w:rPr>
          <w:t>sco Toolbox</w:t>
        </w:r>
      </w:hyperlink>
      <w:r w:rsidRPr="00BC4C37">
        <w:rPr>
          <w:rFonts w:asciiTheme="minorHAnsi" w:hAnsiTheme="minorHAnsi"/>
          <w:szCs w:val="24"/>
        </w:rPr>
        <w:t>)</w:t>
      </w:r>
      <w:r w:rsidR="00A25C5D">
        <w:rPr>
          <w:rFonts w:asciiTheme="minorHAnsi" w:hAnsiTheme="minorHAnsi"/>
          <w:szCs w:val="24"/>
        </w:rPr>
        <w:t>.</w:t>
      </w:r>
    </w:p>
    <w:p w:rsidR="00F37550" w:rsidRPr="00BC4C37" w:rsidRDefault="00F37550" w:rsidP="00EC4369">
      <w:pPr>
        <w:pStyle w:val="ListParagraph"/>
        <w:numPr>
          <w:ilvl w:val="0"/>
          <w:numId w:val="1"/>
        </w:numPr>
        <w:tabs>
          <w:tab w:val="clear" w:pos="794"/>
        </w:tabs>
        <w:ind w:left="426" w:hanging="426"/>
        <w:contextualSpacing w:val="0"/>
        <w:rPr>
          <w:rFonts w:asciiTheme="minorHAnsi" w:hAnsiTheme="minorHAnsi"/>
          <w:szCs w:val="24"/>
        </w:rPr>
      </w:pPr>
      <w:r w:rsidRPr="00BC4C37">
        <w:rPr>
          <w:rFonts w:asciiTheme="minorHAnsi" w:hAnsiTheme="minorHAnsi"/>
          <w:b/>
          <w:bCs/>
          <w:szCs w:val="24"/>
        </w:rPr>
        <w:t>Review main conclusions of the previous Rapporteur Group meeting</w:t>
      </w:r>
      <w:r w:rsidR="00014C2A" w:rsidRPr="00BC4C37">
        <w:rPr>
          <w:rFonts w:asciiTheme="minorHAnsi" w:hAnsiTheme="minorHAnsi"/>
          <w:b/>
          <w:bCs/>
          <w:szCs w:val="24"/>
        </w:rPr>
        <w:t xml:space="preserve"> together with mandate and expected output of the Question</w:t>
      </w:r>
    </w:p>
    <w:p w:rsidR="00B2193E" w:rsidRPr="00BC4C37" w:rsidRDefault="00B2193E">
      <w:pPr>
        <w:tabs>
          <w:tab w:val="clear" w:pos="794"/>
        </w:tabs>
        <w:spacing w:after="120"/>
        <w:rPr>
          <w:rFonts w:asciiTheme="minorHAnsi" w:hAnsiTheme="minorHAnsi"/>
          <w:lang w:val="en-US"/>
        </w:rPr>
      </w:pPr>
      <w:r w:rsidRPr="00BC4C37">
        <w:rPr>
          <w:rFonts w:asciiTheme="minorHAnsi" w:hAnsiTheme="minorHAnsi"/>
          <w:lang w:val="en-US"/>
        </w:rPr>
        <w:t xml:space="preserve">Document </w:t>
      </w:r>
      <w:hyperlink r:id="rId15" w:history="1">
        <w:r w:rsidR="00083EAF" w:rsidRPr="00BC4C37">
          <w:rPr>
            <w:rStyle w:val="Hyperlink"/>
            <w:rFonts w:asciiTheme="minorHAnsi" w:hAnsiTheme="minorHAnsi"/>
            <w:lang w:val="en-US"/>
          </w:rPr>
          <w:t>2/REP/14</w:t>
        </w:r>
      </w:hyperlink>
      <w:r w:rsidR="00083EAF" w:rsidRPr="00BC4C37">
        <w:rPr>
          <w:rFonts w:asciiTheme="minorHAnsi" w:hAnsiTheme="minorHAnsi"/>
          <w:lang w:val="en-US"/>
        </w:rPr>
        <w:t xml:space="preserve"> </w:t>
      </w:r>
      <w:hyperlink r:id="rId16" w:history="1"/>
      <w:r w:rsidRPr="00BC4C37">
        <w:rPr>
          <w:rFonts w:asciiTheme="minorHAnsi" w:hAnsiTheme="minorHAnsi"/>
          <w:lang w:val="en-US"/>
        </w:rPr>
        <w:t>with the report o</w:t>
      </w:r>
      <w:r w:rsidR="00805930" w:rsidRPr="00BC4C37">
        <w:rPr>
          <w:rFonts w:asciiTheme="minorHAnsi" w:hAnsiTheme="minorHAnsi"/>
          <w:lang w:val="en-US"/>
        </w:rPr>
        <w:t xml:space="preserve">f the previous meeting was </w:t>
      </w:r>
      <w:r w:rsidR="008851F4">
        <w:rPr>
          <w:rFonts w:asciiTheme="minorHAnsi" w:hAnsiTheme="minorHAnsi"/>
          <w:lang w:val="en-US"/>
        </w:rPr>
        <w:t>presented</w:t>
      </w:r>
      <w:r w:rsidR="00805930" w:rsidRPr="00BC4C37">
        <w:rPr>
          <w:rFonts w:asciiTheme="minorHAnsi" w:hAnsiTheme="minorHAnsi"/>
          <w:lang w:val="en-US"/>
        </w:rPr>
        <w:t>.</w:t>
      </w:r>
      <w:r w:rsidR="008851F4">
        <w:rPr>
          <w:rFonts w:asciiTheme="minorHAnsi" w:hAnsiTheme="minorHAnsi"/>
          <w:lang w:val="en-US"/>
        </w:rPr>
        <w:t xml:space="preserve"> A</w:t>
      </w:r>
      <w:r w:rsidR="00805930" w:rsidRPr="00BC4C37">
        <w:rPr>
          <w:rFonts w:asciiTheme="minorHAnsi" w:hAnsiTheme="minorHAnsi"/>
          <w:lang w:val="en-US"/>
        </w:rPr>
        <w:t xml:space="preserve"> </w:t>
      </w:r>
      <w:r w:rsidR="008851F4" w:rsidRPr="00BC4C37">
        <w:rPr>
          <w:rFonts w:asciiTheme="minorHAnsi" w:hAnsiTheme="minorHAnsi"/>
          <w:lang w:val="en-US"/>
        </w:rPr>
        <w:t>typ</w:t>
      </w:r>
      <w:r w:rsidR="008851F4">
        <w:rPr>
          <w:rFonts w:asciiTheme="minorHAnsi" w:hAnsiTheme="minorHAnsi"/>
          <w:lang w:val="en-US"/>
        </w:rPr>
        <w:t>ing</w:t>
      </w:r>
      <w:r w:rsidR="008851F4" w:rsidRPr="00BC4C37">
        <w:rPr>
          <w:rFonts w:asciiTheme="minorHAnsi" w:hAnsiTheme="minorHAnsi"/>
          <w:lang w:val="en-US"/>
        </w:rPr>
        <w:t xml:space="preserve"> </w:t>
      </w:r>
      <w:r w:rsidR="00805930" w:rsidRPr="00BC4C37">
        <w:rPr>
          <w:rFonts w:asciiTheme="minorHAnsi" w:hAnsiTheme="minorHAnsi"/>
          <w:lang w:val="en-US"/>
        </w:rPr>
        <w:t xml:space="preserve">error </w:t>
      </w:r>
      <w:r w:rsidR="008851F4">
        <w:rPr>
          <w:rFonts w:asciiTheme="minorHAnsi" w:hAnsiTheme="minorHAnsi"/>
          <w:lang w:val="en-US"/>
        </w:rPr>
        <w:t xml:space="preserve">under </w:t>
      </w:r>
      <w:r w:rsidR="00805930" w:rsidRPr="00BC4C37">
        <w:rPr>
          <w:rFonts w:asciiTheme="minorHAnsi" w:hAnsiTheme="minorHAnsi"/>
          <w:lang w:val="en-US"/>
        </w:rPr>
        <w:t xml:space="preserve">bullet 9: “item 7” </w:t>
      </w:r>
      <w:r w:rsidR="008851F4">
        <w:rPr>
          <w:rFonts w:asciiTheme="minorHAnsi" w:hAnsiTheme="minorHAnsi"/>
          <w:lang w:val="en-US"/>
        </w:rPr>
        <w:t xml:space="preserve">which </w:t>
      </w:r>
      <w:r w:rsidR="00805930" w:rsidRPr="00BC4C37">
        <w:rPr>
          <w:rFonts w:asciiTheme="minorHAnsi" w:hAnsiTheme="minorHAnsi"/>
          <w:lang w:val="en-US"/>
        </w:rPr>
        <w:t>should be replaced by “item 8”</w:t>
      </w:r>
      <w:r w:rsidR="008851F4">
        <w:rPr>
          <w:rFonts w:asciiTheme="minorHAnsi" w:hAnsiTheme="minorHAnsi"/>
          <w:lang w:val="en-US"/>
        </w:rPr>
        <w:t xml:space="preserve"> was noted</w:t>
      </w:r>
      <w:r w:rsidR="00805930" w:rsidRPr="00BC4C37">
        <w:rPr>
          <w:rFonts w:asciiTheme="minorHAnsi" w:hAnsiTheme="minorHAnsi"/>
          <w:lang w:val="en-US"/>
        </w:rPr>
        <w:t xml:space="preserve">. The </w:t>
      </w:r>
      <w:r w:rsidR="008851F4">
        <w:rPr>
          <w:rFonts w:asciiTheme="minorHAnsi" w:hAnsiTheme="minorHAnsi"/>
          <w:lang w:val="en-US"/>
        </w:rPr>
        <w:t>report</w:t>
      </w:r>
      <w:r w:rsidR="008851F4" w:rsidRPr="00BC4C37">
        <w:rPr>
          <w:rFonts w:asciiTheme="minorHAnsi" w:hAnsiTheme="minorHAnsi"/>
          <w:lang w:val="en-US"/>
        </w:rPr>
        <w:t xml:space="preserve"> </w:t>
      </w:r>
      <w:r w:rsidR="00805930" w:rsidRPr="00BC4C37">
        <w:rPr>
          <w:rFonts w:asciiTheme="minorHAnsi" w:hAnsiTheme="minorHAnsi"/>
          <w:lang w:val="en-US"/>
        </w:rPr>
        <w:t xml:space="preserve">was noted with </w:t>
      </w:r>
      <w:r w:rsidRPr="00BC4C37">
        <w:rPr>
          <w:rFonts w:asciiTheme="minorHAnsi" w:hAnsiTheme="minorHAnsi"/>
          <w:lang w:val="en-US"/>
        </w:rPr>
        <w:t xml:space="preserve">no further comments. </w:t>
      </w:r>
      <w:r w:rsidR="00805930" w:rsidRPr="00BC4C37">
        <w:rPr>
          <w:rFonts w:asciiTheme="minorHAnsi" w:hAnsiTheme="minorHAnsi"/>
          <w:lang w:val="en-US"/>
        </w:rPr>
        <w:t xml:space="preserve"> </w:t>
      </w:r>
    </w:p>
    <w:p w:rsidR="00321117" w:rsidRPr="00BC4C37" w:rsidRDefault="009F4F19">
      <w:pPr>
        <w:rPr>
          <w:rFonts w:asciiTheme="minorHAnsi" w:hAnsiTheme="minorHAnsi"/>
          <w:color w:val="000000"/>
        </w:rPr>
      </w:pPr>
      <w:r w:rsidRPr="00BC4C37">
        <w:rPr>
          <w:rFonts w:asciiTheme="minorHAnsi" w:hAnsiTheme="minorHAnsi"/>
          <w:lang w:val="en-US"/>
        </w:rPr>
        <w:t xml:space="preserve">The </w:t>
      </w:r>
      <w:r w:rsidRPr="005E5E9C">
        <w:rPr>
          <w:rFonts w:asciiTheme="minorHAnsi" w:hAnsiTheme="minorHAnsi"/>
          <w:b/>
          <w:bCs/>
          <w:lang w:val="en-US"/>
        </w:rPr>
        <w:t>Rapporteurs</w:t>
      </w:r>
      <w:r w:rsidRPr="00BC4C37">
        <w:rPr>
          <w:rFonts w:asciiTheme="minorHAnsi" w:hAnsiTheme="minorHAnsi"/>
          <w:lang w:val="en-US"/>
        </w:rPr>
        <w:t xml:space="preserve"> </w:t>
      </w:r>
      <w:r w:rsidR="00014C2A" w:rsidRPr="00BC4C37">
        <w:rPr>
          <w:rFonts w:asciiTheme="minorHAnsi" w:hAnsiTheme="minorHAnsi"/>
          <w:lang w:val="en-US"/>
        </w:rPr>
        <w:t xml:space="preserve">recalled </w:t>
      </w:r>
      <w:r w:rsidRPr="00BC4C37">
        <w:rPr>
          <w:rFonts w:asciiTheme="minorHAnsi" w:hAnsiTheme="minorHAnsi"/>
          <w:lang w:val="en-US"/>
        </w:rPr>
        <w:t>that the Table of Content</w:t>
      </w:r>
      <w:r w:rsidR="00703BE6">
        <w:rPr>
          <w:rFonts w:asciiTheme="minorHAnsi" w:hAnsiTheme="minorHAnsi"/>
          <w:lang w:val="en-US"/>
        </w:rPr>
        <w:t>s</w:t>
      </w:r>
      <w:r w:rsidRPr="00BC4C37">
        <w:rPr>
          <w:rFonts w:asciiTheme="minorHAnsi" w:hAnsiTheme="minorHAnsi"/>
          <w:lang w:val="en-US"/>
        </w:rPr>
        <w:t xml:space="preserve"> from Annex A </w:t>
      </w:r>
      <w:r w:rsidR="00211532" w:rsidRPr="00BC4C37">
        <w:rPr>
          <w:rFonts w:asciiTheme="minorHAnsi" w:hAnsiTheme="minorHAnsi"/>
          <w:lang w:val="en-US"/>
        </w:rPr>
        <w:t xml:space="preserve">of </w:t>
      </w:r>
      <w:r w:rsidR="008851F4" w:rsidRPr="00BC4C37">
        <w:rPr>
          <w:rFonts w:asciiTheme="minorHAnsi" w:hAnsiTheme="minorHAnsi"/>
          <w:lang w:val="en-US"/>
        </w:rPr>
        <w:t>th</w:t>
      </w:r>
      <w:r w:rsidR="008851F4">
        <w:rPr>
          <w:rFonts w:asciiTheme="minorHAnsi" w:hAnsiTheme="minorHAnsi"/>
          <w:lang w:val="en-US"/>
        </w:rPr>
        <w:t>e</w:t>
      </w:r>
      <w:r w:rsidR="00100E29">
        <w:rPr>
          <w:rFonts w:asciiTheme="minorHAnsi" w:hAnsiTheme="minorHAnsi"/>
          <w:lang w:val="en-US"/>
        </w:rPr>
        <w:t xml:space="preserve"> meeting </w:t>
      </w:r>
      <w:r w:rsidR="00211532" w:rsidRPr="00BC4C37">
        <w:rPr>
          <w:rFonts w:asciiTheme="minorHAnsi" w:hAnsiTheme="minorHAnsi"/>
          <w:lang w:val="en-US"/>
        </w:rPr>
        <w:t xml:space="preserve">report </w:t>
      </w:r>
      <w:r w:rsidR="00014C2A" w:rsidRPr="00BC4C37">
        <w:rPr>
          <w:rFonts w:asciiTheme="minorHAnsi" w:hAnsiTheme="minorHAnsi"/>
          <w:lang w:val="en-US"/>
        </w:rPr>
        <w:t xml:space="preserve">is </w:t>
      </w:r>
      <w:r w:rsidRPr="00BC4C37">
        <w:rPr>
          <w:rFonts w:asciiTheme="minorHAnsi" w:hAnsiTheme="minorHAnsi"/>
          <w:lang w:val="en-US"/>
        </w:rPr>
        <w:t>co</w:t>
      </w:r>
      <w:r w:rsidR="00211532" w:rsidRPr="00BC4C37">
        <w:rPr>
          <w:rFonts w:asciiTheme="minorHAnsi" w:hAnsiTheme="minorHAnsi"/>
          <w:lang w:val="en-US"/>
        </w:rPr>
        <w:t xml:space="preserve">mplemented by </w:t>
      </w:r>
      <w:r w:rsidR="00BA4D89" w:rsidRPr="00BC4C37">
        <w:rPr>
          <w:rFonts w:asciiTheme="minorHAnsi" w:hAnsiTheme="minorHAnsi"/>
          <w:lang w:val="en-US"/>
        </w:rPr>
        <w:t>a Matrix (</w:t>
      </w:r>
      <w:r w:rsidR="00BA4D89" w:rsidRPr="00BC4C37">
        <w:rPr>
          <w:rFonts w:asciiTheme="minorHAnsi" w:hAnsiTheme="minorHAnsi"/>
          <w:b/>
          <w:bCs/>
          <w:lang w:val="en-US"/>
        </w:rPr>
        <w:t>Annex 3</w:t>
      </w:r>
      <w:r w:rsidRPr="00BC4C37">
        <w:rPr>
          <w:rFonts w:asciiTheme="minorHAnsi" w:hAnsiTheme="minorHAnsi"/>
          <w:lang w:val="en-US"/>
        </w:rPr>
        <w:t xml:space="preserve"> to this </w:t>
      </w:r>
      <w:r w:rsidR="008851F4">
        <w:rPr>
          <w:rFonts w:asciiTheme="minorHAnsi" w:hAnsiTheme="minorHAnsi"/>
          <w:lang w:val="en-US"/>
        </w:rPr>
        <w:t>meeting r</w:t>
      </w:r>
      <w:r w:rsidRPr="00BC4C37">
        <w:rPr>
          <w:rFonts w:asciiTheme="minorHAnsi" w:hAnsiTheme="minorHAnsi"/>
          <w:lang w:val="en-US"/>
        </w:rPr>
        <w:t xml:space="preserve">eport) </w:t>
      </w:r>
      <w:r w:rsidR="00805930" w:rsidRPr="00BC4C37">
        <w:rPr>
          <w:rFonts w:asciiTheme="minorHAnsi" w:hAnsiTheme="minorHAnsi"/>
          <w:lang w:val="en-US"/>
        </w:rPr>
        <w:t xml:space="preserve">continuously updated, </w:t>
      </w:r>
      <w:r w:rsidR="00FF58C2" w:rsidRPr="00BC4C37">
        <w:rPr>
          <w:rFonts w:asciiTheme="minorHAnsi" w:hAnsiTheme="minorHAnsi"/>
          <w:color w:val="000000"/>
        </w:rPr>
        <w:t>mapping input</w:t>
      </w:r>
      <w:r w:rsidR="00805930" w:rsidRPr="00BC4C37">
        <w:rPr>
          <w:rFonts w:asciiTheme="minorHAnsi" w:hAnsiTheme="minorHAnsi"/>
          <w:color w:val="000000"/>
        </w:rPr>
        <w:t xml:space="preserve">  </w:t>
      </w:r>
      <w:r w:rsidR="00211532" w:rsidRPr="00BC4C37">
        <w:rPr>
          <w:rFonts w:asciiTheme="minorHAnsi" w:hAnsiTheme="minorHAnsi"/>
          <w:color w:val="000000"/>
        </w:rPr>
        <w:t xml:space="preserve">received </w:t>
      </w:r>
      <w:r w:rsidR="00FF58C2" w:rsidRPr="00BC4C37">
        <w:rPr>
          <w:rFonts w:asciiTheme="minorHAnsi" w:hAnsiTheme="minorHAnsi"/>
          <w:color w:val="000000"/>
        </w:rPr>
        <w:t>and reference documents to be taken into consideration for</w:t>
      </w:r>
      <w:r w:rsidR="00014C2A" w:rsidRPr="00BC4C37">
        <w:rPr>
          <w:rFonts w:asciiTheme="minorHAnsi" w:hAnsiTheme="minorHAnsi"/>
          <w:color w:val="000000"/>
        </w:rPr>
        <w:t xml:space="preserve"> continuing </w:t>
      </w:r>
      <w:r w:rsidR="00FF58C2" w:rsidRPr="00BC4C37">
        <w:rPr>
          <w:rFonts w:asciiTheme="minorHAnsi" w:hAnsiTheme="minorHAnsi"/>
          <w:color w:val="000000"/>
        </w:rPr>
        <w:t xml:space="preserve"> compiling the Sections of the Draft Final Report</w:t>
      </w:r>
      <w:r w:rsidR="00014C2A" w:rsidRPr="00BC4C37">
        <w:rPr>
          <w:rFonts w:asciiTheme="minorHAnsi" w:hAnsiTheme="minorHAnsi"/>
          <w:color w:val="000000"/>
        </w:rPr>
        <w:t xml:space="preserve"> (</w:t>
      </w:r>
      <w:hyperlink r:id="rId17" w:history="1">
        <w:r w:rsidR="00014C2A" w:rsidRPr="00BC4C37">
          <w:rPr>
            <w:rStyle w:val="Hyperlink"/>
            <w:rFonts w:asciiTheme="minorHAnsi" w:hAnsiTheme="minorHAnsi"/>
          </w:rPr>
          <w:t>SG2RGQ/132</w:t>
        </w:r>
      </w:hyperlink>
      <w:r w:rsidR="00014C2A" w:rsidRPr="00BC4C37">
        <w:rPr>
          <w:rFonts w:asciiTheme="minorHAnsi" w:hAnsiTheme="minorHAnsi"/>
          <w:lang w:val="en-US"/>
        </w:rPr>
        <w:t xml:space="preserve"> )</w:t>
      </w:r>
      <w:r w:rsidR="00805930" w:rsidRPr="00BC4C37">
        <w:rPr>
          <w:rFonts w:asciiTheme="minorHAnsi" w:hAnsiTheme="minorHAnsi"/>
          <w:lang w:val="en-US"/>
        </w:rPr>
        <w:t>.</w:t>
      </w:r>
      <w:r w:rsidR="00014C2A" w:rsidRPr="00BC4C37">
        <w:rPr>
          <w:rFonts w:asciiTheme="minorHAnsi" w:hAnsiTheme="minorHAnsi"/>
          <w:lang w:val="en-US"/>
        </w:rPr>
        <w:t xml:space="preserve"> </w:t>
      </w:r>
      <w:r w:rsidR="00211532" w:rsidRPr="00BC4C37">
        <w:rPr>
          <w:rFonts w:asciiTheme="minorHAnsi" w:hAnsiTheme="minorHAnsi"/>
          <w:color w:val="000000"/>
        </w:rPr>
        <w:t>A list of concerned Editors as wel</w:t>
      </w:r>
      <w:r w:rsidR="00FF58C2" w:rsidRPr="00BC4C37">
        <w:rPr>
          <w:rFonts w:asciiTheme="minorHAnsi" w:hAnsiTheme="minorHAnsi"/>
          <w:color w:val="000000"/>
        </w:rPr>
        <w:t xml:space="preserve">l as Active Collaborators </w:t>
      </w:r>
      <w:r w:rsidR="00014C2A" w:rsidRPr="00BC4C37">
        <w:rPr>
          <w:rFonts w:asciiTheme="minorHAnsi" w:hAnsiTheme="minorHAnsi"/>
          <w:color w:val="000000"/>
        </w:rPr>
        <w:t xml:space="preserve">is </w:t>
      </w:r>
      <w:r w:rsidR="00211532" w:rsidRPr="00BC4C37">
        <w:rPr>
          <w:rFonts w:asciiTheme="minorHAnsi" w:hAnsiTheme="minorHAnsi"/>
          <w:color w:val="000000"/>
        </w:rPr>
        <w:t xml:space="preserve">also </w:t>
      </w:r>
      <w:r w:rsidR="00100E29">
        <w:rPr>
          <w:rFonts w:asciiTheme="minorHAnsi" w:hAnsiTheme="minorHAnsi"/>
          <w:color w:val="000000"/>
        </w:rPr>
        <w:t>included</w:t>
      </w:r>
      <w:r w:rsidR="00FF58C2" w:rsidRPr="00BC4C37">
        <w:rPr>
          <w:rFonts w:asciiTheme="minorHAnsi" w:hAnsiTheme="minorHAnsi"/>
          <w:color w:val="000000"/>
        </w:rPr>
        <w:t xml:space="preserve"> in</w:t>
      </w:r>
      <w:r w:rsidR="00211532" w:rsidRPr="00BC4C37">
        <w:rPr>
          <w:rFonts w:asciiTheme="minorHAnsi" w:hAnsiTheme="minorHAnsi"/>
          <w:color w:val="000000"/>
        </w:rPr>
        <w:t xml:space="preserve"> the</w:t>
      </w:r>
      <w:r w:rsidR="00FF58C2" w:rsidRPr="00BC4C37">
        <w:rPr>
          <w:rFonts w:asciiTheme="minorHAnsi" w:hAnsiTheme="minorHAnsi"/>
          <w:color w:val="000000"/>
        </w:rPr>
        <w:t xml:space="preserve"> Matrix</w:t>
      </w:r>
      <w:r w:rsidR="00C90DA7" w:rsidRPr="00BC4C37">
        <w:rPr>
          <w:rFonts w:asciiTheme="minorHAnsi" w:hAnsiTheme="minorHAnsi"/>
          <w:color w:val="000000"/>
        </w:rPr>
        <w:t xml:space="preserve"> in Annex 3 to this </w:t>
      </w:r>
      <w:r w:rsidR="008851F4">
        <w:rPr>
          <w:rFonts w:asciiTheme="minorHAnsi" w:hAnsiTheme="minorHAnsi"/>
          <w:color w:val="000000"/>
        </w:rPr>
        <w:t>meeting r</w:t>
      </w:r>
      <w:r w:rsidR="00C90DA7" w:rsidRPr="00BC4C37">
        <w:rPr>
          <w:rFonts w:asciiTheme="minorHAnsi" w:hAnsiTheme="minorHAnsi"/>
          <w:color w:val="000000"/>
        </w:rPr>
        <w:t>eport</w:t>
      </w:r>
      <w:r w:rsidR="00FF58C2" w:rsidRPr="00BC4C37">
        <w:rPr>
          <w:rFonts w:asciiTheme="minorHAnsi" w:hAnsiTheme="minorHAnsi"/>
          <w:color w:val="000000"/>
        </w:rPr>
        <w:t>.</w:t>
      </w:r>
    </w:p>
    <w:p w:rsidR="00014C2A" w:rsidRPr="00BC4C37" w:rsidRDefault="00014C2A">
      <w:pPr>
        <w:rPr>
          <w:rFonts w:asciiTheme="minorHAnsi" w:hAnsiTheme="minorHAnsi"/>
          <w:color w:val="000000"/>
          <w:lang w:val="en-US"/>
        </w:rPr>
      </w:pPr>
      <w:r w:rsidRPr="00BC4C37">
        <w:rPr>
          <w:rFonts w:asciiTheme="minorHAnsi" w:hAnsiTheme="minorHAnsi"/>
          <w:color w:val="000000"/>
          <w:lang w:val="en-US"/>
        </w:rPr>
        <w:t xml:space="preserve">Document </w:t>
      </w:r>
      <w:hyperlink r:id="rId18" w:history="1">
        <w:r w:rsidRPr="00BC4C37">
          <w:rPr>
            <w:rStyle w:val="Hyperlink"/>
            <w:rFonts w:asciiTheme="minorHAnsi" w:hAnsiTheme="minorHAnsi"/>
            <w:lang w:val="en-US"/>
          </w:rPr>
          <w:t>2/2 (Annex 1)</w:t>
        </w:r>
      </w:hyperlink>
      <w:r w:rsidRPr="00BC4C37">
        <w:rPr>
          <w:rFonts w:asciiTheme="minorHAnsi" w:hAnsiTheme="minorHAnsi"/>
          <w:lang w:val="en-US"/>
        </w:rPr>
        <w:t xml:space="preserve"> (Section on Q4/2) with the mandate of the Question was presented by the </w:t>
      </w:r>
      <w:r w:rsidRPr="005E5E9C">
        <w:rPr>
          <w:rFonts w:asciiTheme="minorHAnsi" w:hAnsiTheme="minorHAnsi"/>
          <w:b/>
          <w:bCs/>
          <w:lang w:val="en-US"/>
        </w:rPr>
        <w:t>Rapporteurs</w:t>
      </w:r>
      <w:r w:rsidRPr="00BC4C37">
        <w:rPr>
          <w:rFonts w:asciiTheme="minorHAnsi" w:hAnsiTheme="minorHAnsi"/>
          <w:lang w:val="en-US"/>
        </w:rPr>
        <w:t xml:space="preserve">. </w:t>
      </w:r>
      <w:r w:rsidR="00100E29">
        <w:rPr>
          <w:rFonts w:asciiTheme="minorHAnsi" w:hAnsiTheme="minorHAnsi"/>
          <w:lang w:val="en-US"/>
        </w:rPr>
        <w:t xml:space="preserve">The information </w:t>
      </w:r>
      <w:r w:rsidRPr="00BC4C37">
        <w:rPr>
          <w:rFonts w:asciiTheme="minorHAnsi" w:hAnsiTheme="minorHAnsi"/>
          <w:lang w:val="en-US"/>
        </w:rPr>
        <w:t>was noted</w:t>
      </w:r>
      <w:r w:rsidR="00100E29">
        <w:rPr>
          <w:rFonts w:asciiTheme="minorHAnsi" w:hAnsiTheme="minorHAnsi"/>
          <w:lang w:val="en-US"/>
        </w:rPr>
        <w:t>.</w:t>
      </w:r>
    </w:p>
    <w:p w:rsidR="00460D21" w:rsidRPr="00BC4C37" w:rsidRDefault="00014C2A" w:rsidP="004F5FC7">
      <w:pPr>
        <w:pStyle w:val="ListParagraph"/>
        <w:numPr>
          <w:ilvl w:val="0"/>
          <w:numId w:val="1"/>
        </w:numPr>
        <w:tabs>
          <w:tab w:val="clear" w:pos="794"/>
        </w:tabs>
        <w:ind w:left="425" w:hanging="425"/>
        <w:contextualSpacing w:val="0"/>
        <w:rPr>
          <w:rFonts w:asciiTheme="minorHAnsi" w:hAnsiTheme="minorHAnsi"/>
          <w:b/>
          <w:bCs/>
          <w:szCs w:val="24"/>
        </w:rPr>
      </w:pPr>
      <w:r w:rsidRPr="00BC4C37">
        <w:rPr>
          <w:rFonts w:asciiTheme="minorHAnsi" w:hAnsiTheme="minorHAnsi"/>
          <w:b/>
          <w:bCs/>
          <w:szCs w:val="24"/>
          <w:lang w:val="en-US"/>
        </w:rPr>
        <w:t xml:space="preserve">Review table of </w:t>
      </w:r>
      <w:r w:rsidRPr="00BC4C37">
        <w:rPr>
          <w:rFonts w:asciiTheme="minorHAnsi" w:hAnsiTheme="minorHAnsi"/>
          <w:b/>
          <w:bCs/>
          <w:szCs w:val="24"/>
        </w:rPr>
        <w:t xml:space="preserve">contents and draft final report </w:t>
      </w:r>
    </w:p>
    <w:p w:rsidR="00263327" w:rsidRPr="00BC4C37" w:rsidRDefault="00EC4369">
      <w:pPr>
        <w:tabs>
          <w:tab w:val="clear" w:pos="794"/>
        </w:tabs>
        <w:rPr>
          <w:rStyle w:val="Hyperlink"/>
          <w:rFonts w:asciiTheme="minorHAnsi" w:hAnsiTheme="minorHAnsi"/>
          <w:color w:val="auto"/>
          <w:u w:val="none"/>
        </w:rPr>
      </w:pPr>
      <w:r w:rsidRPr="00BC4C37">
        <w:rPr>
          <w:rFonts w:asciiTheme="minorHAnsi" w:hAnsiTheme="minorHAnsi"/>
          <w:szCs w:val="24"/>
        </w:rPr>
        <w:t>Document</w:t>
      </w:r>
      <w:r w:rsidR="00014C2A" w:rsidRPr="00BC4C37">
        <w:rPr>
          <w:rFonts w:asciiTheme="minorHAnsi" w:hAnsiTheme="minorHAnsi"/>
          <w:b/>
          <w:bCs/>
          <w:szCs w:val="24"/>
        </w:rPr>
        <w:t xml:space="preserve"> </w:t>
      </w:r>
      <w:hyperlink r:id="rId19" w:history="1">
        <w:r w:rsidR="00014C2A" w:rsidRPr="00BC4C37">
          <w:rPr>
            <w:rStyle w:val="Hyperlink"/>
            <w:rFonts w:asciiTheme="minorHAnsi" w:hAnsiTheme="minorHAnsi"/>
          </w:rPr>
          <w:t>SG2RGQ/132</w:t>
        </w:r>
      </w:hyperlink>
      <w:r w:rsidR="00100E29">
        <w:rPr>
          <w:rStyle w:val="Hyperlink"/>
          <w:rFonts w:asciiTheme="minorHAnsi" w:hAnsiTheme="minorHAnsi"/>
          <w:color w:val="auto"/>
          <w:u w:val="none"/>
        </w:rPr>
        <w:t xml:space="preserve"> c</w:t>
      </w:r>
      <w:r w:rsidR="00263327" w:rsidRPr="00BC4C37">
        <w:rPr>
          <w:rStyle w:val="Hyperlink"/>
          <w:rFonts w:asciiTheme="minorHAnsi" w:hAnsiTheme="minorHAnsi"/>
          <w:color w:val="auto"/>
          <w:u w:val="none"/>
        </w:rPr>
        <w:t xml:space="preserve">ontaining the </w:t>
      </w:r>
      <w:r w:rsidR="00703BE6">
        <w:rPr>
          <w:rStyle w:val="Hyperlink"/>
          <w:rFonts w:asciiTheme="minorHAnsi" w:hAnsiTheme="minorHAnsi"/>
          <w:color w:val="auto"/>
          <w:u w:val="none"/>
        </w:rPr>
        <w:t>d</w:t>
      </w:r>
      <w:r w:rsidR="00703BE6" w:rsidRPr="00BC4C37">
        <w:rPr>
          <w:rStyle w:val="Hyperlink"/>
          <w:rFonts w:asciiTheme="minorHAnsi" w:hAnsiTheme="minorHAnsi"/>
          <w:color w:val="auto"/>
          <w:u w:val="none"/>
        </w:rPr>
        <w:t xml:space="preserve">raft </w:t>
      </w:r>
      <w:r w:rsidR="00C90DA7" w:rsidRPr="00BC4C37">
        <w:rPr>
          <w:rStyle w:val="Hyperlink"/>
          <w:rFonts w:asciiTheme="minorHAnsi" w:hAnsiTheme="minorHAnsi"/>
          <w:color w:val="auto"/>
          <w:u w:val="none"/>
        </w:rPr>
        <w:t>F</w:t>
      </w:r>
      <w:r w:rsidR="00263327" w:rsidRPr="00BC4C37">
        <w:rPr>
          <w:rStyle w:val="Hyperlink"/>
          <w:rFonts w:asciiTheme="minorHAnsi" w:hAnsiTheme="minorHAnsi"/>
          <w:color w:val="auto"/>
          <w:u w:val="none"/>
        </w:rPr>
        <w:t xml:space="preserve">inal </w:t>
      </w:r>
      <w:r w:rsidR="00C90DA7" w:rsidRPr="00BC4C37">
        <w:rPr>
          <w:rStyle w:val="Hyperlink"/>
          <w:rFonts w:asciiTheme="minorHAnsi" w:hAnsiTheme="minorHAnsi"/>
          <w:color w:val="auto"/>
          <w:u w:val="none"/>
        </w:rPr>
        <w:t>R</w:t>
      </w:r>
      <w:r w:rsidR="00263327" w:rsidRPr="00BC4C37">
        <w:rPr>
          <w:rStyle w:val="Hyperlink"/>
          <w:rFonts w:asciiTheme="minorHAnsi" w:hAnsiTheme="minorHAnsi"/>
          <w:color w:val="auto"/>
          <w:u w:val="none"/>
        </w:rPr>
        <w:t xml:space="preserve">eport was introduced by the </w:t>
      </w:r>
      <w:r w:rsidR="00263327" w:rsidRPr="005E5E9C">
        <w:rPr>
          <w:rStyle w:val="Hyperlink"/>
          <w:rFonts w:asciiTheme="minorHAnsi" w:hAnsiTheme="minorHAnsi"/>
          <w:b/>
          <w:bCs/>
          <w:color w:val="auto"/>
          <w:u w:val="none"/>
        </w:rPr>
        <w:t>Rapporteurs</w:t>
      </w:r>
      <w:r w:rsidR="00263327" w:rsidRPr="00BC4C37">
        <w:rPr>
          <w:rStyle w:val="Hyperlink"/>
          <w:rFonts w:asciiTheme="minorHAnsi" w:hAnsiTheme="minorHAnsi"/>
          <w:color w:val="auto"/>
          <w:u w:val="none"/>
        </w:rPr>
        <w:t xml:space="preserve">. </w:t>
      </w:r>
      <w:r w:rsidR="00100E29">
        <w:rPr>
          <w:rStyle w:val="Hyperlink"/>
          <w:rFonts w:asciiTheme="minorHAnsi" w:hAnsiTheme="minorHAnsi"/>
          <w:color w:val="auto"/>
          <w:u w:val="none"/>
        </w:rPr>
        <w:t xml:space="preserve">The report </w:t>
      </w:r>
      <w:r w:rsidR="00263327" w:rsidRPr="00BC4C37">
        <w:rPr>
          <w:rStyle w:val="Hyperlink"/>
          <w:rFonts w:asciiTheme="minorHAnsi" w:hAnsiTheme="minorHAnsi"/>
          <w:color w:val="auto"/>
          <w:u w:val="none"/>
        </w:rPr>
        <w:t xml:space="preserve">has been </w:t>
      </w:r>
      <w:r w:rsidR="00100E29">
        <w:rPr>
          <w:rStyle w:val="Hyperlink"/>
          <w:rFonts w:asciiTheme="minorHAnsi" w:hAnsiTheme="minorHAnsi"/>
          <w:color w:val="auto"/>
          <w:u w:val="none"/>
        </w:rPr>
        <w:t xml:space="preserve">developed based on </w:t>
      </w:r>
      <w:r w:rsidR="00263327" w:rsidRPr="00BC4C37">
        <w:rPr>
          <w:rStyle w:val="Hyperlink"/>
          <w:rFonts w:asciiTheme="minorHAnsi" w:hAnsiTheme="minorHAnsi"/>
          <w:color w:val="auto"/>
          <w:u w:val="none"/>
        </w:rPr>
        <w:t xml:space="preserve">the </w:t>
      </w:r>
      <w:r w:rsidR="00703BE6">
        <w:rPr>
          <w:rStyle w:val="Hyperlink"/>
          <w:rFonts w:asciiTheme="minorHAnsi" w:hAnsiTheme="minorHAnsi"/>
          <w:color w:val="auto"/>
          <w:u w:val="none"/>
        </w:rPr>
        <w:t>agreed T</w:t>
      </w:r>
      <w:r w:rsidR="00263327" w:rsidRPr="00BC4C37">
        <w:rPr>
          <w:rStyle w:val="Hyperlink"/>
          <w:rFonts w:asciiTheme="minorHAnsi" w:hAnsiTheme="minorHAnsi"/>
          <w:color w:val="auto"/>
          <w:u w:val="none"/>
        </w:rPr>
        <w:t xml:space="preserve">able of </w:t>
      </w:r>
      <w:r w:rsidR="00703BE6">
        <w:rPr>
          <w:rStyle w:val="Hyperlink"/>
          <w:rFonts w:asciiTheme="minorHAnsi" w:hAnsiTheme="minorHAnsi"/>
          <w:color w:val="auto"/>
          <w:u w:val="none"/>
        </w:rPr>
        <w:t>C</w:t>
      </w:r>
      <w:r w:rsidR="00263327" w:rsidRPr="00BC4C37">
        <w:rPr>
          <w:rStyle w:val="Hyperlink"/>
          <w:rFonts w:asciiTheme="minorHAnsi" w:hAnsiTheme="minorHAnsi"/>
          <w:color w:val="auto"/>
          <w:u w:val="none"/>
        </w:rPr>
        <w:t>ontent</w:t>
      </w:r>
      <w:r w:rsidR="00703BE6">
        <w:rPr>
          <w:rStyle w:val="Hyperlink"/>
          <w:rFonts w:asciiTheme="minorHAnsi" w:hAnsiTheme="minorHAnsi"/>
          <w:color w:val="auto"/>
          <w:u w:val="none"/>
        </w:rPr>
        <w:t>s</w:t>
      </w:r>
      <w:r w:rsidR="00263327" w:rsidRPr="00BC4C37">
        <w:rPr>
          <w:rStyle w:val="Hyperlink"/>
          <w:rFonts w:asciiTheme="minorHAnsi" w:hAnsiTheme="minorHAnsi"/>
          <w:color w:val="auto"/>
          <w:u w:val="none"/>
        </w:rPr>
        <w:t xml:space="preserve"> and the Matrix </w:t>
      </w:r>
      <w:r w:rsidR="00703BE6">
        <w:rPr>
          <w:rStyle w:val="Hyperlink"/>
          <w:rFonts w:asciiTheme="minorHAnsi" w:hAnsiTheme="minorHAnsi"/>
          <w:color w:val="auto"/>
          <w:u w:val="none"/>
        </w:rPr>
        <w:t xml:space="preserve">in </w:t>
      </w:r>
      <w:r w:rsidR="00263327" w:rsidRPr="00BC4C37">
        <w:rPr>
          <w:rStyle w:val="Hyperlink"/>
          <w:rFonts w:asciiTheme="minorHAnsi" w:hAnsiTheme="minorHAnsi"/>
          <w:color w:val="auto"/>
          <w:u w:val="none"/>
        </w:rPr>
        <w:t>Annex 3</w:t>
      </w:r>
      <w:r w:rsidR="00703BE6">
        <w:rPr>
          <w:rStyle w:val="Hyperlink"/>
          <w:rFonts w:asciiTheme="minorHAnsi" w:hAnsiTheme="minorHAnsi"/>
          <w:color w:val="auto"/>
          <w:u w:val="none"/>
        </w:rPr>
        <w:t>,</w:t>
      </w:r>
      <w:r w:rsidR="00263327" w:rsidRPr="00BC4C37">
        <w:rPr>
          <w:rStyle w:val="Hyperlink"/>
          <w:rFonts w:asciiTheme="minorHAnsi" w:hAnsiTheme="minorHAnsi"/>
          <w:color w:val="auto"/>
          <w:u w:val="none"/>
        </w:rPr>
        <w:t xml:space="preserve"> including the documents that </w:t>
      </w:r>
      <w:r w:rsidR="00703BE6">
        <w:rPr>
          <w:rStyle w:val="Hyperlink"/>
          <w:rFonts w:asciiTheme="minorHAnsi" w:hAnsiTheme="minorHAnsi"/>
          <w:color w:val="auto"/>
          <w:u w:val="none"/>
        </w:rPr>
        <w:t>had been</w:t>
      </w:r>
      <w:r w:rsidR="00263327" w:rsidRPr="00BC4C37">
        <w:rPr>
          <w:rStyle w:val="Hyperlink"/>
          <w:rFonts w:asciiTheme="minorHAnsi" w:hAnsiTheme="minorHAnsi"/>
          <w:color w:val="auto"/>
          <w:u w:val="none"/>
        </w:rPr>
        <w:t xml:space="preserve"> received </w:t>
      </w:r>
      <w:r w:rsidR="00703BE6">
        <w:rPr>
          <w:rStyle w:val="Hyperlink"/>
          <w:rFonts w:asciiTheme="minorHAnsi" w:hAnsiTheme="minorHAnsi"/>
          <w:color w:val="auto"/>
          <w:u w:val="none"/>
        </w:rPr>
        <w:t xml:space="preserve">up to </w:t>
      </w:r>
      <w:r w:rsidR="00263327" w:rsidRPr="00BC4C37">
        <w:rPr>
          <w:rStyle w:val="Hyperlink"/>
          <w:rFonts w:asciiTheme="minorHAnsi" w:hAnsiTheme="minorHAnsi"/>
          <w:color w:val="auto"/>
          <w:u w:val="none"/>
        </w:rPr>
        <w:t xml:space="preserve">the last </w:t>
      </w:r>
      <w:r w:rsidR="00703BE6">
        <w:rPr>
          <w:rStyle w:val="Hyperlink"/>
          <w:rFonts w:asciiTheme="minorHAnsi" w:hAnsiTheme="minorHAnsi"/>
          <w:color w:val="auto"/>
          <w:u w:val="none"/>
        </w:rPr>
        <w:t>R</w:t>
      </w:r>
      <w:r w:rsidR="00263327" w:rsidRPr="00BC4C37">
        <w:rPr>
          <w:rStyle w:val="Hyperlink"/>
          <w:rFonts w:asciiTheme="minorHAnsi" w:hAnsiTheme="minorHAnsi"/>
          <w:color w:val="auto"/>
          <w:u w:val="none"/>
        </w:rPr>
        <w:t xml:space="preserve">apporteur </w:t>
      </w:r>
      <w:r w:rsidR="00703BE6">
        <w:rPr>
          <w:rStyle w:val="Hyperlink"/>
          <w:rFonts w:asciiTheme="minorHAnsi" w:hAnsiTheme="minorHAnsi"/>
          <w:color w:val="auto"/>
          <w:u w:val="none"/>
        </w:rPr>
        <w:t xml:space="preserve">Group </w:t>
      </w:r>
      <w:r w:rsidR="00263327" w:rsidRPr="00BC4C37">
        <w:rPr>
          <w:rStyle w:val="Hyperlink"/>
          <w:rFonts w:asciiTheme="minorHAnsi" w:hAnsiTheme="minorHAnsi"/>
          <w:color w:val="auto"/>
          <w:u w:val="none"/>
        </w:rPr>
        <w:t>meeting held in September 2015.</w:t>
      </w:r>
      <w:r w:rsidR="00703BE6">
        <w:rPr>
          <w:rStyle w:val="Hyperlink"/>
          <w:rFonts w:asciiTheme="minorHAnsi" w:hAnsiTheme="minorHAnsi"/>
          <w:color w:val="auto"/>
          <w:u w:val="none"/>
        </w:rPr>
        <w:t xml:space="preserve"> </w:t>
      </w:r>
      <w:r w:rsidR="00263327" w:rsidRPr="00BC4C37">
        <w:rPr>
          <w:rStyle w:val="Hyperlink"/>
          <w:rFonts w:asciiTheme="minorHAnsi" w:hAnsiTheme="minorHAnsi"/>
          <w:color w:val="auto"/>
          <w:u w:val="none"/>
        </w:rPr>
        <w:t xml:space="preserve">It </w:t>
      </w:r>
      <w:r w:rsidR="00703BE6">
        <w:rPr>
          <w:rStyle w:val="Hyperlink"/>
          <w:rFonts w:asciiTheme="minorHAnsi" w:hAnsiTheme="minorHAnsi"/>
          <w:color w:val="auto"/>
          <w:u w:val="none"/>
        </w:rPr>
        <w:t xml:space="preserve">was </w:t>
      </w:r>
      <w:r w:rsidR="00263327" w:rsidRPr="00BC4C37">
        <w:rPr>
          <w:rStyle w:val="Hyperlink"/>
          <w:rFonts w:asciiTheme="minorHAnsi" w:hAnsiTheme="minorHAnsi"/>
          <w:color w:val="auto"/>
          <w:u w:val="none"/>
        </w:rPr>
        <w:t xml:space="preserve">noted that the input received for the present </w:t>
      </w:r>
      <w:r w:rsidR="00703BE6">
        <w:rPr>
          <w:rStyle w:val="Hyperlink"/>
          <w:rFonts w:asciiTheme="minorHAnsi" w:hAnsiTheme="minorHAnsi"/>
          <w:color w:val="auto"/>
          <w:u w:val="none"/>
        </w:rPr>
        <w:t>R</w:t>
      </w:r>
      <w:r w:rsidR="00263327" w:rsidRPr="00BC4C37">
        <w:rPr>
          <w:rStyle w:val="Hyperlink"/>
          <w:rFonts w:asciiTheme="minorHAnsi" w:hAnsiTheme="minorHAnsi"/>
          <w:color w:val="auto"/>
          <w:u w:val="none"/>
        </w:rPr>
        <w:t>apporteur Group meeting will be included in the Matrix</w:t>
      </w:r>
      <w:r w:rsidR="00703BE6">
        <w:rPr>
          <w:rStyle w:val="Hyperlink"/>
          <w:rFonts w:asciiTheme="minorHAnsi" w:hAnsiTheme="minorHAnsi"/>
          <w:color w:val="auto"/>
          <w:u w:val="none"/>
        </w:rPr>
        <w:t xml:space="preserve"> in</w:t>
      </w:r>
      <w:r w:rsidR="00263327" w:rsidRPr="00BC4C37">
        <w:rPr>
          <w:rStyle w:val="Hyperlink"/>
          <w:rFonts w:asciiTheme="minorHAnsi" w:hAnsiTheme="minorHAnsi"/>
          <w:color w:val="auto"/>
          <w:u w:val="none"/>
        </w:rPr>
        <w:t xml:space="preserve"> Annex 3 </w:t>
      </w:r>
      <w:r w:rsidR="003B582E" w:rsidRPr="00BC4C37">
        <w:rPr>
          <w:rStyle w:val="Hyperlink"/>
          <w:rFonts w:asciiTheme="minorHAnsi" w:hAnsiTheme="minorHAnsi"/>
          <w:color w:val="auto"/>
          <w:u w:val="none"/>
        </w:rPr>
        <w:t xml:space="preserve">as well as considered </w:t>
      </w:r>
      <w:r w:rsidR="00263327" w:rsidRPr="00BC4C37">
        <w:rPr>
          <w:rStyle w:val="Hyperlink"/>
          <w:rFonts w:asciiTheme="minorHAnsi" w:hAnsiTheme="minorHAnsi"/>
          <w:color w:val="auto"/>
          <w:u w:val="none"/>
        </w:rPr>
        <w:t>for further complementing the Draft Final Report</w:t>
      </w:r>
      <w:r w:rsidR="00C90DA7" w:rsidRPr="00BC4C37">
        <w:rPr>
          <w:rStyle w:val="Hyperlink"/>
          <w:rFonts w:asciiTheme="minorHAnsi" w:hAnsiTheme="minorHAnsi"/>
          <w:color w:val="auto"/>
          <w:u w:val="none"/>
        </w:rPr>
        <w:t>.</w:t>
      </w:r>
    </w:p>
    <w:p w:rsidR="00C90DA7" w:rsidRPr="00BC4C37" w:rsidRDefault="004F5FC7">
      <w:pPr>
        <w:tabs>
          <w:tab w:val="clear" w:pos="794"/>
        </w:tabs>
        <w:rPr>
          <w:rStyle w:val="Hyperlink"/>
          <w:rFonts w:asciiTheme="minorHAnsi" w:hAnsiTheme="minorHAnsi"/>
          <w:color w:val="auto"/>
          <w:u w:val="none"/>
        </w:rPr>
      </w:pPr>
      <w:r w:rsidRPr="005E5E9C">
        <w:rPr>
          <w:rStyle w:val="Hyperlink"/>
          <w:rFonts w:asciiTheme="minorHAnsi" w:hAnsiTheme="minorHAnsi"/>
          <w:b/>
          <w:bCs/>
          <w:color w:val="auto"/>
          <w:u w:val="none"/>
        </w:rPr>
        <w:t>Co-R</w:t>
      </w:r>
      <w:r w:rsidR="00C90DA7" w:rsidRPr="005E5E9C">
        <w:rPr>
          <w:rStyle w:val="Hyperlink"/>
          <w:rFonts w:asciiTheme="minorHAnsi" w:hAnsiTheme="minorHAnsi"/>
          <w:b/>
          <w:bCs/>
          <w:color w:val="auto"/>
          <w:u w:val="none"/>
        </w:rPr>
        <w:t xml:space="preserve">apporteur </w:t>
      </w:r>
      <w:r w:rsidR="00703BE6">
        <w:rPr>
          <w:rStyle w:val="Hyperlink"/>
          <w:rFonts w:asciiTheme="minorHAnsi" w:hAnsiTheme="minorHAnsi"/>
          <w:b/>
          <w:bCs/>
          <w:color w:val="auto"/>
          <w:u w:val="none"/>
        </w:rPr>
        <w:t xml:space="preserve">Gordon </w:t>
      </w:r>
      <w:r w:rsidR="00C90DA7" w:rsidRPr="005E5E9C">
        <w:rPr>
          <w:rStyle w:val="Hyperlink"/>
          <w:rFonts w:asciiTheme="minorHAnsi" w:hAnsiTheme="minorHAnsi"/>
          <w:b/>
          <w:bCs/>
          <w:color w:val="auto"/>
          <w:u w:val="none"/>
        </w:rPr>
        <w:t xml:space="preserve">Gillerman </w:t>
      </w:r>
      <w:r w:rsidR="00C90DA7" w:rsidRPr="00BC4C37">
        <w:rPr>
          <w:rStyle w:val="Hyperlink"/>
          <w:rFonts w:asciiTheme="minorHAnsi" w:hAnsiTheme="minorHAnsi"/>
          <w:color w:val="auto"/>
          <w:u w:val="none"/>
        </w:rPr>
        <w:t xml:space="preserve">introduced the </w:t>
      </w:r>
      <w:r w:rsidR="00703BE6">
        <w:rPr>
          <w:rStyle w:val="Hyperlink"/>
          <w:rFonts w:asciiTheme="minorHAnsi" w:hAnsiTheme="minorHAnsi"/>
          <w:color w:val="auto"/>
          <w:u w:val="none"/>
        </w:rPr>
        <w:t>report</w:t>
      </w:r>
      <w:r w:rsidR="00C90DA7" w:rsidRPr="00BC4C37">
        <w:rPr>
          <w:rStyle w:val="Hyperlink"/>
          <w:rFonts w:asciiTheme="minorHAnsi" w:hAnsiTheme="minorHAnsi"/>
          <w:color w:val="auto"/>
          <w:u w:val="none"/>
        </w:rPr>
        <w:t xml:space="preserve"> by noting the parts that still need</w:t>
      </w:r>
      <w:r w:rsidR="00703BE6">
        <w:rPr>
          <w:rStyle w:val="Hyperlink"/>
          <w:rFonts w:asciiTheme="minorHAnsi" w:hAnsiTheme="minorHAnsi"/>
          <w:color w:val="auto"/>
          <w:u w:val="none"/>
        </w:rPr>
        <w:t>ed</w:t>
      </w:r>
      <w:r w:rsidR="00C90DA7" w:rsidRPr="00BC4C37">
        <w:rPr>
          <w:rStyle w:val="Hyperlink"/>
          <w:rFonts w:asciiTheme="minorHAnsi" w:hAnsiTheme="minorHAnsi"/>
          <w:color w:val="auto"/>
          <w:u w:val="none"/>
        </w:rPr>
        <w:t xml:space="preserve"> to be </w:t>
      </w:r>
      <w:r w:rsidR="00703BE6">
        <w:rPr>
          <w:rStyle w:val="Hyperlink"/>
          <w:rFonts w:asciiTheme="minorHAnsi" w:hAnsiTheme="minorHAnsi"/>
          <w:color w:val="auto"/>
          <w:u w:val="none"/>
        </w:rPr>
        <w:t>develop</w:t>
      </w:r>
      <w:r w:rsidR="00703BE6" w:rsidRPr="00BC4C37">
        <w:rPr>
          <w:rStyle w:val="Hyperlink"/>
          <w:rFonts w:asciiTheme="minorHAnsi" w:hAnsiTheme="minorHAnsi"/>
          <w:color w:val="auto"/>
          <w:u w:val="none"/>
        </w:rPr>
        <w:t>ed</w:t>
      </w:r>
      <w:r w:rsidR="00C90DA7" w:rsidRPr="00BC4C37">
        <w:rPr>
          <w:rStyle w:val="Hyperlink"/>
          <w:rFonts w:asciiTheme="minorHAnsi" w:hAnsiTheme="minorHAnsi"/>
          <w:color w:val="auto"/>
          <w:u w:val="none"/>
        </w:rPr>
        <w:t>. He invited all participants to submit further contributions accordingly.</w:t>
      </w:r>
    </w:p>
    <w:p w:rsidR="00F03DA0" w:rsidRPr="00BC4C37" w:rsidRDefault="00263327">
      <w:pPr>
        <w:tabs>
          <w:tab w:val="clear" w:pos="794"/>
        </w:tabs>
        <w:rPr>
          <w:rFonts w:asciiTheme="minorHAnsi" w:hAnsiTheme="minorHAnsi"/>
          <w:b/>
          <w:bCs/>
          <w:szCs w:val="24"/>
          <w:u w:val="single"/>
        </w:rPr>
      </w:pPr>
      <w:r w:rsidRPr="00BC4C37">
        <w:rPr>
          <w:rStyle w:val="Hyperlink"/>
          <w:rFonts w:asciiTheme="minorHAnsi" w:hAnsiTheme="minorHAnsi"/>
          <w:color w:val="auto"/>
          <w:u w:val="none"/>
        </w:rPr>
        <w:t>Document</w:t>
      </w:r>
      <w:r w:rsidRPr="00BC4C37">
        <w:rPr>
          <w:rStyle w:val="Hyperlink"/>
          <w:rFonts w:asciiTheme="minorHAnsi" w:hAnsiTheme="minorHAnsi"/>
          <w:u w:val="none"/>
        </w:rPr>
        <w:t xml:space="preserve"> </w:t>
      </w:r>
      <w:hyperlink r:id="rId20" w:history="1">
        <w:r w:rsidRPr="00BC4C37">
          <w:rPr>
            <w:rStyle w:val="Hyperlink"/>
            <w:rFonts w:asciiTheme="minorHAnsi" w:hAnsiTheme="minorHAnsi"/>
            <w:lang w:val="en-US"/>
          </w:rPr>
          <w:t>SG2RGQ/ADM/15</w:t>
        </w:r>
      </w:hyperlink>
      <w:r w:rsidR="004F5FC7" w:rsidRPr="00BC4C37">
        <w:rPr>
          <w:rStyle w:val="Hyperlink"/>
          <w:rFonts w:asciiTheme="minorHAnsi" w:hAnsiTheme="minorHAnsi"/>
          <w:u w:val="none"/>
          <w:lang w:val="en-US"/>
        </w:rPr>
        <w:t xml:space="preserve"> </w:t>
      </w:r>
      <w:r w:rsidRPr="00BC4C37">
        <w:rPr>
          <w:rStyle w:val="Hyperlink"/>
          <w:rFonts w:asciiTheme="minorHAnsi" w:hAnsiTheme="minorHAnsi"/>
          <w:color w:val="auto"/>
          <w:u w:val="none"/>
          <w:lang w:val="en-US"/>
        </w:rPr>
        <w:t xml:space="preserve">containing the </w:t>
      </w:r>
      <w:r w:rsidR="00703BE6">
        <w:rPr>
          <w:rFonts w:asciiTheme="minorHAnsi" w:hAnsiTheme="minorHAnsi"/>
          <w:lang w:val="en-US"/>
        </w:rPr>
        <w:t>l</w:t>
      </w:r>
      <w:r w:rsidRPr="00BC4C37">
        <w:rPr>
          <w:rFonts w:asciiTheme="minorHAnsi" w:hAnsiTheme="minorHAnsi"/>
          <w:lang w:val="en-US"/>
        </w:rPr>
        <w:t xml:space="preserve">ist of all Q4/2 </w:t>
      </w:r>
      <w:r w:rsidR="00703BE6">
        <w:rPr>
          <w:rFonts w:asciiTheme="minorHAnsi" w:hAnsiTheme="minorHAnsi"/>
          <w:lang w:val="en-US"/>
        </w:rPr>
        <w:t>contributions, including liaison statements,</w:t>
      </w:r>
      <w:r w:rsidRPr="00BC4C37">
        <w:rPr>
          <w:rFonts w:asciiTheme="minorHAnsi" w:hAnsiTheme="minorHAnsi"/>
          <w:lang w:val="en-US"/>
        </w:rPr>
        <w:t xml:space="preserve"> received so far </w:t>
      </w:r>
      <w:r w:rsidR="00703BE6">
        <w:rPr>
          <w:rFonts w:asciiTheme="minorHAnsi" w:hAnsiTheme="minorHAnsi"/>
          <w:lang w:val="en-US"/>
        </w:rPr>
        <w:t xml:space="preserve">for consideration by the group, </w:t>
      </w:r>
      <w:r w:rsidRPr="00BC4C37">
        <w:rPr>
          <w:rFonts w:asciiTheme="minorHAnsi" w:hAnsiTheme="minorHAnsi"/>
          <w:lang w:val="en-US"/>
        </w:rPr>
        <w:t>was noted.</w:t>
      </w:r>
    </w:p>
    <w:p w:rsidR="00F37550" w:rsidRPr="00BC4C37" w:rsidRDefault="00F37550" w:rsidP="005679B5">
      <w:pPr>
        <w:pStyle w:val="ListParagraph"/>
        <w:numPr>
          <w:ilvl w:val="0"/>
          <w:numId w:val="1"/>
        </w:numPr>
        <w:tabs>
          <w:tab w:val="clear" w:pos="794"/>
        </w:tabs>
        <w:ind w:left="425" w:hanging="425"/>
        <w:contextualSpacing w:val="0"/>
        <w:rPr>
          <w:rFonts w:asciiTheme="minorHAnsi" w:hAnsiTheme="minorHAnsi"/>
          <w:b/>
          <w:bCs/>
          <w:szCs w:val="24"/>
        </w:rPr>
      </w:pPr>
      <w:r w:rsidRPr="00BC4C37">
        <w:rPr>
          <w:rFonts w:asciiTheme="minorHAnsi" w:hAnsiTheme="minorHAnsi"/>
          <w:b/>
          <w:bCs/>
          <w:szCs w:val="24"/>
        </w:rPr>
        <w:t xml:space="preserve">Present/discuss contributions and input documents, including Liaison Statements </w:t>
      </w:r>
      <w:r w:rsidR="005679B5" w:rsidRPr="005E5E9C">
        <w:rPr>
          <w:rFonts w:asciiTheme="minorHAnsi" w:hAnsiTheme="minorHAnsi"/>
          <w:b/>
          <w:bCs/>
        </w:rPr>
        <w:t>(interactive Q&amp;A/analysis/participants’ views/allocation to draft report</w:t>
      </w:r>
    </w:p>
    <w:p w:rsidR="00703BE6" w:rsidRDefault="005679B5" w:rsidP="005E5E9C">
      <w:pPr>
        <w:pStyle w:val="Normalaftertitle"/>
        <w:spacing w:before="60" w:after="60"/>
        <w:rPr>
          <w:rFonts w:asciiTheme="minorHAnsi" w:hAnsiTheme="minorHAnsi" w:cs="Arial"/>
          <w:szCs w:val="24"/>
          <w:lang w:val="en-US" w:eastAsia="zh-CN"/>
        </w:rPr>
      </w:pPr>
      <w:r w:rsidRPr="00BC4C37">
        <w:rPr>
          <w:rFonts w:asciiTheme="minorHAnsi" w:hAnsiTheme="minorHAnsi"/>
        </w:rPr>
        <w:t>Documen</w:t>
      </w:r>
      <w:r w:rsidR="00703BE6">
        <w:rPr>
          <w:rFonts w:asciiTheme="minorHAnsi" w:hAnsiTheme="minorHAnsi"/>
        </w:rPr>
        <w:t xml:space="preserve">t </w:t>
      </w:r>
      <w:hyperlink r:id="rId21" w:history="1">
        <w:r w:rsidRPr="00BC4C37">
          <w:rPr>
            <w:rStyle w:val="Hyperlink"/>
            <w:rFonts w:asciiTheme="minorHAnsi" w:hAnsiTheme="minorHAnsi"/>
            <w:lang w:val="en-US"/>
          </w:rPr>
          <w:t>SG2RGQ/121</w:t>
        </w:r>
      </w:hyperlink>
      <w:r w:rsidRPr="00BC4C37">
        <w:rPr>
          <w:rFonts w:asciiTheme="minorHAnsi" w:hAnsiTheme="minorHAnsi"/>
          <w:lang w:val="en-US"/>
        </w:rPr>
        <w:t xml:space="preserve"> (</w:t>
      </w:r>
      <w:r w:rsidRPr="005E5E9C">
        <w:rPr>
          <w:rFonts w:asciiTheme="minorHAnsi" w:hAnsiTheme="minorHAnsi"/>
          <w:b/>
          <w:bCs/>
          <w:lang w:val="en-US"/>
        </w:rPr>
        <w:t>Mauritania</w:t>
      </w:r>
      <w:r w:rsidRPr="00BC4C37">
        <w:rPr>
          <w:rFonts w:asciiTheme="minorHAnsi" w:hAnsiTheme="minorHAnsi"/>
          <w:lang w:val="en-US"/>
        </w:rPr>
        <w:t>)</w:t>
      </w:r>
      <w:r w:rsidR="00703BE6" w:rsidRPr="00703BE6">
        <w:rPr>
          <w:rFonts w:asciiTheme="minorHAnsi" w:hAnsiTheme="minorHAnsi" w:cs="Arial"/>
          <w:szCs w:val="24"/>
          <w:lang w:val="en-US" w:eastAsia="zh-CN"/>
        </w:rPr>
        <w:t xml:space="preserve"> </w:t>
      </w:r>
      <w:r w:rsidR="00703BE6" w:rsidRPr="00BC4C37">
        <w:rPr>
          <w:rFonts w:asciiTheme="minorHAnsi" w:hAnsiTheme="minorHAnsi" w:cs="Arial"/>
          <w:szCs w:val="24"/>
          <w:lang w:val="en-US" w:eastAsia="zh-CN"/>
        </w:rPr>
        <w:t xml:space="preserve">was presented by </w:t>
      </w:r>
      <w:r w:rsidR="00703BE6" w:rsidRPr="005E5E9C">
        <w:rPr>
          <w:rFonts w:asciiTheme="minorHAnsi" w:hAnsiTheme="minorHAnsi" w:cs="Arial"/>
          <w:b/>
          <w:bCs/>
          <w:szCs w:val="24"/>
          <w:lang w:val="en-US" w:eastAsia="zh-CN"/>
        </w:rPr>
        <w:t>Co Rapporteur</w:t>
      </w:r>
      <w:r w:rsidR="00703BE6" w:rsidRPr="005E5E9C" w:rsidDel="00703BE6">
        <w:rPr>
          <w:rFonts w:asciiTheme="minorHAnsi" w:hAnsiTheme="minorHAnsi" w:cs="Arial"/>
          <w:b/>
          <w:bCs/>
          <w:szCs w:val="24"/>
          <w:lang w:val="en-US" w:eastAsia="zh-CN"/>
        </w:rPr>
        <w:t xml:space="preserve"> </w:t>
      </w:r>
      <w:r w:rsidR="00703BE6" w:rsidRPr="005E5E9C">
        <w:rPr>
          <w:rFonts w:asciiTheme="minorHAnsi" w:hAnsiTheme="minorHAnsi" w:cs="Arial"/>
          <w:b/>
          <w:bCs/>
          <w:szCs w:val="24"/>
          <w:lang w:val="en-US" w:eastAsia="zh-CN"/>
        </w:rPr>
        <w:t>Tidjani Oudaa</w:t>
      </w:r>
      <w:r w:rsidR="00703BE6" w:rsidRPr="00BC4C37">
        <w:rPr>
          <w:rFonts w:asciiTheme="minorHAnsi" w:hAnsiTheme="minorHAnsi" w:cs="Arial"/>
          <w:szCs w:val="24"/>
          <w:lang w:val="en-US" w:eastAsia="zh-CN"/>
        </w:rPr>
        <w:t>.</w:t>
      </w:r>
      <w:r w:rsidR="00703BE6">
        <w:rPr>
          <w:rFonts w:asciiTheme="minorHAnsi" w:hAnsiTheme="minorHAnsi" w:cs="Arial"/>
          <w:color w:val="000000"/>
          <w:szCs w:val="24"/>
          <w:lang w:val="en-US" w:eastAsia="zh-CN"/>
        </w:rPr>
        <w:t xml:space="preserve"> </w:t>
      </w:r>
      <w:r w:rsidR="003B582E" w:rsidRPr="00BC4C37">
        <w:rPr>
          <w:rFonts w:asciiTheme="minorHAnsi" w:hAnsiTheme="minorHAnsi" w:cs="Arial"/>
          <w:color w:val="000000"/>
          <w:szCs w:val="24"/>
          <w:lang w:val="en-US" w:eastAsia="zh-CN"/>
        </w:rPr>
        <w:t xml:space="preserve">As already announced during the last </w:t>
      </w:r>
      <w:r w:rsidR="00D41C19" w:rsidRPr="00BC4C37">
        <w:rPr>
          <w:rFonts w:asciiTheme="minorHAnsi" w:hAnsiTheme="minorHAnsi" w:cs="Arial"/>
          <w:color w:val="000000"/>
          <w:szCs w:val="24"/>
          <w:lang w:val="en-US" w:eastAsia="zh-CN"/>
        </w:rPr>
        <w:t>ITU</w:t>
      </w:r>
      <w:r w:rsidR="00703BE6">
        <w:rPr>
          <w:rFonts w:asciiTheme="minorHAnsi" w:hAnsiTheme="minorHAnsi" w:cs="Arial"/>
          <w:color w:val="000000"/>
          <w:szCs w:val="24"/>
          <w:lang w:val="en-US" w:eastAsia="zh-CN"/>
        </w:rPr>
        <w:t>-D</w:t>
      </w:r>
      <w:r w:rsidR="00D41C19" w:rsidRPr="00BC4C37">
        <w:rPr>
          <w:rFonts w:asciiTheme="minorHAnsi" w:hAnsiTheme="minorHAnsi" w:cs="Arial"/>
          <w:color w:val="000000"/>
          <w:szCs w:val="24"/>
          <w:lang w:val="en-US" w:eastAsia="zh-CN"/>
        </w:rPr>
        <w:t xml:space="preserve"> </w:t>
      </w:r>
      <w:r w:rsidR="003B582E" w:rsidRPr="00BC4C37">
        <w:rPr>
          <w:rFonts w:asciiTheme="minorHAnsi" w:hAnsiTheme="minorHAnsi" w:cs="Arial"/>
          <w:color w:val="000000"/>
          <w:szCs w:val="24"/>
          <w:lang w:val="en-US" w:eastAsia="zh-CN"/>
        </w:rPr>
        <w:t>SG2 meeting</w:t>
      </w:r>
      <w:r w:rsidR="00D41C19" w:rsidRPr="00BC4C37">
        <w:rPr>
          <w:rFonts w:asciiTheme="minorHAnsi" w:hAnsiTheme="minorHAnsi" w:cs="Arial"/>
          <w:color w:val="000000"/>
          <w:szCs w:val="24"/>
          <w:lang w:val="en-US" w:eastAsia="zh-CN"/>
        </w:rPr>
        <w:t>s</w:t>
      </w:r>
      <w:r w:rsidR="003B582E" w:rsidRPr="00BC4C37">
        <w:rPr>
          <w:rFonts w:asciiTheme="minorHAnsi" w:hAnsiTheme="minorHAnsi" w:cs="Arial"/>
          <w:color w:val="000000"/>
          <w:szCs w:val="24"/>
          <w:lang w:val="en-US" w:eastAsia="zh-CN"/>
        </w:rPr>
        <w:t xml:space="preserve"> held in September 2015</w:t>
      </w:r>
      <w:r w:rsidR="00D41C19" w:rsidRPr="00BC4C37">
        <w:rPr>
          <w:rFonts w:asciiTheme="minorHAnsi" w:hAnsiTheme="minorHAnsi" w:cs="Arial"/>
          <w:color w:val="000000"/>
          <w:szCs w:val="24"/>
          <w:lang w:val="en-US" w:eastAsia="zh-CN"/>
        </w:rPr>
        <w:t xml:space="preserve">, </w:t>
      </w:r>
      <w:r w:rsidR="00703BE6">
        <w:rPr>
          <w:rFonts w:asciiTheme="minorHAnsi" w:hAnsiTheme="minorHAnsi" w:cs="Arial"/>
          <w:color w:val="000000"/>
          <w:szCs w:val="24"/>
          <w:lang w:val="en-US" w:eastAsia="zh-CN"/>
        </w:rPr>
        <w:t xml:space="preserve">the </w:t>
      </w:r>
      <w:r w:rsidR="00D41C19" w:rsidRPr="00BC4C37">
        <w:rPr>
          <w:rFonts w:asciiTheme="minorHAnsi" w:hAnsiTheme="minorHAnsi"/>
          <w:lang w:val="en-US"/>
        </w:rPr>
        <w:t xml:space="preserve">UMA Secretariat </w:t>
      </w:r>
      <w:r w:rsidR="00703BE6">
        <w:rPr>
          <w:rFonts w:asciiTheme="minorHAnsi" w:hAnsiTheme="minorHAnsi"/>
          <w:lang w:val="en-US"/>
        </w:rPr>
        <w:t xml:space="preserve">had </w:t>
      </w:r>
      <w:r w:rsidR="00D41C19" w:rsidRPr="00BC4C37">
        <w:rPr>
          <w:rFonts w:asciiTheme="minorHAnsi" w:hAnsiTheme="minorHAnsi"/>
          <w:lang w:val="en-US"/>
        </w:rPr>
        <w:t xml:space="preserve">called for the first meeting of the Maghreb C&amp;I Expert Group to be held in Rabat, Morocco, from 23 to 25 November 2015. </w:t>
      </w:r>
      <w:r w:rsidR="00703BE6">
        <w:rPr>
          <w:rFonts w:asciiTheme="minorHAnsi" w:hAnsiTheme="minorHAnsi" w:cs="Arial"/>
          <w:color w:val="000000"/>
          <w:szCs w:val="24"/>
          <w:lang w:val="en-US" w:eastAsia="zh-CN"/>
        </w:rPr>
        <w:t>It was noted that t</w:t>
      </w:r>
      <w:r w:rsidR="00D41C19" w:rsidRPr="00BC4C37">
        <w:rPr>
          <w:rFonts w:asciiTheme="minorHAnsi" w:hAnsiTheme="minorHAnsi" w:cs="Arial"/>
          <w:color w:val="000000"/>
          <w:szCs w:val="24"/>
          <w:lang w:val="en-US" w:eastAsia="zh-CN"/>
        </w:rPr>
        <w:t>he</w:t>
      </w:r>
      <w:r w:rsidR="00425E21">
        <w:rPr>
          <w:rFonts w:asciiTheme="minorHAnsi" w:hAnsiTheme="minorHAnsi" w:cs="Arial"/>
          <w:color w:val="000000"/>
          <w:szCs w:val="24"/>
          <w:lang w:val="en-US" w:eastAsia="zh-CN"/>
        </w:rPr>
        <w:t xml:space="preserve"> main findings of the assessment study, </w:t>
      </w:r>
      <w:r w:rsidR="00D41C19" w:rsidRPr="00BC4C37">
        <w:rPr>
          <w:rFonts w:asciiTheme="minorHAnsi" w:hAnsiTheme="minorHAnsi" w:cs="Arial"/>
          <w:color w:val="000000"/>
          <w:szCs w:val="24"/>
          <w:lang w:val="en-US" w:eastAsia="zh-CN"/>
        </w:rPr>
        <w:t xml:space="preserve">outcomes and recommendations have been handed over to UMA </w:t>
      </w:r>
      <w:r w:rsidR="00703BE6">
        <w:rPr>
          <w:rFonts w:asciiTheme="minorHAnsi" w:hAnsiTheme="minorHAnsi" w:cs="Arial"/>
          <w:color w:val="000000"/>
          <w:szCs w:val="24"/>
          <w:lang w:val="en-US" w:eastAsia="zh-CN"/>
        </w:rPr>
        <w:t>S</w:t>
      </w:r>
      <w:r w:rsidR="00D41C19" w:rsidRPr="00BC4C37">
        <w:rPr>
          <w:rFonts w:asciiTheme="minorHAnsi" w:hAnsiTheme="minorHAnsi" w:cs="Arial"/>
          <w:color w:val="000000"/>
          <w:szCs w:val="24"/>
          <w:lang w:val="en-US" w:eastAsia="zh-CN"/>
        </w:rPr>
        <w:t>ecretariat that called for a</w:t>
      </w:r>
      <w:r w:rsidR="00703BE6">
        <w:rPr>
          <w:rFonts w:asciiTheme="minorHAnsi" w:hAnsiTheme="minorHAnsi" w:cs="Arial"/>
          <w:color w:val="000000"/>
          <w:szCs w:val="24"/>
          <w:lang w:val="en-US" w:eastAsia="zh-CN"/>
        </w:rPr>
        <w:t xml:space="preserve"> </w:t>
      </w:r>
      <w:r w:rsidR="00D41C19" w:rsidRPr="00BC4C37">
        <w:rPr>
          <w:rFonts w:asciiTheme="minorHAnsi" w:hAnsiTheme="minorHAnsi" w:cs="Arial"/>
          <w:color w:val="000000"/>
          <w:szCs w:val="24"/>
          <w:lang w:val="en-US" w:eastAsia="zh-CN"/>
        </w:rPr>
        <w:t>C&amp;I Expert Group</w:t>
      </w:r>
      <w:r w:rsidR="00703BE6">
        <w:rPr>
          <w:rFonts w:asciiTheme="minorHAnsi" w:hAnsiTheme="minorHAnsi" w:cs="Arial"/>
          <w:color w:val="000000"/>
          <w:szCs w:val="24"/>
          <w:lang w:val="en-US" w:eastAsia="zh-CN"/>
        </w:rPr>
        <w:t xml:space="preserve"> meeting</w:t>
      </w:r>
      <w:r w:rsidR="00D41C19" w:rsidRPr="00BC4C37">
        <w:rPr>
          <w:rFonts w:asciiTheme="minorHAnsi" w:hAnsiTheme="minorHAnsi" w:cs="Arial"/>
          <w:color w:val="000000"/>
          <w:szCs w:val="24"/>
          <w:lang w:val="en-US" w:eastAsia="zh-CN"/>
        </w:rPr>
        <w:t xml:space="preserve"> from Maghreb countries for discussing and defining recommendations to be</w:t>
      </w:r>
      <w:r w:rsidR="00D41C19" w:rsidRPr="00BC4C37">
        <w:rPr>
          <w:rFonts w:asciiTheme="minorHAnsi" w:hAnsiTheme="minorHAnsi"/>
          <w:lang w:val="en-US"/>
        </w:rPr>
        <w:t xml:space="preserve"> submitted to Ministerial meeting of </w:t>
      </w:r>
      <w:r w:rsidR="00703BE6" w:rsidRPr="00BC4C37">
        <w:rPr>
          <w:rFonts w:asciiTheme="minorHAnsi" w:hAnsiTheme="minorHAnsi"/>
          <w:lang w:val="en-US"/>
        </w:rPr>
        <w:t>Maghreb</w:t>
      </w:r>
      <w:r w:rsidR="00703BE6">
        <w:rPr>
          <w:rFonts w:asciiTheme="minorHAnsi" w:hAnsiTheme="minorHAnsi"/>
          <w:lang w:val="en-US"/>
        </w:rPr>
        <w:t xml:space="preserve"> </w:t>
      </w:r>
      <w:r w:rsidR="00D41C19" w:rsidRPr="00BC4C37">
        <w:rPr>
          <w:rFonts w:asciiTheme="minorHAnsi" w:hAnsiTheme="minorHAnsi"/>
          <w:lang w:val="en-US"/>
        </w:rPr>
        <w:t xml:space="preserve">countries. ITU </w:t>
      </w:r>
      <w:r w:rsidR="00703BE6">
        <w:rPr>
          <w:rFonts w:asciiTheme="minorHAnsi" w:hAnsiTheme="minorHAnsi"/>
          <w:lang w:val="en-US"/>
        </w:rPr>
        <w:t>is working</w:t>
      </w:r>
      <w:r w:rsidR="00D41C19" w:rsidRPr="00BC4C37">
        <w:rPr>
          <w:rFonts w:asciiTheme="minorHAnsi" w:hAnsiTheme="minorHAnsi"/>
          <w:lang w:val="en-US"/>
        </w:rPr>
        <w:t xml:space="preserve"> with the UMA </w:t>
      </w:r>
      <w:r w:rsidR="00703BE6">
        <w:rPr>
          <w:rFonts w:asciiTheme="minorHAnsi" w:hAnsiTheme="minorHAnsi"/>
          <w:lang w:val="en-US"/>
        </w:rPr>
        <w:t>S</w:t>
      </w:r>
      <w:r w:rsidR="00D41C19" w:rsidRPr="00BC4C37">
        <w:rPr>
          <w:rFonts w:asciiTheme="minorHAnsi" w:hAnsiTheme="minorHAnsi"/>
          <w:lang w:val="en-US"/>
        </w:rPr>
        <w:t xml:space="preserve">ecretariat </w:t>
      </w:r>
      <w:r w:rsidR="00703BE6">
        <w:rPr>
          <w:rFonts w:asciiTheme="minorHAnsi" w:hAnsiTheme="minorHAnsi"/>
          <w:lang w:val="en-US"/>
        </w:rPr>
        <w:t>on this activity</w:t>
      </w:r>
      <w:r w:rsidR="00D41C19" w:rsidRPr="00BC4C37">
        <w:rPr>
          <w:rFonts w:asciiTheme="minorHAnsi" w:hAnsiTheme="minorHAnsi"/>
          <w:lang w:val="en-US"/>
        </w:rPr>
        <w:t xml:space="preserve">. </w:t>
      </w:r>
    </w:p>
    <w:p w:rsidR="00D20E43" w:rsidRDefault="00703BE6" w:rsidP="005E5E9C">
      <w:pPr>
        <w:pStyle w:val="Normalaftertitle"/>
        <w:spacing w:before="60" w:after="60"/>
        <w:rPr>
          <w:rFonts w:asciiTheme="minorHAnsi" w:hAnsiTheme="minorHAnsi"/>
          <w:szCs w:val="24"/>
          <w:lang w:val="en-US"/>
        </w:rPr>
      </w:pPr>
      <w:r>
        <w:rPr>
          <w:rFonts w:asciiTheme="minorHAnsi" w:hAnsiTheme="minorHAnsi" w:cs="Arial"/>
          <w:szCs w:val="24"/>
          <w:lang w:val="en-US" w:eastAsia="zh-CN"/>
        </w:rPr>
        <w:t xml:space="preserve">An update was </w:t>
      </w:r>
      <w:r>
        <w:rPr>
          <w:rFonts w:asciiTheme="minorHAnsi" w:hAnsiTheme="minorHAnsi" w:cs="Arial"/>
          <w:szCs w:val="24"/>
          <w:lang w:val="en"/>
        </w:rPr>
        <w:t>provided on</w:t>
      </w:r>
      <w:r w:rsidR="003C247D" w:rsidRPr="00BC4C37">
        <w:rPr>
          <w:rFonts w:asciiTheme="minorHAnsi" w:hAnsiTheme="minorHAnsi" w:cs="Arial"/>
          <w:szCs w:val="24"/>
          <w:lang w:val="en"/>
        </w:rPr>
        <w:t xml:space="preserve"> the main results of the </w:t>
      </w:r>
      <w:r w:rsidR="00425E21">
        <w:rPr>
          <w:rFonts w:asciiTheme="minorHAnsi" w:hAnsiTheme="minorHAnsi" w:cs="Arial"/>
          <w:szCs w:val="24"/>
          <w:lang w:val="en"/>
        </w:rPr>
        <w:t xml:space="preserve">Rabat November 2015 </w:t>
      </w:r>
      <w:r w:rsidR="003C247D" w:rsidRPr="00BC4C37">
        <w:rPr>
          <w:rFonts w:asciiTheme="minorHAnsi" w:hAnsiTheme="minorHAnsi" w:cs="Arial"/>
          <w:szCs w:val="24"/>
          <w:lang w:val="en"/>
        </w:rPr>
        <w:t xml:space="preserve">meeting of the North African </w:t>
      </w:r>
      <w:r>
        <w:rPr>
          <w:rFonts w:asciiTheme="minorHAnsi" w:hAnsiTheme="minorHAnsi" w:cs="Arial"/>
          <w:szCs w:val="24"/>
          <w:lang w:val="en"/>
        </w:rPr>
        <w:t>C</w:t>
      </w:r>
      <w:r w:rsidR="003C247D" w:rsidRPr="00BC4C37">
        <w:rPr>
          <w:rFonts w:asciiTheme="minorHAnsi" w:hAnsiTheme="minorHAnsi" w:cs="Arial"/>
          <w:szCs w:val="24"/>
          <w:lang w:val="en"/>
        </w:rPr>
        <w:t>ommittee o</w:t>
      </w:r>
      <w:r>
        <w:rPr>
          <w:rFonts w:asciiTheme="minorHAnsi" w:hAnsiTheme="minorHAnsi" w:cs="Arial"/>
          <w:szCs w:val="24"/>
          <w:lang w:val="en"/>
        </w:rPr>
        <w:t>n</w:t>
      </w:r>
      <w:r w:rsidR="003C247D" w:rsidRPr="00BC4C37">
        <w:rPr>
          <w:rFonts w:asciiTheme="minorHAnsi" w:hAnsiTheme="minorHAnsi" w:cs="Arial"/>
          <w:szCs w:val="24"/>
          <w:lang w:val="en"/>
        </w:rPr>
        <w:t xml:space="preserve"> Compliance and Interoperability of </w:t>
      </w:r>
      <w:r>
        <w:rPr>
          <w:rFonts w:asciiTheme="minorHAnsi" w:hAnsiTheme="minorHAnsi" w:cs="Arial"/>
          <w:szCs w:val="24"/>
          <w:lang w:val="en"/>
        </w:rPr>
        <w:t>T</w:t>
      </w:r>
      <w:r w:rsidR="003C247D" w:rsidRPr="00BC4C37">
        <w:rPr>
          <w:rFonts w:asciiTheme="minorHAnsi" w:hAnsiTheme="minorHAnsi" w:cs="Arial"/>
          <w:szCs w:val="24"/>
          <w:lang w:val="en"/>
        </w:rPr>
        <w:t xml:space="preserve">elecommunications </w:t>
      </w:r>
      <w:r>
        <w:rPr>
          <w:rFonts w:asciiTheme="minorHAnsi" w:hAnsiTheme="minorHAnsi" w:cs="Arial"/>
          <w:szCs w:val="24"/>
          <w:lang w:val="en"/>
        </w:rPr>
        <w:t>E</w:t>
      </w:r>
      <w:r w:rsidR="003C247D" w:rsidRPr="00BC4C37">
        <w:rPr>
          <w:rFonts w:asciiTheme="minorHAnsi" w:hAnsiTheme="minorHAnsi" w:cs="Arial"/>
          <w:szCs w:val="24"/>
          <w:lang w:val="en"/>
        </w:rPr>
        <w:t xml:space="preserve">quipment and </w:t>
      </w:r>
      <w:r>
        <w:rPr>
          <w:rFonts w:asciiTheme="minorHAnsi" w:hAnsiTheme="minorHAnsi" w:cs="Arial"/>
          <w:szCs w:val="24"/>
          <w:lang w:val="en"/>
        </w:rPr>
        <w:t>S</w:t>
      </w:r>
      <w:r w:rsidR="003C247D" w:rsidRPr="00BC4C37">
        <w:rPr>
          <w:rFonts w:asciiTheme="minorHAnsi" w:hAnsiTheme="minorHAnsi" w:cs="Arial"/>
          <w:szCs w:val="24"/>
          <w:lang w:val="en"/>
        </w:rPr>
        <w:t>ystems/</w:t>
      </w:r>
      <w:r w:rsidR="00FB18B4" w:rsidRPr="00BC4C37">
        <w:rPr>
          <w:rFonts w:asciiTheme="minorHAnsi" w:hAnsiTheme="minorHAnsi" w:cs="Arial"/>
          <w:szCs w:val="24"/>
          <w:lang w:val="en"/>
        </w:rPr>
        <w:t>ICT</w:t>
      </w:r>
      <w:r w:rsidR="00D20E43">
        <w:rPr>
          <w:rFonts w:asciiTheme="minorHAnsi" w:hAnsiTheme="minorHAnsi" w:cs="Arial"/>
          <w:szCs w:val="24"/>
          <w:lang w:val="en"/>
        </w:rPr>
        <w:t>.</w:t>
      </w:r>
      <w:r>
        <w:rPr>
          <w:rStyle w:val="Strong"/>
          <w:rFonts w:asciiTheme="minorHAnsi" w:hAnsiTheme="minorHAnsi" w:cs="Segoe UI"/>
          <w:b w:val="0"/>
          <w:bCs w:val="0"/>
          <w:szCs w:val="24"/>
        </w:rPr>
        <w:t xml:space="preserve"> </w:t>
      </w:r>
      <w:r w:rsidR="00FB18B4" w:rsidRPr="00BC4C37">
        <w:rPr>
          <w:rStyle w:val="Strong"/>
          <w:rFonts w:asciiTheme="minorHAnsi" w:hAnsiTheme="minorHAnsi" w:cs="Segoe UI"/>
          <w:b w:val="0"/>
          <w:bCs w:val="0"/>
          <w:szCs w:val="24"/>
        </w:rPr>
        <w:t xml:space="preserve">The meeting </w:t>
      </w:r>
      <w:r>
        <w:rPr>
          <w:rStyle w:val="Strong"/>
          <w:rFonts w:asciiTheme="minorHAnsi" w:hAnsiTheme="minorHAnsi" w:cs="Segoe UI"/>
          <w:b w:val="0"/>
          <w:bCs w:val="0"/>
          <w:szCs w:val="24"/>
        </w:rPr>
        <w:t>focused on</w:t>
      </w:r>
      <w:r w:rsidR="00FB18B4" w:rsidRPr="00BC4C37">
        <w:rPr>
          <w:rStyle w:val="Strong"/>
          <w:rFonts w:asciiTheme="minorHAnsi" w:hAnsiTheme="minorHAnsi" w:cs="Segoe UI"/>
          <w:b w:val="0"/>
          <w:bCs w:val="0"/>
          <w:szCs w:val="24"/>
        </w:rPr>
        <w:t xml:space="preserve"> reviewing the results of the evaluation study of the current regimes governing the Conformance and interoperability testing in the Arab Maghreb countries and to the review/approval of the draft Mutual Recognition Agreement (MRA) between the Arab Maghreb countries as </w:t>
      </w:r>
      <w:r w:rsidR="00F14F75">
        <w:rPr>
          <w:rStyle w:val="Strong"/>
          <w:rFonts w:asciiTheme="minorHAnsi" w:hAnsiTheme="minorHAnsi" w:cs="Segoe UI"/>
          <w:b w:val="0"/>
          <w:bCs w:val="0"/>
          <w:szCs w:val="24"/>
        </w:rPr>
        <w:t>per ITU guidance.</w:t>
      </w:r>
      <w:r w:rsidR="00F14F75">
        <w:rPr>
          <w:rFonts w:asciiTheme="minorHAnsi" w:hAnsiTheme="minorHAnsi" w:cs="Arial"/>
          <w:szCs w:val="24"/>
          <w:lang w:val="en"/>
        </w:rPr>
        <w:t xml:space="preserve"> A</w:t>
      </w:r>
      <w:r w:rsidR="00CD7892" w:rsidRPr="00BC4C37">
        <w:rPr>
          <w:rFonts w:asciiTheme="minorHAnsi" w:hAnsiTheme="minorHAnsi" w:cs="Arial"/>
          <w:szCs w:val="24"/>
          <w:lang w:val="en"/>
        </w:rPr>
        <w:t xml:space="preserve">fter reviewing the different aspects related to procedures and techniques </w:t>
      </w:r>
      <w:r w:rsidR="00F14F75">
        <w:rPr>
          <w:rFonts w:asciiTheme="minorHAnsi" w:hAnsiTheme="minorHAnsi" w:cs="Arial"/>
          <w:szCs w:val="24"/>
          <w:lang w:val="en"/>
        </w:rPr>
        <w:t xml:space="preserve">related to </w:t>
      </w:r>
      <w:r w:rsidR="00CD7892" w:rsidRPr="00BC4C37">
        <w:rPr>
          <w:rFonts w:asciiTheme="minorHAnsi" w:hAnsiTheme="minorHAnsi" w:cs="Arial"/>
          <w:szCs w:val="24"/>
          <w:lang w:val="en"/>
        </w:rPr>
        <w:t>C</w:t>
      </w:r>
      <w:r w:rsidR="00F14F75">
        <w:rPr>
          <w:rFonts w:asciiTheme="minorHAnsi" w:hAnsiTheme="minorHAnsi" w:cs="Arial"/>
          <w:szCs w:val="24"/>
          <w:lang w:val="en"/>
        </w:rPr>
        <w:t xml:space="preserve">&amp;I, </w:t>
      </w:r>
      <w:r w:rsidR="00CD7892" w:rsidRPr="00BC4C37">
        <w:rPr>
          <w:rFonts w:asciiTheme="minorHAnsi" w:hAnsiTheme="minorHAnsi" w:cs="Arial"/>
          <w:szCs w:val="24"/>
          <w:lang w:val="en"/>
        </w:rPr>
        <w:t xml:space="preserve">the results of the </w:t>
      </w:r>
      <w:r w:rsidR="00F14F75">
        <w:rPr>
          <w:rFonts w:asciiTheme="minorHAnsi" w:hAnsiTheme="minorHAnsi" w:cs="Arial"/>
          <w:szCs w:val="24"/>
          <w:lang w:val="en"/>
        </w:rPr>
        <w:t>s</w:t>
      </w:r>
      <w:r w:rsidR="00CD7892" w:rsidRPr="00BC4C37">
        <w:rPr>
          <w:rFonts w:asciiTheme="minorHAnsi" w:hAnsiTheme="minorHAnsi" w:cs="Arial"/>
          <w:szCs w:val="24"/>
          <w:lang w:val="en"/>
        </w:rPr>
        <w:t>tudy of Evaluation and Recommendations</w:t>
      </w:r>
      <w:r w:rsidR="00F14F75">
        <w:rPr>
          <w:rFonts w:asciiTheme="minorHAnsi" w:hAnsiTheme="minorHAnsi" w:cs="Arial"/>
          <w:szCs w:val="24"/>
          <w:lang w:val="en"/>
        </w:rPr>
        <w:t xml:space="preserve"> made during the</w:t>
      </w:r>
      <w:r w:rsidR="00CD7892" w:rsidRPr="00BC4C37">
        <w:rPr>
          <w:rFonts w:asciiTheme="minorHAnsi" w:hAnsiTheme="minorHAnsi" w:cs="Arial"/>
          <w:szCs w:val="24"/>
          <w:lang w:val="en"/>
        </w:rPr>
        <w:t xml:space="preserve"> Tunis workshop</w:t>
      </w:r>
      <w:r w:rsidR="00F14F75">
        <w:rPr>
          <w:rFonts w:asciiTheme="minorHAnsi" w:hAnsiTheme="minorHAnsi" w:cs="Arial"/>
          <w:szCs w:val="24"/>
          <w:lang w:val="en"/>
        </w:rPr>
        <w:t xml:space="preserve"> in </w:t>
      </w:r>
      <w:r w:rsidR="00CD7892" w:rsidRPr="00BC4C37">
        <w:rPr>
          <w:rFonts w:asciiTheme="minorHAnsi" w:hAnsiTheme="minorHAnsi" w:cs="Arial"/>
          <w:szCs w:val="24"/>
          <w:lang w:val="en"/>
        </w:rPr>
        <w:t>2014; and having reviewed the draft Agreement on Mutual Recognition (MRA) proposed by the ITU, noted the importance of an action plan that focuses on:</w:t>
      </w:r>
      <w:r w:rsidR="004F5FC7" w:rsidRPr="00BC4C37">
        <w:rPr>
          <w:rFonts w:asciiTheme="minorHAnsi" w:hAnsiTheme="minorHAnsi" w:cs="Arial"/>
          <w:szCs w:val="24"/>
          <w:lang w:val="en"/>
        </w:rPr>
        <w:t xml:space="preserve"> </w:t>
      </w:r>
      <w:r w:rsidR="00CD7892" w:rsidRPr="00BC4C37">
        <w:rPr>
          <w:rFonts w:asciiTheme="minorHAnsi" w:hAnsiTheme="minorHAnsi" w:cs="Arial"/>
          <w:szCs w:val="24"/>
          <w:lang w:val="en"/>
        </w:rPr>
        <w:t xml:space="preserve">Establish a committee of experts under the auspices of </w:t>
      </w:r>
      <w:r w:rsidR="00C90DA7" w:rsidRPr="00BC4C37">
        <w:rPr>
          <w:rFonts w:asciiTheme="minorHAnsi" w:hAnsiTheme="minorHAnsi" w:cs="Arial"/>
          <w:szCs w:val="24"/>
          <w:lang w:val="en"/>
        </w:rPr>
        <w:t>UMA</w:t>
      </w:r>
      <w:r w:rsidR="00CD7892" w:rsidRPr="00BC4C37">
        <w:rPr>
          <w:rFonts w:asciiTheme="minorHAnsi" w:hAnsiTheme="minorHAnsi" w:cs="Arial"/>
          <w:szCs w:val="24"/>
          <w:lang w:val="en"/>
        </w:rPr>
        <w:t>.</w:t>
      </w:r>
      <w:r w:rsidR="00C90DA7" w:rsidRPr="00BC4C37">
        <w:rPr>
          <w:rFonts w:asciiTheme="minorHAnsi" w:hAnsiTheme="minorHAnsi" w:cs="Arial"/>
          <w:szCs w:val="24"/>
          <w:lang w:val="en"/>
        </w:rPr>
        <w:t xml:space="preserve"> </w:t>
      </w:r>
      <w:r w:rsidR="00CD7892" w:rsidRPr="00BC4C37">
        <w:rPr>
          <w:rFonts w:asciiTheme="minorHAnsi" w:hAnsiTheme="minorHAnsi" w:cs="Arial"/>
          <w:szCs w:val="24"/>
          <w:lang w:val="en"/>
        </w:rPr>
        <w:t xml:space="preserve">This </w:t>
      </w:r>
      <w:r w:rsidR="00D20E43">
        <w:rPr>
          <w:rFonts w:asciiTheme="minorHAnsi" w:hAnsiTheme="minorHAnsi" w:cs="Arial"/>
          <w:szCs w:val="24"/>
          <w:lang w:val="en"/>
        </w:rPr>
        <w:t>C</w:t>
      </w:r>
      <w:r w:rsidR="00CD7892" w:rsidRPr="00BC4C37">
        <w:rPr>
          <w:rFonts w:asciiTheme="minorHAnsi" w:hAnsiTheme="minorHAnsi" w:cs="Arial"/>
          <w:szCs w:val="24"/>
          <w:lang w:val="en"/>
        </w:rPr>
        <w:t>ommittee is responsible</w:t>
      </w:r>
      <w:r w:rsidR="004D5354">
        <w:rPr>
          <w:rFonts w:asciiTheme="minorHAnsi" w:hAnsiTheme="minorHAnsi" w:cs="Arial"/>
          <w:szCs w:val="24"/>
          <w:lang w:val="en"/>
        </w:rPr>
        <w:t xml:space="preserve"> for</w:t>
      </w:r>
      <w:r w:rsidR="00CD7892" w:rsidRPr="00BC4C37">
        <w:rPr>
          <w:rFonts w:asciiTheme="minorHAnsi" w:hAnsiTheme="minorHAnsi" w:cs="Arial"/>
          <w:szCs w:val="24"/>
          <w:lang w:val="en"/>
        </w:rPr>
        <w:t>, among other</w:t>
      </w:r>
      <w:r w:rsidR="004D5354">
        <w:rPr>
          <w:rFonts w:asciiTheme="minorHAnsi" w:hAnsiTheme="minorHAnsi" w:cs="Arial"/>
          <w:szCs w:val="24"/>
          <w:lang w:val="en"/>
        </w:rPr>
        <w:t xml:space="preserve"> things</w:t>
      </w:r>
      <w:r w:rsidR="00CD7892" w:rsidRPr="00BC4C37">
        <w:rPr>
          <w:rFonts w:asciiTheme="minorHAnsi" w:hAnsiTheme="minorHAnsi" w:cs="Arial"/>
          <w:szCs w:val="24"/>
          <w:lang w:val="en"/>
        </w:rPr>
        <w:t>:</w:t>
      </w:r>
      <w:r w:rsidR="00D20E43">
        <w:rPr>
          <w:rFonts w:asciiTheme="minorHAnsi" w:hAnsiTheme="minorHAnsi" w:cs="Arial"/>
          <w:szCs w:val="24"/>
          <w:lang w:val="en"/>
        </w:rPr>
        <w:t xml:space="preserve"> 1) </w:t>
      </w:r>
      <w:r w:rsidR="00CD7892" w:rsidRPr="00BC4C37">
        <w:rPr>
          <w:rFonts w:asciiTheme="minorHAnsi" w:hAnsiTheme="minorHAnsi" w:cs="Arial"/>
          <w:szCs w:val="24"/>
          <w:lang w:val="en"/>
        </w:rPr>
        <w:t>Identify</w:t>
      </w:r>
      <w:r w:rsidR="00D20E43">
        <w:rPr>
          <w:rFonts w:asciiTheme="minorHAnsi" w:hAnsiTheme="minorHAnsi" w:cs="Arial"/>
          <w:szCs w:val="24"/>
          <w:lang w:val="en"/>
        </w:rPr>
        <w:t xml:space="preserve">ing a) </w:t>
      </w:r>
      <w:r w:rsidR="00CD7892" w:rsidRPr="00BC4C37">
        <w:rPr>
          <w:rFonts w:asciiTheme="minorHAnsi" w:hAnsiTheme="minorHAnsi" w:cs="Arial"/>
          <w:szCs w:val="24"/>
          <w:lang w:val="en"/>
        </w:rPr>
        <w:t>the accreditation bodies, standardization and certification;</w:t>
      </w:r>
      <w:r w:rsidR="00D20E43">
        <w:rPr>
          <w:rFonts w:asciiTheme="minorHAnsi" w:hAnsiTheme="minorHAnsi" w:cs="Arial"/>
          <w:szCs w:val="24"/>
          <w:lang w:val="en"/>
        </w:rPr>
        <w:t xml:space="preserve"> b) </w:t>
      </w:r>
      <w:r w:rsidR="00CD7892" w:rsidRPr="00BC4C37">
        <w:rPr>
          <w:rFonts w:asciiTheme="minorHAnsi" w:hAnsiTheme="minorHAnsi" w:cs="Arial"/>
          <w:szCs w:val="24"/>
          <w:lang w:val="en"/>
        </w:rPr>
        <w:t xml:space="preserve">standards, procedures and standards adopted and used in the Maghreb countries </w:t>
      </w:r>
      <w:r w:rsidR="00183B3C" w:rsidRPr="00BC4C37">
        <w:rPr>
          <w:rFonts w:asciiTheme="minorHAnsi" w:hAnsiTheme="minorHAnsi" w:cs="Arial"/>
          <w:szCs w:val="24"/>
          <w:lang w:val="en"/>
        </w:rPr>
        <w:t>a</w:t>
      </w:r>
      <w:r w:rsidR="00CD7892" w:rsidRPr="00BC4C37">
        <w:rPr>
          <w:rFonts w:asciiTheme="minorHAnsi" w:hAnsiTheme="minorHAnsi" w:cs="Arial"/>
          <w:szCs w:val="24"/>
          <w:lang w:val="en"/>
        </w:rPr>
        <w:t>nd</w:t>
      </w:r>
      <w:r w:rsidR="00183B3C" w:rsidRPr="00BC4C37">
        <w:rPr>
          <w:rFonts w:asciiTheme="minorHAnsi" w:hAnsiTheme="minorHAnsi" w:cs="Arial"/>
          <w:szCs w:val="24"/>
          <w:lang w:val="en"/>
        </w:rPr>
        <w:t xml:space="preserve"> </w:t>
      </w:r>
      <w:r w:rsidR="00CD7892" w:rsidRPr="00BC4C37">
        <w:rPr>
          <w:rFonts w:asciiTheme="minorHAnsi" w:hAnsiTheme="minorHAnsi" w:cs="Arial"/>
          <w:szCs w:val="24"/>
          <w:lang w:val="en"/>
        </w:rPr>
        <w:t>the additional requirements for each country</w:t>
      </w:r>
      <w:r w:rsidR="00D20E43">
        <w:rPr>
          <w:rFonts w:asciiTheme="minorHAnsi" w:hAnsiTheme="minorHAnsi" w:cs="Arial"/>
          <w:szCs w:val="24"/>
          <w:lang w:val="en"/>
        </w:rPr>
        <w:t xml:space="preserve">, and c) </w:t>
      </w:r>
      <w:r w:rsidR="00CD7892" w:rsidRPr="00BC4C37">
        <w:rPr>
          <w:rFonts w:asciiTheme="minorHAnsi" w:hAnsiTheme="minorHAnsi" w:cs="Arial"/>
          <w:szCs w:val="24"/>
          <w:lang w:val="en"/>
        </w:rPr>
        <w:t>the specialized laboratories operati</w:t>
      </w:r>
      <w:r w:rsidR="00EC4369" w:rsidRPr="00BC4C37">
        <w:rPr>
          <w:rFonts w:asciiTheme="minorHAnsi" w:hAnsiTheme="minorHAnsi" w:cs="Arial"/>
          <w:szCs w:val="24"/>
          <w:lang w:val="en"/>
        </w:rPr>
        <w:t>ng in the Maghreb countries.</w:t>
      </w:r>
      <w:r w:rsidR="00D20E43">
        <w:rPr>
          <w:rFonts w:asciiTheme="minorHAnsi" w:hAnsiTheme="minorHAnsi" w:cs="Arial"/>
          <w:szCs w:val="24"/>
          <w:lang w:val="en"/>
        </w:rPr>
        <w:t xml:space="preserve"> 2) </w:t>
      </w:r>
      <w:r w:rsidR="00CD7892" w:rsidRPr="00BC4C37">
        <w:rPr>
          <w:rFonts w:asciiTheme="minorHAnsi" w:hAnsiTheme="minorHAnsi" w:cs="Arial"/>
          <w:szCs w:val="24"/>
          <w:lang w:val="en"/>
        </w:rPr>
        <w:t>Identify</w:t>
      </w:r>
      <w:r w:rsidR="00D20E43">
        <w:rPr>
          <w:rFonts w:asciiTheme="minorHAnsi" w:hAnsiTheme="minorHAnsi" w:cs="Arial"/>
          <w:szCs w:val="24"/>
          <w:lang w:val="en"/>
        </w:rPr>
        <w:t>ing</w:t>
      </w:r>
      <w:r w:rsidR="00CD7892" w:rsidRPr="00BC4C37">
        <w:rPr>
          <w:rFonts w:asciiTheme="minorHAnsi" w:hAnsiTheme="minorHAnsi" w:cs="Arial"/>
          <w:szCs w:val="24"/>
          <w:lang w:val="en"/>
        </w:rPr>
        <w:t xml:space="preserve"> and list</w:t>
      </w:r>
      <w:r w:rsidR="00D20E43">
        <w:rPr>
          <w:rFonts w:asciiTheme="minorHAnsi" w:hAnsiTheme="minorHAnsi" w:cs="Arial"/>
          <w:szCs w:val="24"/>
          <w:lang w:val="en"/>
        </w:rPr>
        <w:t>ing</w:t>
      </w:r>
      <w:r w:rsidR="00CD7892" w:rsidRPr="00BC4C37">
        <w:rPr>
          <w:rFonts w:asciiTheme="minorHAnsi" w:hAnsiTheme="minorHAnsi" w:cs="Arial"/>
          <w:szCs w:val="24"/>
          <w:lang w:val="en"/>
        </w:rPr>
        <w:t xml:space="preserve"> guidelines or standards (applied elsewhere) candidates to be implemented in the Maghreb countries.</w:t>
      </w:r>
      <w:r w:rsidR="00D20E43">
        <w:rPr>
          <w:rFonts w:asciiTheme="minorHAnsi" w:hAnsiTheme="minorHAnsi" w:cs="Arial"/>
          <w:szCs w:val="24"/>
          <w:lang w:val="en"/>
        </w:rPr>
        <w:t xml:space="preserve"> 3) C</w:t>
      </w:r>
      <w:r w:rsidR="00CD7892" w:rsidRPr="00BC4C37">
        <w:rPr>
          <w:rFonts w:asciiTheme="minorHAnsi" w:hAnsiTheme="minorHAnsi" w:cs="Arial"/>
          <w:szCs w:val="24"/>
          <w:lang w:val="en"/>
        </w:rPr>
        <w:t>onsider</w:t>
      </w:r>
      <w:r w:rsidR="00D20E43">
        <w:rPr>
          <w:rFonts w:asciiTheme="minorHAnsi" w:hAnsiTheme="minorHAnsi" w:cs="Arial"/>
          <w:szCs w:val="24"/>
          <w:lang w:val="en"/>
        </w:rPr>
        <w:t>ing</w:t>
      </w:r>
      <w:r w:rsidR="00CD7892" w:rsidRPr="00BC4C37">
        <w:rPr>
          <w:rFonts w:asciiTheme="minorHAnsi" w:hAnsiTheme="minorHAnsi" w:cs="Arial"/>
          <w:szCs w:val="24"/>
          <w:lang w:val="en"/>
        </w:rPr>
        <w:t xml:space="preserve"> the draft MRA proposed by ITU and communicate with UMA any comments, observations and amendments to finalize as soon as possible.</w:t>
      </w:r>
      <w:r w:rsidR="00D20E43">
        <w:rPr>
          <w:rFonts w:asciiTheme="minorHAnsi" w:hAnsiTheme="minorHAnsi" w:cs="Arial"/>
          <w:szCs w:val="24"/>
          <w:lang w:val="en"/>
        </w:rPr>
        <w:t xml:space="preserve"> </w:t>
      </w:r>
      <w:r w:rsidR="00CD7892" w:rsidRPr="00BC4C37">
        <w:rPr>
          <w:rFonts w:asciiTheme="minorHAnsi" w:hAnsiTheme="minorHAnsi" w:cs="Arial"/>
          <w:szCs w:val="24"/>
          <w:lang w:val="en"/>
        </w:rPr>
        <w:t xml:space="preserve">Moreover, the meeting recommended the creation of an online searchable database on identified data collected on C &amp; I activities at </w:t>
      </w:r>
      <w:r w:rsidR="00183B3C" w:rsidRPr="00BC4C37">
        <w:rPr>
          <w:rFonts w:asciiTheme="minorHAnsi" w:hAnsiTheme="minorHAnsi" w:cs="Arial"/>
          <w:szCs w:val="24"/>
          <w:lang w:val="en"/>
        </w:rPr>
        <w:t>UMA</w:t>
      </w:r>
      <w:r w:rsidR="00CD7892" w:rsidRPr="00BC4C37">
        <w:rPr>
          <w:rFonts w:asciiTheme="minorHAnsi" w:hAnsiTheme="minorHAnsi" w:cs="Arial"/>
          <w:szCs w:val="24"/>
          <w:lang w:val="en"/>
        </w:rPr>
        <w:t xml:space="preserve"> and sought the assistance of the ITU for the realization of this goal.</w:t>
      </w:r>
      <w:r w:rsidR="00D20E43">
        <w:rPr>
          <w:rFonts w:asciiTheme="minorHAnsi" w:hAnsiTheme="minorHAnsi"/>
          <w:szCs w:val="24"/>
          <w:lang w:val="en-US"/>
        </w:rPr>
        <w:t xml:space="preserve"> </w:t>
      </w:r>
    </w:p>
    <w:p w:rsidR="005679B5" w:rsidRPr="00BC4C37" w:rsidRDefault="005679B5" w:rsidP="005E5E9C">
      <w:pPr>
        <w:pStyle w:val="Normalaftertitle"/>
        <w:spacing w:before="60" w:after="60"/>
        <w:rPr>
          <w:rFonts w:asciiTheme="minorHAnsi" w:hAnsiTheme="minorHAnsi"/>
          <w:szCs w:val="24"/>
          <w:lang w:val="en-US"/>
        </w:rPr>
      </w:pPr>
      <w:r w:rsidRPr="00BC4C37">
        <w:rPr>
          <w:rFonts w:asciiTheme="minorHAnsi" w:hAnsiTheme="minorHAnsi"/>
          <w:szCs w:val="24"/>
          <w:lang w:val="en-US"/>
        </w:rPr>
        <w:t xml:space="preserve">The </w:t>
      </w:r>
      <w:r w:rsidR="00D20E43">
        <w:rPr>
          <w:rFonts w:asciiTheme="minorHAnsi" w:hAnsiTheme="minorHAnsi"/>
          <w:szCs w:val="24"/>
          <w:lang w:val="en-US"/>
        </w:rPr>
        <w:t>contribution wa</w:t>
      </w:r>
      <w:r w:rsidRPr="00BC4C37">
        <w:rPr>
          <w:rFonts w:asciiTheme="minorHAnsi" w:hAnsiTheme="minorHAnsi"/>
          <w:szCs w:val="24"/>
          <w:lang w:val="en-US"/>
        </w:rPr>
        <w:t xml:space="preserve">s noted and proposed to be considered for compiling items 3.1, 3.2, and 3.3 of the Final Report (see </w:t>
      </w:r>
      <w:r w:rsidRPr="00BC4C37">
        <w:rPr>
          <w:rFonts w:asciiTheme="minorHAnsi" w:hAnsiTheme="minorHAnsi"/>
          <w:b/>
          <w:bCs/>
          <w:szCs w:val="24"/>
          <w:lang w:val="en-US"/>
        </w:rPr>
        <w:t xml:space="preserve">Annex A </w:t>
      </w:r>
      <w:r w:rsidRPr="00BC4C37">
        <w:rPr>
          <w:rFonts w:asciiTheme="minorHAnsi" w:hAnsiTheme="minorHAnsi"/>
          <w:szCs w:val="24"/>
          <w:lang w:val="en-US"/>
        </w:rPr>
        <w:t xml:space="preserve">and </w:t>
      </w:r>
      <w:r w:rsidRPr="00BC4C37">
        <w:rPr>
          <w:rFonts w:asciiTheme="minorHAnsi" w:hAnsiTheme="minorHAnsi"/>
          <w:b/>
          <w:bCs/>
          <w:szCs w:val="24"/>
          <w:lang w:val="en-US"/>
        </w:rPr>
        <w:t>3</w:t>
      </w:r>
      <w:r w:rsidRPr="00BC4C37">
        <w:rPr>
          <w:rFonts w:asciiTheme="minorHAnsi" w:hAnsiTheme="minorHAnsi"/>
          <w:szCs w:val="24"/>
          <w:lang w:val="en-US"/>
        </w:rPr>
        <w:t>).</w:t>
      </w:r>
    </w:p>
    <w:p w:rsidR="002B6330" w:rsidRPr="005E5E9C" w:rsidRDefault="005679B5" w:rsidP="005E5E9C">
      <w:pPr>
        <w:pStyle w:val="Normalaftertitle"/>
        <w:spacing w:before="120"/>
        <w:rPr>
          <w:rFonts w:asciiTheme="minorHAnsi" w:hAnsiTheme="minorHAnsi"/>
          <w:lang w:val="en-US"/>
        </w:rPr>
      </w:pPr>
      <w:r w:rsidRPr="00BC4C37">
        <w:rPr>
          <w:rFonts w:asciiTheme="minorHAnsi" w:hAnsiTheme="minorHAnsi"/>
          <w:lang w:val="en-US"/>
        </w:rPr>
        <w:t>Document</w:t>
      </w:r>
      <w:r w:rsidRPr="00BC4C37">
        <w:rPr>
          <w:rFonts w:asciiTheme="minorHAnsi" w:hAnsiTheme="minorHAnsi"/>
          <w:b/>
          <w:bCs/>
          <w:lang w:val="en-US"/>
        </w:rPr>
        <w:t xml:space="preserve"> </w:t>
      </w:r>
      <w:hyperlink r:id="rId22" w:history="1">
        <w:r w:rsidRPr="005E5E9C">
          <w:rPr>
            <w:rStyle w:val="Hyperlink"/>
            <w:rFonts w:asciiTheme="minorHAnsi" w:hAnsiTheme="minorHAnsi"/>
            <w:lang w:val="en-US"/>
          </w:rPr>
          <w:t>SG2RGQ/123 + Annex</w:t>
        </w:r>
      </w:hyperlink>
      <w:r w:rsidRPr="005E5E9C">
        <w:rPr>
          <w:rFonts w:asciiTheme="minorHAnsi" w:hAnsiTheme="minorHAnsi"/>
          <w:lang w:val="en-US"/>
        </w:rPr>
        <w:t xml:space="preserve"> </w:t>
      </w:r>
      <w:r w:rsidRPr="00A908F1">
        <w:rPr>
          <w:rFonts w:asciiTheme="minorHAnsi" w:hAnsiTheme="minorHAnsi"/>
          <w:lang w:val="en-US"/>
        </w:rPr>
        <w:t>(</w:t>
      </w:r>
      <w:r w:rsidRPr="005E5E9C">
        <w:rPr>
          <w:rFonts w:asciiTheme="minorHAnsi" w:hAnsiTheme="minorHAnsi"/>
          <w:b/>
          <w:bCs/>
          <w:lang w:val="en-US"/>
        </w:rPr>
        <w:t>TSB</w:t>
      </w:r>
      <w:r w:rsidRPr="00A908F1">
        <w:rPr>
          <w:rFonts w:asciiTheme="minorHAnsi" w:hAnsiTheme="minorHAnsi"/>
          <w:lang w:val="en-US"/>
        </w:rPr>
        <w:t>)</w:t>
      </w:r>
      <w:r w:rsidR="00A908F1">
        <w:rPr>
          <w:rFonts w:asciiTheme="minorHAnsi" w:hAnsiTheme="minorHAnsi"/>
          <w:lang w:val="en-US"/>
        </w:rPr>
        <w:t xml:space="preserve"> </w:t>
      </w:r>
      <w:r w:rsidR="00A908F1" w:rsidRPr="005E5E9C">
        <w:rPr>
          <w:rFonts w:asciiTheme="minorHAnsi" w:hAnsiTheme="minorHAnsi"/>
          <w:lang w:val="en-US"/>
        </w:rPr>
        <w:t>with an overview of</w:t>
      </w:r>
      <w:r w:rsidR="00A908F1">
        <w:rPr>
          <w:rFonts w:asciiTheme="minorHAnsi" w:hAnsiTheme="minorHAnsi"/>
          <w:lang w:val="en-US"/>
        </w:rPr>
        <w:t xml:space="preserve"> k</w:t>
      </w:r>
      <w:r w:rsidR="00A908F1">
        <w:rPr>
          <w:bCs/>
        </w:rPr>
        <w:t>ey activities and major ITU-</w:t>
      </w:r>
      <w:r w:rsidR="002B6330">
        <w:rPr>
          <w:bCs/>
        </w:rPr>
        <w:t xml:space="preserve">T </w:t>
      </w:r>
      <w:r w:rsidR="00A908F1">
        <w:rPr>
          <w:bCs/>
        </w:rPr>
        <w:t xml:space="preserve">outcomes on C&amp;I (Pillars 1 and 2 of the ITU C&amp;I Programme) was presented by TSB’s </w:t>
      </w:r>
      <w:r w:rsidR="00A908F1" w:rsidRPr="005E5E9C">
        <w:rPr>
          <w:b/>
        </w:rPr>
        <w:t>Mr Denis</w:t>
      </w:r>
      <w:r w:rsidR="00A908F1" w:rsidRPr="00E218D9">
        <w:rPr>
          <w:rFonts w:asciiTheme="minorHAnsi" w:hAnsiTheme="minorHAnsi"/>
          <w:b/>
          <w:lang w:val="en-US"/>
        </w:rPr>
        <w:t xml:space="preserve"> Andreev</w:t>
      </w:r>
      <w:r w:rsidR="00A908F1" w:rsidRPr="005E5E9C">
        <w:rPr>
          <w:rFonts w:asciiTheme="minorHAnsi" w:hAnsiTheme="minorHAnsi"/>
          <w:bCs/>
          <w:lang w:val="en-US"/>
        </w:rPr>
        <w:t xml:space="preserve">. </w:t>
      </w:r>
      <w:r w:rsidR="00A908F1">
        <w:rPr>
          <w:rFonts w:asciiTheme="minorHAnsi" w:hAnsiTheme="minorHAnsi"/>
          <w:bCs/>
          <w:lang w:val="en-US"/>
        </w:rPr>
        <w:t xml:space="preserve">He noted </w:t>
      </w:r>
      <w:r w:rsidR="00A908F1" w:rsidRPr="002B6330">
        <w:rPr>
          <w:rFonts w:asciiTheme="minorHAnsi" w:hAnsiTheme="minorHAnsi"/>
          <w:bCs/>
          <w:lang w:val="en-US"/>
        </w:rPr>
        <w:t xml:space="preserve">that </w:t>
      </w:r>
      <w:r w:rsidR="003E627F" w:rsidRPr="005E5E9C">
        <w:rPr>
          <w:rFonts w:asciiTheme="minorHAnsi" w:hAnsiTheme="minorHAnsi"/>
          <w:szCs w:val="24"/>
        </w:rPr>
        <w:t>WTSA-12 appointed ITU-T Study Group 11 as a lead study group to coordinate all C&amp;I activities across ITU-T Study Groups. During the present study period (2012-2016), ITU-T Study Groups are taking part actively in C&amp;I activities and developing necessary C&amp;I Recommendations for ICT products, which define requirements/parameters to be tested and relevant test suites according to user and market needs.</w:t>
      </w:r>
      <w:r w:rsidR="00A908F1" w:rsidRPr="005E5E9C">
        <w:rPr>
          <w:rFonts w:asciiTheme="minorHAnsi" w:hAnsiTheme="minorHAnsi"/>
        </w:rPr>
        <w:t xml:space="preserve"> </w:t>
      </w:r>
      <w:r w:rsidR="002B6330" w:rsidRPr="005E5E9C">
        <w:rPr>
          <w:rFonts w:asciiTheme="minorHAnsi" w:hAnsiTheme="minorHAnsi"/>
        </w:rPr>
        <w:t xml:space="preserve">Links to where more information can be found on the key activities are provided in the document. </w:t>
      </w:r>
    </w:p>
    <w:p w:rsidR="00661924" w:rsidRPr="00BC4C37" w:rsidRDefault="005679B5" w:rsidP="005E5E9C">
      <w:pPr>
        <w:pStyle w:val="Normalaftertitle"/>
        <w:spacing w:before="120"/>
        <w:rPr>
          <w:rFonts w:asciiTheme="minorHAnsi" w:hAnsiTheme="minorHAnsi" w:cstheme="majorBidi"/>
          <w:lang w:val="en-US"/>
        </w:rPr>
      </w:pPr>
      <w:r w:rsidRPr="005E5E9C">
        <w:rPr>
          <w:rFonts w:asciiTheme="minorHAnsi" w:hAnsiTheme="minorHAnsi" w:cstheme="majorBidi"/>
          <w:lang w:val="en-US"/>
        </w:rPr>
        <w:t xml:space="preserve">The document </w:t>
      </w:r>
      <w:r w:rsidR="002B6330" w:rsidRPr="005E5E9C">
        <w:rPr>
          <w:rFonts w:asciiTheme="minorHAnsi" w:hAnsiTheme="minorHAnsi" w:cstheme="majorBidi"/>
          <w:lang w:val="en-US"/>
        </w:rPr>
        <w:t xml:space="preserve">and associated presentation </w:t>
      </w:r>
      <w:r w:rsidRPr="005E5E9C">
        <w:rPr>
          <w:rFonts w:asciiTheme="minorHAnsi" w:hAnsiTheme="minorHAnsi" w:cstheme="majorBidi"/>
          <w:lang w:val="en-US"/>
        </w:rPr>
        <w:t>w</w:t>
      </w:r>
      <w:r w:rsidR="002B6330" w:rsidRPr="005E5E9C">
        <w:rPr>
          <w:rFonts w:asciiTheme="minorHAnsi" w:hAnsiTheme="minorHAnsi" w:cstheme="majorBidi"/>
          <w:lang w:val="en-US"/>
        </w:rPr>
        <w:t>ere</w:t>
      </w:r>
      <w:r w:rsidRPr="005E5E9C">
        <w:rPr>
          <w:rFonts w:asciiTheme="minorHAnsi" w:hAnsiTheme="minorHAnsi" w:cstheme="majorBidi"/>
          <w:lang w:val="en-US"/>
        </w:rPr>
        <w:t xml:space="preserve"> noted and proposed to be considered for compiling items 3.1, 3.2, and Annex I and II of the Final Report (see </w:t>
      </w:r>
      <w:r w:rsidRPr="005E5E9C">
        <w:rPr>
          <w:rFonts w:asciiTheme="minorHAnsi" w:hAnsiTheme="minorHAnsi" w:cstheme="majorBidi"/>
          <w:b/>
          <w:bCs/>
          <w:lang w:val="en-US"/>
        </w:rPr>
        <w:t>Annex A</w:t>
      </w:r>
      <w:r w:rsidRPr="005E5E9C">
        <w:rPr>
          <w:rFonts w:asciiTheme="minorHAnsi" w:hAnsiTheme="minorHAnsi" w:cstheme="majorBidi"/>
          <w:lang w:val="en-US"/>
        </w:rPr>
        <w:t xml:space="preserve"> and </w:t>
      </w:r>
      <w:r w:rsidRPr="005E5E9C">
        <w:rPr>
          <w:rFonts w:asciiTheme="minorHAnsi" w:hAnsiTheme="minorHAnsi" w:cstheme="majorBidi"/>
          <w:b/>
          <w:bCs/>
          <w:lang w:val="en-US"/>
        </w:rPr>
        <w:t>3</w:t>
      </w:r>
      <w:r w:rsidRPr="005E5E9C">
        <w:rPr>
          <w:rFonts w:asciiTheme="minorHAnsi" w:hAnsiTheme="minorHAnsi" w:cstheme="majorBidi"/>
          <w:lang w:val="en-US"/>
        </w:rPr>
        <w:t>).</w:t>
      </w:r>
    </w:p>
    <w:p w:rsidR="002B6330" w:rsidRDefault="005679B5" w:rsidP="005E5E9C">
      <w:pPr>
        <w:pStyle w:val="Normalaftertitle"/>
        <w:spacing w:before="60" w:after="60"/>
        <w:rPr>
          <w:rFonts w:asciiTheme="minorHAnsi" w:hAnsiTheme="minorHAnsi"/>
        </w:rPr>
      </w:pPr>
      <w:r w:rsidRPr="002B6330">
        <w:rPr>
          <w:rFonts w:asciiTheme="minorHAnsi" w:hAnsiTheme="minorHAnsi"/>
          <w:lang w:val="en-US"/>
        </w:rPr>
        <w:t>Document</w:t>
      </w:r>
      <w:r w:rsidRPr="005E5E9C">
        <w:rPr>
          <w:rFonts w:asciiTheme="minorHAnsi" w:hAnsiTheme="minorHAnsi"/>
          <w:lang w:val="en-US"/>
        </w:rPr>
        <w:t xml:space="preserve"> </w:t>
      </w:r>
      <w:hyperlink r:id="rId23" w:history="1">
        <w:r w:rsidRPr="005E5E9C">
          <w:rPr>
            <w:rStyle w:val="Hyperlink"/>
            <w:rFonts w:asciiTheme="minorHAnsi" w:hAnsiTheme="minorHAnsi"/>
            <w:lang w:val="en-US"/>
          </w:rPr>
          <w:t>SG2RGQ/125</w:t>
        </w:r>
      </w:hyperlink>
      <w:r w:rsidRPr="005E5E9C">
        <w:rPr>
          <w:rFonts w:asciiTheme="minorHAnsi" w:hAnsiTheme="minorHAnsi"/>
          <w:lang w:val="en-US"/>
        </w:rPr>
        <w:t xml:space="preserve"> </w:t>
      </w:r>
      <w:r w:rsidRPr="002B6330">
        <w:rPr>
          <w:rFonts w:asciiTheme="minorHAnsi" w:hAnsiTheme="minorHAnsi"/>
          <w:lang w:val="en-US"/>
        </w:rPr>
        <w:t>(</w:t>
      </w:r>
      <w:r w:rsidRPr="005E5E9C">
        <w:rPr>
          <w:rFonts w:asciiTheme="minorHAnsi" w:hAnsiTheme="minorHAnsi"/>
          <w:b/>
          <w:bCs/>
          <w:lang w:val="en-US"/>
        </w:rPr>
        <w:t>Guinea</w:t>
      </w:r>
      <w:r w:rsidRPr="002B6330">
        <w:rPr>
          <w:rFonts w:asciiTheme="minorHAnsi" w:hAnsiTheme="minorHAnsi"/>
          <w:lang w:val="en-US"/>
        </w:rPr>
        <w:t>)</w:t>
      </w:r>
      <w:r w:rsidR="002B6330">
        <w:rPr>
          <w:rFonts w:asciiTheme="minorHAnsi" w:hAnsiTheme="minorHAnsi"/>
          <w:lang w:val="en-US"/>
        </w:rPr>
        <w:t xml:space="preserve"> discusses C&amp;I related activities in Guinea. </w:t>
      </w:r>
      <w:r w:rsidR="00B55942" w:rsidRPr="00BC4C37">
        <w:rPr>
          <w:rFonts w:asciiTheme="minorHAnsi" w:hAnsiTheme="minorHAnsi"/>
        </w:rPr>
        <w:t xml:space="preserve">Guinea </w:t>
      </w:r>
      <w:r w:rsidR="002B6330">
        <w:rPr>
          <w:rFonts w:asciiTheme="minorHAnsi" w:hAnsiTheme="minorHAnsi"/>
        </w:rPr>
        <w:t xml:space="preserve">had asked to be able to present this contribution at the September 2016 Q4/2 meeting as they were not able to participate in the April 2016 meeting. </w:t>
      </w:r>
    </w:p>
    <w:p w:rsidR="003410D1" w:rsidRPr="00BC4C37" w:rsidRDefault="00B55942" w:rsidP="005E5E9C">
      <w:pPr>
        <w:pStyle w:val="Normalaftertitle"/>
        <w:spacing w:before="60" w:after="60"/>
        <w:rPr>
          <w:rFonts w:asciiTheme="minorHAnsi" w:hAnsiTheme="minorHAnsi"/>
        </w:rPr>
      </w:pPr>
      <w:r w:rsidRPr="00BC4C37">
        <w:rPr>
          <w:rFonts w:asciiTheme="minorHAnsi" w:hAnsiTheme="minorHAnsi"/>
        </w:rPr>
        <w:t xml:space="preserve">The </w:t>
      </w:r>
      <w:r w:rsidR="00232D0E">
        <w:rPr>
          <w:rFonts w:asciiTheme="minorHAnsi" w:hAnsiTheme="minorHAnsi"/>
        </w:rPr>
        <w:t xml:space="preserve">document dealing with the C&amp;I </w:t>
      </w:r>
      <w:r w:rsidRPr="00BC4C37">
        <w:rPr>
          <w:rFonts w:asciiTheme="minorHAnsi" w:hAnsiTheme="minorHAnsi"/>
        </w:rPr>
        <w:t xml:space="preserve">procedures for </w:t>
      </w:r>
      <w:r w:rsidR="002B6330">
        <w:rPr>
          <w:rFonts w:asciiTheme="minorHAnsi" w:hAnsiTheme="minorHAnsi"/>
        </w:rPr>
        <w:t>h</w:t>
      </w:r>
      <w:r w:rsidRPr="00BC4C37">
        <w:rPr>
          <w:rFonts w:asciiTheme="minorHAnsi" w:hAnsiTheme="minorHAnsi"/>
        </w:rPr>
        <w:t>omologation adopted in Guinea was noted</w:t>
      </w:r>
      <w:r w:rsidR="007C59DE" w:rsidRPr="00BC4C37">
        <w:rPr>
          <w:rFonts w:asciiTheme="minorHAnsi" w:hAnsiTheme="minorHAnsi"/>
          <w:color w:val="000000"/>
          <w:szCs w:val="24"/>
          <w:lang w:val="en-US"/>
        </w:rPr>
        <w:t xml:space="preserve"> and proposed to be conside</w:t>
      </w:r>
      <w:r w:rsidR="00232D0E">
        <w:rPr>
          <w:rFonts w:asciiTheme="minorHAnsi" w:hAnsiTheme="minorHAnsi"/>
          <w:color w:val="000000"/>
          <w:szCs w:val="24"/>
          <w:lang w:val="en-US"/>
        </w:rPr>
        <w:t>red for compiling items </w:t>
      </w:r>
      <w:r w:rsidRPr="00BC4C37">
        <w:rPr>
          <w:rFonts w:asciiTheme="minorHAnsi" w:hAnsiTheme="minorHAnsi"/>
          <w:color w:val="000000"/>
          <w:szCs w:val="24"/>
          <w:lang w:val="en-US"/>
        </w:rPr>
        <w:t>3.2, 3.4</w:t>
      </w:r>
      <w:r w:rsidR="007C59DE" w:rsidRPr="00BC4C37">
        <w:rPr>
          <w:rFonts w:asciiTheme="minorHAnsi" w:hAnsiTheme="minorHAnsi"/>
          <w:color w:val="000000"/>
          <w:szCs w:val="24"/>
          <w:lang w:val="en-US"/>
        </w:rPr>
        <w:t xml:space="preserve"> and Annex I of the Final Report (see Annex A and 3)</w:t>
      </w:r>
      <w:r w:rsidR="002B6330">
        <w:rPr>
          <w:rFonts w:asciiTheme="minorHAnsi" w:hAnsiTheme="minorHAnsi"/>
          <w:color w:val="000000"/>
          <w:szCs w:val="24"/>
          <w:lang w:val="en-US"/>
        </w:rPr>
        <w:t>. Detailed di</w:t>
      </w:r>
      <w:r w:rsidR="002B6330">
        <w:rPr>
          <w:rFonts w:asciiTheme="minorHAnsi" w:hAnsiTheme="minorHAnsi"/>
        </w:rPr>
        <w:t xml:space="preserve">scission would take place </w:t>
      </w:r>
      <w:r w:rsidRPr="00BC4C37">
        <w:rPr>
          <w:rFonts w:asciiTheme="minorHAnsi" w:hAnsiTheme="minorHAnsi"/>
        </w:rPr>
        <w:t>at the next meeting</w:t>
      </w:r>
      <w:r w:rsidR="002B6330">
        <w:rPr>
          <w:rFonts w:asciiTheme="minorHAnsi" w:hAnsiTheme="minorHAnsi"/>
        </w:rPr>
        <w:t>.</w:t>
      </w:r>
    </w:p>
    <w:p w:rsidR="0059373E" w:rsidRDefault="005679B5">
      <w:r w:rsidRPr="005E5E9C">
        <w:rPr>
          <w:rFonts w:asciiTheme="minorHAnsi" w:hAnsiTheme="minorHAnsi"/>
          <w:lang w:val="en-US"/>
        </w:rPr>
        <w:t>Document</w:t>
      </w:r>
      <w:r w:rsidRPr="005E5E9C">
        <w:rPr>
          <w:rFonts w:asciiTheme="minorHAnsi" w:hAnsiTheme="minorHAnsi"/>
          <w:b/>
          <w:bCs/>
          <w:lang w:val="en-US"/>
        </w:rPr>
        <w:t xml:space="preserve"> </w:t>
      </w:r>
      <w:hyperlink r:id="rId24" w:history="1">
        <w:r w:rsidRPr="005E5E9C">
          <w:rPr>
            <w:rStyle w:val="Hyperlink"/>
            <w:rFonts w:asciiTheme="minorHAnsi" w:hAnsiTheme="minorHAnsi"/>
            <w:lang w:val="en-US"/>
          </w:rPr>
          <w:t>SG2RGQ/133 + Annex</w:t>
        </w:r>
      </w:hyperlink>
      <w:r w:rsidRPr="005E5E9C">
        <w:rPr>
          <w:rFonts w:asciiTheme="minorHAnsi" w:hAnsiTheme="minorHAnsi"/>
          <w:b/>
          <w:bCs/>
          <w:lang w:val="en-US"/>
        </w:rPr>
        <w:t xml:space="preserve"> </w:t>
      </w:r>
      <w:r w:rsidRPr="005E5E9C">
        <w:rPr>
          <w:rFonts w:asciiTheme="minorHAnsi" w:hAnsiTheme="minorHAnsi"/>
          <w:lang w:val="en-US"/>
        </w:rPr>
        <w:t>(</w:t>
      </w:r>
      <w:r w:rsidRPr="005E5E9C">
        <w:rPr>
          <w:rFonts w:asciiTheme="minorHAnsi" w:hAnsiTheme="minorHAnsi"/>
          <w:b/>
          <w:bCs/>
          <w:lang w:val="en-US"/>
        </w:rPr>
        <w:t>BDT Focal Point</w:t>
      </w:r>
      <w:r w:rsidRPr="005E5E9C">
        <w:rPr>
          <w:rFonts w:asciiTheme="minorHAnsi" w:hAnsiTheme="minorHAnsi"/>
          <w:lang w:val="en-US"/>
        </w:rPr>
        <w:t>) </w:t>
      </w:r>
      <w:r w:rsidRPr="00BC4C37">
        <w:rPr>
          <w:rFonts w:asciiTheme="minorHAnsi" w:hAnsiTheme="minorHAnsi"/>
          <w:szCs w:val="24"/>
        </w:rPr>
        <w:t>was presented by BDT</w:t>
      </w:r>
      <w:r w:rsidR="00AC624F" w:rsidRPr="00BC4C37">
        <w:rPr>
          <w:rFonts w:asciiTheme="minorHAnsi" w:hAnsiTheme="minorHAnsi"/>
          <w:szCs w:val="24"/>
        </w:rPr>
        <w:t xml:space="preserve"> Focal Point</w:t>
      </w:r>
      <w:r w:rsidRPr="00BC4C37">
        <w:rPr>
          <w:rFonts w:asciiTheme="minorHAnsi" w:hAnsiTheme="minorHAnsi"/>
          <w:szCs w:val="24"/>
        </w:rPr>
        <w:t xml:space="preserve"> reporting on activities conducted in the framework of Pillars 3 and 4 of the ITU C&amp;I Programme.  The </w:t>
      </w:r>
      <w:r w:rsidR="0059373E">
        <w:rPr>
          <w:rFonts w:asciiTheme="minorHAnsi" w:hAnsiTheme="minorHAnsi"/>
          <w:szCs w:val="24"/>
        </w:rPr>
        <w:t>contribution mentions</w:t>
      </w:r>
      <w:r w:rsidRPr="00BC4C37">
        <w:rPr>
          <w:rFonts w:asciiTheme="minorHAnsi" w:hAnsiTheme="minorHAnsi"/>
          <w:szCs w:val="24"/>
        </w:rPr>
        <w:t xml:space="preserve"> capacity building activities conducted </w:t>
      </w:r>
      <w:r w:rsidR="0059373E">
        <w:rPr>
          <w:rFonts w:asciiTheme="minorHAnsi" w:hAnsiTheme="minorHAnsi"/>
          <w:szCs w:val="24"/>
        </w:rPr>
        <w:t xml:space="preserve">at the </w:t>
      </w:r>
      <w:r w:rsidRPr="00BC4C37">
        <w:rPr>
          <w:rFonts w:asciiTheme="minorHAnsi" w:hAnsiTheme="minorHAnsi"/>
          <w:szCs w:val="24"/>
        </w:rPr>
        <w:t xml:space="preserve">regional </w:t>
      </w:r>
      <w:r w:rsidR="0059373E">
        <w:rPr>
          <w:rFonts w:asciiTheme="minorHAnsi" w:hAnsiTheme="minorHAnsi"/>
          <w:szCs w:val="24"/>
        </w:rPr>
        <w:t>level</w:t>
      </w:r>
      <w:r w:rsidRPr="00BC4C37">
        <w:rPr>
          <w:rFonts w:asciiTheme="minorHAnsi" w:hAnsiTheme="minorHAnsi"/>
          <w:szCs w:val="24"/>
        </w:rPr>
        <w:t xml:space="preserve"> for training experts on C&amp;I issues, in collaboration with regional partners. </w:t>
      </w:r>
      <w:r w:rsidR="00100893">
        <w:rPr>
          <w:rFonts w:asciiTheme="minorHAnsi" w:hAnsiTheme="minorHAnsi"/>
          <w:szCs w:val="24"/>
        </w:rPr>
        <w:t>A</w:t>
      </w:r>
      <w:r w:rsidRPr="00BC4C37">
        <w:rPr>
          <w:rFonts w:asciiTheme="minorHAnsi" w:hAnsiTheme="minorHAnsi"/>
          <w:szCs w:val="24"/>
        </w:rPr>
        <w:t xml:space="preserve">ssistance provided to developing countries as well as the </w:t>
      </w:r>
      <w:hyperlink r:id="rId25" w:history="1">
        <w:r w:rsidRPr="00BC4C37">
          <w:rPr>
            <w:rStyle w:val="Hyperlink"/>
            <w:rFonts w:asciiTheme="minorHAnsi" w:hAnsiTheme="minorHAnsi"/>
            <w:szCs w:val="24"/>
          </w:rPr>
          <w:t>C&amp;I Assessment Studies</w:t>
        </w:r>
      </w:hyperlink>
      <w:r w:rsidRPr="00BC4C37">
        <w:rPr>
          <w:rFonts w:asciiTheme="minorHAnsi" w:hAnsiTheme="minorHAnsi"/>
          <w:szCs w:val="24"/>
        </w:rPr>
        <w:t xml:space="preserve"> conducted on a regional basis for establishing C&amp;I regimes</w:t>
      </w:r>
      <w:r w:rsidR="00100893">
        <w:rPr>
          <w:rFonts w:asciiTheme="minorHAnsi" w:hAnsiTheme="minorHAnsi"/>
          <w:szCs w:val="24"/>
        </w:rPr>
        <w:t xml:space="preserve"> were highlighted</w:t>
      </w:r>
      <w:r w:rsidRPr="00BC4C37">
        <w:rPr>
          <w:rFonts w:asciiTheme="minorHAnsi" w:hAnsiTheme="minorHAnsi"/>
          <w:szCs w:val="24"/>
        </w:rPr>
        <w:t>.</w:t>
      </w:r>
      <w:r w:rsidR="00100893">
        <w:rPr>
          <w:rFonts w:asciiTheme="minorHAnsi" w:hAnsiTheme="minorHAnsi"/>
          <w:szCs w:val="24"/>
        </w:rPr>
        <w:t xml:space="preserve"> An u</w:t>
      </w:r>
      <w:r w:rsidRPr="00BC4C37">
        <w:rPr>
          <w:rFonts w:asciiTheme="minorHAnsi" w:hAnsiTheme="minorHAnsi"/>
          <w:szCs w:val="24"/>
        </w:rPr>
        <w:t xml:space="preserve">pcoming meeting </w:t>
      </w:r>
      <w:r w:rsidR="0012210F" w:rsidRPr="00BC4C37">
        <w:rPr>
          <w:rFonts w:asciiTheme="minorHAnsi" w:hAnsiTheme="minorHAnsi"/>
          <w:szCs w:val="24"/>
        </w:rPr>
        <w:t>in Tunis</w:t>
      </w:r>
      <w:r w:rsidR="00100893">
        <w:rPr>
          <w:rFonts w:asciiTheme="minorHAnsi" w:hAnsiTheme="minorHAnsi"/>
          <w:szCs w:val="24"/>
        </w:rPr>
        <w:t>, Tunisia</w:t>
      </w:r>
      <w:r w:rsidR="0012210F" w:rsidRPr="00BC4C37">
        <w:rPr>
          <w:rFonts w:asciiTheme="minorHAnsi" w:hAnsiTheme="minorHAnsi"/>
          <w:szCs w:val="24"/>
        </w:rPr>
        <w:t xml:space="preserve"> </w:t>
      </w:r>
      <w:r w:rsidR="00100893">
        <w:rPr>
          <w:rFonts w:asciiTheme="minorHAnsi" w:hAnsiTheme="minorHAnsi"/>
          <w:szCs w:val="24"/>
        </w:rPr>
        <w:t>(</w:t>
      </w:r>
      <w:r w:rsidR="0012210F" w:rsidRPr="00BC4C37">
        <w:rPr>
          <w:rFonts w:asciiTheme="minorHAnsi" w:hAnsiTheme="minorHAnsi"/>
          <w:szCs w:val="24"/>
        </w:rPr>
        <w:t>30 M</w:t>
      </w:r>
      <w:r w:rsidR="00232D0E">
        <w:rPr>
          <w:rFonts w:asciiTheme="minorHAnsi" w:hAnsiTheme="minorHAnsi"/>
          <w:szCs w:val="24"/>
        </w:rPr>
        <w:t>ay</w:t>
      </w:r>
      <w:r w:rsidR="00100893">
        <w:rPr>
          <w:rFonts w:asciiTheme="minorHAnsi" w:hAnsiTheme="minorHAnsi"/>
          <w:szCs w:val="24"/>
        </w:rPr>
        <w:t>-</w:t>
      </w:r>
      <w:r w:rsidR="00232D0E">
        <w:rPr>
          <w:rFonts w:asciiTheme="minorHAnsi" w:hAnsiTheme="minorHAnsi"/>
          <w:szCs w:val="24"/>
        </w:rPr>
        <w:t>3 June </w:t>
      </w:r>
      <w:r w:rsidR="0012210F" w:rsidRPr="00BC4C37">
        <w:rPr>
          <w:rFonts w:asciiTheme="minorHAnsi" w:hAnsiTheme="minorHAnsi"/>
          <w:szCs w:val="24"/>
        </w:rPr>
        <w:t>2016</w:t>
      </w:r>
      <w:r w:rsidR="00100893">
        <w:rPr>
          <w:rFonts w:asciiTheme="minorHAnsi" w:hAnsiTheme="minorHAnsi"/>
          <w:szCs w:val="24"/>
        </w:rPr>
        <w:t>)</w:t>
      </w:r>
      <w:r w:rsidR="0012210F" w:rsidRPr="00BC4C37">
        <w:rPr>
          <w:rFonts w:asciiTheme="minorHAnsi" w:hAnsiTheme="minorHAnsi"/>
          <w:szCs w:val="24"/>
        </w:rPr>
        <w:t xml:space="preserve"> </w:t>
      </w:r>
      <w:r w:rsidRPr="00BC4C37">
        <w:rPr>
          <w:rFonts w:asciiTheme="minorHAnsi" w:hAnsiTheme="minorHAnsi"/>
          <w:szCs w:val="24"/>
        </w:rPr>
        <w:t>for discussing and following up the results of the C&amp;I Assessment Study for Maghreb countries</w:t>
      </w:r>
      <w:r w:rsidR="0059373E">
        <w:rPr>
          <w:rFonts w:asciiTheme="minorHAnsi" w:hAnsiTheme="minorHAnsi"/>
          <w:szCs w:val="24"/>
        </w:rPr>
        <w:t>,</w:t>
      </w:r>
      <w:r w:rsidR="00100893">
        <w:rPr>
          <w:rFonts w:asciiTheme="minorHAnsi" w:hAnsiTheme="minorHAnsi"/>
          <w:szCs w:val="24"/>
        </w:rPr>
        <w:t xml:space="preserve"> was mentioned. Detailed </w:t>
      </w:r>
      <w:r w:rsidRPr="00BC4C37">
        <w:rPr>
          <w:rFonts w:asciiTheme="minorHAnsi" w:hAnsiTheme="minorHAnsi"/>
          <w:szCs w:val="24"/>
        </w:rPr>
        <w:t>info</w:t>
      </w:r>
      <w:r w:rsidR="0074018F" w:rsidRPr="00BC4C37">
        <w:rPr>
          <w:rFonts w:asciiTheme="minorHAnsi" w:hAnsiTheme="minorHAnsi"/>
          <w:szCs w:val="24"/>
        </w:rPr>
        <w:t xml:space="preserve">rmation concerning </w:t>
      </w:r>
      <w:r w:rsidR="00100893">
        <w:rPr>
          <w:rFonts w:asciiTheme="minorHAnsi" w:hAnsiTheme="minorHAnsi"/>
          <w:szCs w:val="24"/>
        </w:rPr>
        <w:t xml:space="preserve">the upcoming </w:t>
      </w:r>
      <w:r w:rsidR="0074018F" w:rsidRPr="00BC4C37">
        <w:rPr>
          <w:rFonts w:asciiTheme="minorHAnsi" w:hAnsiTheme="minorHAnsi"/>
          <w:szCs w:val="24"/>
        </w:rPr>
        <w:t>meeting</w:t>
      </w:r>
      <w:r w:rsidRPr="00BC4C37">
        <w:rPr>
          <w:rFonts w:asciiTheme="minorHAnsi" w:hAnsiTheme="minorHAnsi"/>
          <w:szCs w:val="24"/>
        </w:rPr>
        <w:t xml:space="preserve"> as well as </w:t>
      </w:r>
      <w:r w:rsidR="003D22D4" w:rsidRPr="00BC4C37">
        <w:rPr>
          <w:rFonts w:asciiTheme="minorHAnsi" w:hAnsiTheme="minorHAnsi"/>
          <w:szCs w:val="24"/>
        </w:rPr>
        <w:t>other ITU events related to C&amp;I</w:t>
      </w:r>
      <w:r w:rsidR="0012210F" w:rsidRPr="00BC4C37">
        <w:rPr>
          <w:rFonts w:asciiTheme="minorHAnsi" w:hAnsiTheme="minorHAnsi"/>
          <w:szCs w:val="24"/>
        </w:rPr>
        <w:t xml:space="preserve"> is</w:t>
      </w:r>
      <w:r w:rsidRPr="00BC4C37">
        <w:rPr>
          <w:rFonts w:asciiTheme="minorHAnsi" w:hAnsiTheme="minorHAnsi"/>
          <w:szCs w:val="24"/>
        </w:rPr>
        <w:t xml:space="preserve"> available </w:t>
      </w:r>
      <w:hyperlink r:id="rId26" w:history="1">
        <w:r w:rsidRPr="00BC4C37">
          <w:rPr>
            <w:rStyle w:val="Hyperlink"/>
            <w:rFonts w:asciiTheme="minorHAnsi" w:hAnsiTheme="minorHAnsi"/>
            <w:szCs w:val="24"/>
          </w:rPr>
          <w:t>online</w:t>
        </w:r>
      </w:hyperlink>
      <w:r w:rsidRPr="00BC4C37">
        <w:rPr>
          <w:rFonts w:asciiTheme="minorHAnsi" w:hAnsiTheme="minorHAnsi"/>
          <w:szCs w:val="24"/>
        </w:rPr>
        <w:t>.</w:t>
      </w:r>
      <w:r w:rsidR="00100893">
        <w:rPr>
          <w:rFonts w:asciiTheme="minorHAnsi" w:hAnsiTheme="minorHAnsi"/>
          <w:szCs w:val="24"/>
        </w:rPr>
        <w:t xml:space="preserve"> </w:t>
      </w:r>
      <w:hyperlink r:id="rId27" w:history="1">
        <w:r w:rsidRPr="00BC4C37">
          <w:rPr>
            <w:rStyle w:val="Hyperlink"/>
            <w:rFonts w:asciiTheme="minorHAnsi" w:hAnsiTheme="minorHAnsi"/>
            <w:szCs w:val="24"/>
          </w:rPr>
          <w:t>Guidelines on C&amp;I</w:t>
        </w:r>
      </w:hyperlink>
      <w:r w:rsidRPr="00BC4C37">
        <w:rPr>
          <w:rFonts w:asciiTheme="minorHAnsi" w:hAnsiTheme="minorHAnsi"/>
          <w:szCs w:val="24"/>
        </w:rPr>
        <w:t xml:space="preserve"> finalised by ITU, as well as, the main outcome of WTDC-14 on C&amp;I were also presented. The information was noted by the meeting with some request</w:t>
      </w:r>
      <w:r w:rsidR="0059373E">
        <w:rPr>
          <w:rFonts w:asciiTheme="minorHAnsi" w:hAnsiTheme="minorHAnsi"/>
          <w:szCs w:val="24"/>
        </w:rPr>
        <w:t>s for</w:t>
      </w:r>
      <w:r w:rsidRPr="00BC4C37">
        <w:rPr>
          <w:rFonts w:asciiTheme="minorHAnsi" w:hAnsiTheme="minorHAnsi"/>
          <w:szCs w:val="24"/>
        </w:rPr>
        <w:t xml:space="preserve"> clarification on how the subjects for training activities are selected </w:t>
      </w:r>
      <w:r w:rsidR="0059373E">
        <w:rPr>
          <w:rFonts w:asciiTheme="minorHAnsi" w:hAnsiTheme="minorHAnsi"/>
          <w:szCs w:val="24"/>
        </w:rPr>
        <w:t>each</w:t>
      </w:r>
      <w:r w:rsidRPr="00BC4C37">
        <w:rPr>
          <w:rFonts w:asciiTheme="minorHAnsi" w:hAnsiTheme="minorHAnsi"/>
          <w:szCs w:val="24"/>
        </w:rPr>
        <w:t xml:space="preserve"> year.</w:t>
      </w:r>
      <w:r w:rsidR="0059373E">
        <w:rPr>
          <w:rFonts w:asciiTheme="minorHAnsi" w:hAnsiTheme="minorHAnsi"/>
          <w:szCs w:val="24"/>
        </w:rPr>
        <w:t xml:space="preserve"> </w:t>
      </w:r>
    </w:p>
    <w:p w:rsidR="005679B5" w:rsidRPr="00BC4C37" w:rsidRDefault="0059373E" w:rsidP="005E5E9C">
      <w:r>
        <w:t>The meeting p</w:t>
      </w:r>
      <w:r w:rsidR="005679B5" w:rsidRPr="00BC4C37">
        <w:t>articipants thanked BDT for the presentation clearly reporting action</w:t>
      </w:r>
      <w:r>
        <w:t>s</w:t>
      </w:r>
      <w:r w:rsidR="005679B5" w:rsidRPr="00BC4C37">
        <w:t xml:space="preserve"> and activities conducted for training and for assisting the developing countries either for building test laboratories and/or putting in place unified C&amp;I regimes at national and regional levels. It was noted </w:t>
      </w:r>
      <w:r>
        <w:t xml:space="preserve">that </w:t>
      </w:r>
      <w:r w:rsidR="005679B5" w:rsidRPr="00BC4C37">
        <w:t xml:space="preserve">BDT should continue conducting training </w:t>
      </w:r>
      <w:r>
        <w:t xml:space="preserve">at the </w:t>
      </w:r>
      <w:r w:rsidR="005679B5" w:rsidRPr="00BC4C37">
        <w:t xml:space="preserve">regional </w:t>
      </w:r>
      <w:r>
        <w:t>level</w:t>
      </w:r>
      <w:r w:rsidR="005679B5" w:rsidRPr="00BC4C37">
        <w:t xml:space="preserve"> focusing on increasing technical capability for</w:t>
      </w:r>
      <w:r w:rsidR="0012210F" w:rsidRPr="00BC4C37">
        <w:t xml:space="preserve"> assisting countries in</w:t>
      </w:r>
      <w:r w:rsidR="005679B5" w:rsidRPr="00BC4C37">
        <w:t xml:space="preserve"> understanding </w:t>
      </w:r>
      <w:r w:rsidR="00232D0E">
        <w:t>the whole conformity assessment</w:t>
      </w:r>
      <w:r>
        <w:t xml:space="preserve"> process</w:t>
      </w:r>
      <w:r w:rsidR="00232D0E">
        <w:t>.</w:t>
      </w:r>
    </w:p>
    <w:p w:rsidR="005679B5" w:rsidRPr="00BC4C37" w:rsidRDefault="005679B5">
      <w:pPr>
        <w:tabs>
          <w:tab w:val="clear" w:pos="794"/>
        </w:tabs>
        <w:spacing w:after="120"/>
        <w:rPr>
          <w:rFonts w:asciiTheme="minorHAnsi" w:hAnsiTheme="minorHAnsi"/>
          <w:szCs w:val="24"/>
        </w:rPr>
      </w:pPr>
      <w:r w:rsidRPr="00BC4C37">
        <w:rPr>
          <w:rFonts w:asciiTheme="minorHAnsi" w:hAnsiTheme="minorHAnsi"/>
          <w:szCs w:val="24"/>
        </w:rPr>
        <w:t xml:space="preserve">It was </w:t>
      </w:r>
      <w:r w:rsidR="0059373E">
        <w:rPr>
          <w:rFonts w:asciiTheme="minorHAnsi" w:hAnsiTheme="minorHAnsi"/>
          <w:szCs w:val="24"/>
        </w:rPr>
        <w:t xml:space="preserve">further </w:t>
      </w:r>
      <w:r w:rsidRPr="00BC4C37">
        <w:rPr>
          <w:rFonts w:asciiTheme="minorHAnsi" w:hAnsiTheme="minorHAnsi"/>
          <w:szCs w:val="24"/>
        </w:rPr>
        <w:t xml:space="preserve">noted that the </w:t>
      </w:r>
      <w:r w:rsidR="0059373E">
        <w:rPr>
          <w:rFonts w:asciiTheme="minorHAnsi" w:hAnsiTheme="minorHAnsi"/>
          <w:szCs w:val="24"/>
        </w:rPr>
        <w:t>request</w:t>
      </w:r>
      <w:r w:rsidRPr="00BC4C37">
        <w:rPr>
          <w:rFonts w:asciiTheme="minorHAnsi" w:hAnsiTheme="minorHAnsi"/>
          <w:szCs w:val="24"/>
        </w:rPr>
        <w:t xml:space="preserve"> from the last Rapporteur Group meeting</w:t>
      </w:r>
      <w:r w:rsidR="0059373E">
        <w:rPr>
          <w:rFonts w:asciiTheme="minorHAnsi" w:hAnsiTheme="minorHAnsi"/>
          <w:szCs w:val="24"/>
        </w:rPr>
        <w:t xml:space="preserve">, asking </w:t>
      </w:r>
      <w:r w:rsidRPr="00BC4C37">
        <w:rPr>
          <w:rFonts w:asciiTheme="minorHAnsi" w:hAnsiTheme="minorHAnsi"/>
          <w:szCs w:val="24"/>
        </w:rPr>
        <w:t xml:space="preserve">BDT to improve </w:t>
      </w:r>
      <w:r w:rsidR="0059373E">
        <w:rPr>
          <w:rFonts w:asciiTheme="minorHAnsi" w:hAnsiTheme="minorHAnsi"/>
          <w:szCs w:val="24"/>
        </w:rPr>
        <w:t xml:space="preserve">the </w:t>
      </w:r>
      <w:r w:rsidRPr="00BC4C37">
        <w:rPr>
          <w:rFonts w:asciiTheme="minorHAnsi" w:hAnsiTheme="minorHAnsi"/>
          <w:szCs w:val="24"/>
        </w:rPr>
        <w:t>capability of experts in the regions in order to be able to deal with content and details of the test reports and certificates issued from other countries</w:t>
      </w:r>
      <w:r w:rsidR="0059373E">
        <w:rPr>
          <w:rFonts w:asciiTheme="minorHAnsi" w:hAnsiTheme="minorHAnsi"/>
          <w:szCs w:val="24"/>
        </w:rPr>
        <w:t xml:space="preserve"> (</w:t>
      </w:r>
      <w:r w:rsidRPr="00BC4C37">
        <w:rPr>
          <w:rFonts w:asciiTheme="minorHAnsi" w:hAnsiTheme="minorHAnsi"/>
          <w:szCs w:val="24"/>
        </w:rPr>
        <w:t>including interpretation of test reports, recognizing genuine certificate of conformance, exchange of staff, etc.</w:t>
      </w:r>
      <w:r w:rsidR="0059373E">
        <w:rPr>
          <w:rFonts w:asciiTheme="minorHAnsi" w:hAnsiTheme="minorHAnsi"/>
          <w:szCs w:val="24"/>
        </w:rPr>
        <w:t>),</w:t>
      </w:r>
      <w:r w:rsidRPr="00BC4C37">
        <w:rPr>
          <w:rFonts w:asciiTheme="minorHAnsi" w:hAnsiTheme="minorHAnsi"/>
          <w:szCs w:val="24"/>
        </w:rPr>
        <w:t xml:space="preserve"> </w:t>
      </w:r>
      <w:r w:rsidR="0059373E" w:rsidRPr="00BC4C37">
        <w:rPr>
          <w:rFonts w:asciiTheme="minorHAnsi" w:hAnsiTheme="minorHAnsi"/>
          <w:szCs w:val="24"/>
        </w:rPr>
        <w:t>ha</w:t>
      </w:r>
      <w:r w:rsidR="0059373E">
        <w:rPr>
          <w:rFonts w:asciiTheme="minorHAnsi" w:hAnsiTheme="minorHAnsi"/>
          <w:szCs w:val="24"/>
        </w:rPr>
        <w:t xml:space="preserve">d </w:t>
      </w:r>
      <w:r w:rsidRPr="00BC4C37">
        <w:rPr>
          <w:rFonts w:asciiTheme="minorHAnsi" w:hAnsiTheme="minorHAnsi"/>
          <w:szCs w:val="24"/>
        </w:rPr>
        <w:t xml:space="preserve">been taken into consideration in defining the </w:t>
      </w:r>
      <w:r w:rsidR="0059373E">
        <w:rPr>
          <w:rFonts w:asciiTheme="minorHAnsi" w:hAnsiTheme="minorHAnsi"/>
          <w:szCs w:val="24"/>
        </w:rPr>
        <w:t xml:space="preserve">ongoing </w:t>
      </w:r>
      <w:r w:rsidRPr="00BC4C37">
        <w:rPr>
          <w:rFonts w:asciiTheme="minorHAnsi" w:hAnsiTheme="minorHAnsi"/>
          <w:szCs w:val="24"/>
        </w:rPr>
        <w:t xml:space="preserve">training programme </w:t>
      </w:r>
      <w:r w:rsidR="0059373E">
        <w:rPr>
          <w:rFonts w:asciiTheme="minorHAnsi" w:hAnsiTheme="minorHAnsi"/>
          <w:szCs w:val="24"/>
        </w:rPr>
        <w:t>for</w:t>
      </w:r>
      <w:r w:rsidR="0012210F" w:rsidRPr="00BC4C37">
        <w:rPr>
          <w:rFonts w:asciiTheme="minorHAnsi" w:hAnsiTheme="minorHAnsi"/>
          <w:szCs w:val="24"/>
        </w:rPr>
        <w:t xml:space="preserve"> 2016.</w:t>
      </w:r>
    </w:p>
    <w:p w:rsidR="005679B5" w:rsidRPr="00BC4C37" w:rsidRDefault="0059373E">
      <w:pPr>
        <w:spacing w:after="120"/>
        <w:rPr>
          <w:rFonts w:asciiTheme="minorHAnsi" w:hAnsiTheme="minorHAnsi" w:cstheme="majorBidi"/>
          <w:lang w:val="en-US"/>
        </w:rPr>
      </w:pPr>
      <w:r>
        <w:rPr>
          <w:rFonts w:asciiTheme="minorHAnsi" w:hAnsiTheme="minorHAnsi" w:cstheme="majorBidi"/>
          <w:lang w:val="en-US"/>
        </w:rPr>
        <w:t xml:space="preserve">It was </w:t>
      </w:r>
      <w:r w:rsidR="005679B5" w:rsidRPr="00BC4C37">
        <w:rPr>
          <w:rFonts w:asciiTheme="minorHAnsi" w:hAnsiTheme="minorHAnsi" w:cstheme="majorBidi"/>
          <w:lang w:val="en-US"/>
        </w:rPr>
        <w:t xml:space="preserve">proposed </w:t>
      </w:r>
      <w:r>
        <w:rPr>
          <w:rFonts w:asciiTheme="minorHAnsi" w:hAnsiTheme="minorHAnsi" w:cstheme="majorBidi"/>
          <w:lang w:val="en-US"/>
        </w:rPr>
        <w:t xml:space="preserve">that the content of the contribution </w:t>
      </w:r>
      <w:r w:rsidR="005679B5" w:rsidRPr="00BC4C37">
        <w:rPr>
          <w:rFonts w:asciiTheme="minorHAnsi" w:hAnsiTheme="minorHAnsi" w:cstheme="majorBidi"/>
          <w:lang w:val="en-US"/>
        </w:rPr>
        <w:t xml:space="preserve">be considered for compiling items 3.1, 3.2, and Annexes I and II of the Final Report (see </w:t>
      </w:r>
      <w:r w:rsidR="005679B5" w:rsidRPr="00BC4C37">
        <w:rPr>
          <w:rFonts w:asciiTheme="minorHAnsi" w:hAnsiTheme="minorHAnsi" w:cstheme="majorBidi"/>
          <w:b/>
          <w:bCs/>
          <w:lang w:val="en-US"/>
        </w:rPr>
        <w:t>Annex A</w:t>
      </w:r>
      <w:r w:rsidR="005679B5" w:rsidRPr="00BC4C37">
        <w:rPr>
          <w:rFonts w:asciiTheme="minorHAnsi" w:hAnsiTheme="minorHAnsi" w:cstheme="majorBidi"/>
          <w:lang w:val="en-US"/>
        </w:rPr>
        <w:t xml:space="preserve"> and </w:t>
      </w:r>
      <w:r w:rsidR="005679B5" w:rsidRPr="00BC4C37">
        <w:rPr>
          <w:rFonts w:asciiTheme="minorHAnsi" w:hAnsiTheme="minorHAnsi" w:cstheme="majorBidi"/>
          <w:b/>
          <w:bCs/>
          <w:lang w:val="en-US"/>
        </w:rPr>
        <w:t>3</w:t>
      </w:r>
      <w:r w:rsidR="005679B5" w:rsidRPr="00BC4C37">
        <w:rPr>
          <w:rFonts w:asciiTheme="minorHAnsi" w:hAnsiTheme="minorHAnsi" w:cstheme="majorBidi"/>
          <w:lang w:val="en-US"/>
        </w:rPr>
        <w:t>).</w:t>
      </w:r>
    </w:p>
    <w:p w:rsidR="0059373E" w:rsidRDefault="0075263D">
      <w:pPr>
        <w:spacing w:before="60" w:after="60"/>
        <w:rPr>
          <w:rFonts w:asciiTheme="minorHAnsi" w:hAnsiTheme="minorHAnsi"/>
        </w:rPr>
      </w:pPr>
      <w:r w:rsidRPr="00BC4C37">
        <w:rPr>
          <w:rFonts w:asciiTheme="minorHAnsi" w:hAnsiTheme="minorHAnsi"/>
          <w:szCs w:val="24"/>
        </w:rPr>
        <w:t>Document</w:t>
      </w:r>
      <w:r w:rsidR="001B10AF" w:rsidRPr="00BC4C37">
        <w:rPr>
          <w:rFonts w:asciiTheme="minorHAnsi" w:hAnsiTheme="minorHAnsi"/>
          <w:b/>
          <w:bCs/>
          <w:szCs w:val="24"/>
        </w:rPr>
        <w:t xml:space="preserve"> </w:t>
      </w:r>
      <w:hyperlink r:id="rId28" w:history="1">
        <w:r w:rsidRPr="005E5E9C">
          <w:rPr>
            <w:rStyle w:val="Hyperlink"/>
            <w:rFonts w:asciiTheme="minorHAnsi" w:hAnsiTheme="minorHAnsi"/>
            <w:lang w:val="en-US"/>
          </w:rPr>
          <w:t>SG2RGQ/139</w:t>
        </w:r>
      </w:hyperlink>
      <w:r w:rsidRPr="005E5E9C">
        <w:rPr>
          <w:rFonts w:asciiTheme="minorHAnsi" w:hAnsiTheme="minorHAnsi"/>
          <w:lang w:val="en-US"/>
        </w:rPr>
        <w:t xml:space="preserve"> </w:t>
      </w:r>
      <w:r w:rsidRPr="0059373E">
        <w:rPr>
          <w:rFonts w:asciiTheme="minorHAnsi" w:hAnsiTheme="minorHAnsi"/>
          <w:lang w:val="en-US"/>
        </w:rPr>
        <w:t>(</w:t>
      </w:r>
      <w:r w:rsidRPr="005E5E9C">
        <w:rPr>
          <w:rFonts w:asciiTheme="minorHAnsi" w:hAnsiTheme="minorHAnsi"/>
          <w:b/>
          <w:bCs/>
          <w:lang w:val="en-US"/>
        </w:rPr>
        <w:t>Haiti</w:t>
      </w:r>
      <w:r w:rsidRPr="00BC4C37">
        <w:rPr>
          <w:rFonts w:asciiTheme="minorHAnsi" w:hAnsiTheme="minorHAnsi"/>
          <w:lang w:val="en-US"/>
        </w:rPr>
        <w:t>)</w:t>
      </w:r>
      <w:r w:rsidR="0059373E">
        <w:rPr>
          <w:rFonts w:asciiTheme="minorHAnsi" w:hAnsiTheme="minorHAnsi"/>
          <w:lang w:val="en-US"/>
        </w:rPr>
        <w:t>,</w:t>
      </w:r>
      <w:r w:rsidR="00726CB1" w:rsidRPr="00BC4C37">
        <w:rPr>
          <w:rFonts w:asciiTheme="minorHAnsi" w:hAnsiTheme="minorHAnsi" w:cs="Arial"/>
          <w:color w:val="000000"/>
          <w:szCs w:val="24"/>
          <w:lang w:val="en-US" w:eastAsia="zh-CN"/>
        </w:rPr>
        <w:t xml:space="preserve"> </w:t>
      </w:r>
      <w:r w:rsidR="0059373E">
        <w:rPr>
          <w:rFonts w:asciiTheme="minorHAnsi" w:hAnsiTheme="minorHAnsi" w:cs="Arial"/>
          <w:color w:val="000000"/>
          <w:szCs w:val="24"/>
          <w:lang w:val="en-US" w:eastAsia="zh-CN"/>
        </w:rPr>
        <w:t xml:space="preserve">sharing the </w:t>
      </w:r>
      <w:r w:rsidR="0059373E">
        <w:rPr>
          <w:rFonts w:asciiTheme="minorHAnsi" w:hAnsiTheme="minorHAnsi"/>
        </w:rPr>
        <w:t xml:space="preserve">process and the </w:t>
      </w:r>
      <w:r w:rsidR="0059373E" w:rsidRPr="00BC4C37">
        <w:rPr>
          <w:rFonts w:asciiTheme="minorHAnsi" w:hAnsiTheme="minorHAnsi"/>
        </w:rPr>
        <w:t xml:space="preserve">tools </w:t>
      </w:r>
      <w:r w:rsidR="0059373E">
        <w:rPr>
          <w:rFonts w:asciiTheme="minorHAnsi" w:hAnsiTheme="minorHAnsi"/>
        </w:rPr>
        <w:t xml:space="preserve">used </w:t>
      </w:r>
      <w:r w:rsidR="0059373E" w:rsidRPr="00BC4C37">
        <w:rPr>
          <w:rFonts w:asciiTheme="minorHAnsi" w:hAnsiTheme="minorHAnsi"/>
        </w:rPr>
        <w:t>in conformance evaluation of mobile terminal</w:t>
      </w:r>
      <w:r w:rsidR="0059373E">
        <w:rPr>
          <w:rFonts w:asciiTheme="minorHAnsi" w:hAnsiTheme="minorHAnsi"/>
        </w:rPr>
        <w:t>s</w:t>
      </w:r>
      <w:r w:rsidR="0059373E" w:rsidRPr="00BC4C37">
        <w:rPr>
          <w:rFonts w:asciiTheme="minorHAnsi" w:hAnsiTheme="minorHAnsi"/>
        </w:rPr>
        <w:t xml:space="preserve"> in Haiti</w:t>
      </w:r>
      <w:r w:rsidR="0059373E">
        <w:rPr>
          <w:rFonts w:asciiTheme="minorHAnsi" w:hAnsiTheme="minorHAnsi"/>
        </w:rPr>
        <w:t xml:space="preserve">, </w:t>
      </w:r>
      <w:r w:rsidR="00AF61CD" w:rsidRPr="00BC4C37">
        <w:rPr>
          <w:rFonts w:asciiTheme="minorHAnsi" w:hAnsiTheme="minorHAnsi" w:cs="Arial"/>
          <w:color w:val="000000"/>
          <w:szCs w:val="24"/>
          <w:lang w:val="en-US" w:eastAsia="zh-CN"/>
        </w:rPr>
        <w:t>was presented by the representative from Haiti.</w:t>
      </w:r>
      <w:r w:rsidR="0059373E">
        <w:rPr>
          <w:rFonts w:asciiTheme="minorHAnsi" w:hAnsiTheme="minorHAnsi"/>
        </w:rPr>
        <w:t xml:space="preserve"> </w:t>
      </w:r>
    </w:p>
    <w:p w:rsidR="0075263D" w:rsidRPr="00BC4C37" w:rsidRDefault="0075263D" w:rsidP="005E5E9C">
      <w:pPr>
        <w:spacing w:before="60" w:after="60"/>
        <w:rPr>
          <w:rFonts w:asciiTheme="minorHAnsi" w:hAnsiTheme="minorHAnsi"/>
        </w:rPr>
      </w:pPr>
      <w:r w:rsidRPr="00BC4C37">
        <w:rPr>
          <w:rFonts w:asciiTheme="minorHAnsi" w:hAnsiTheme="minorHAnsi"/>
          <w:szCs w:val="24"/>
        </w:rPr>
        <w:t>The document</w:t>
      </w:r>
      <w:r w:rsidRPr="00BC4C37">
        <w:rPr>
          <w:rFonts w:asciiTheme="minorHAnsi" w:hAnsiTheme="minorHAnsi"/>
        </w:rPr>
        <w:t xml:space="preserve"> was noted and proposed to be considered for compiling item 3.2 as well  as well as Annex I of the Final Report (see </w:t>
      </w:r>
      <w:r w:rsidRPr="00BC4C37">
        <w:rPr>
          <w:rFonts w:asciiTheme="minorHAnsi" w:hAnsiTheme="minorHAnsi"/>
          <w:b/>
          <w:bCs/>
        </w:rPr>
        <w:t xml:space="preserve">Annex A </w:t>
      </w:r>
      <w:r w:rsidRPr="00BC4C37">
        <w:rPr>
          <w:rFonts w:asciiTheme="minorHAnsi" w:hAnsiTheme="minorHAnsi"/>
        </w:rPr>
        <w:t>and</w:t>
      </w:r>
      <w:r w:rsidRPr="00BC4C37">
        <w:rPr>
          <w:rFonts w:asciiTheme="minorHAnsi" w:hAnsiTheme="minorHAnsi"/>
          <w:b/>
          <w:bCs/>
        </w:rPr>
        <w:t xml:space="preserve"> 3</w:t>
      </w:r>
      <w:r w:rsidRPr="00BC4C37">
        <w:rPr>
          <w:rFonts w:asciiTheme="minorHAnsi" w:hAnsiTheme="minorHAnsi"/>
        </w:rPr>
        <w:t>).</w:t>
      </w:r>
    </w:p>
    <w:p w:rsidR="008D27C8" w:rsidRDefault="001B10AF" w:rsidP="005E5E9C">
      <w:pPr>
        <w:spacing w:before="60" w:after="60"/>
        <w:rPr>
          <w:rFonts w:asciiTheme="minorHAnsi" w:hAnsiTheme="minorHAnsi"/>
          <w:lang w:val="en-US"/>
        </w:rPr>
      </w:pPr>
      <w:r w:rsidRPr="00BC4C37">
        <w:rPr>
          <w:rFonts w:asciiTheme="minorHAnsi" w:hAnsiTheme="minorHAnsi"/>
        </w:rPr>
        <w:t>Document</w:t>
      </w:r>
      <w:r w:rsidR="00943EA6" w:rsidRPr="00BC4C37">
        <w:rPr>
          <w:rFonts w:asciiTheme="minorHAnsi" w:hAnsiTheme="minorHAnsi"/>
          <w:b/>
          <w:bCs/>
        </w:rPr>
        <w:t xml:space="preserve"> </w:t>
      </w:r>
      <w:hyperlink r:id="rId29" w:history="1">
        <w:r w:rsidR="00943EA6" w:rsidRPr="005E5E9C">
          <w:rPr>
            <w:rStyle w:val="Hyperlink"/>
            <w:rFonts w:asciiTheme="minorHAnsi" w:hAnsiTheme="minorHAnsi"/>
            <w:lang w:val="en-US"/>
          </w:rPr>
          <w:t>SG2RGQ/148</w:t>
        </w:r>
      </w:hyperlink>
      <w:r w:rsidR="00943EA6" w:rsidRPr="00BC4C37">
        <w:rPr>
          <w:rFonts w:asciiTheme="minorHAnsi" w:hAnsiTheme="minorHAnsi"/>
          <w:b/>
          <w:bCs/>
          <w:lang w:val="en-US"/>
        </w:rPr>
        <w:t xml:space="preserve"> </w:t>
      </w:r>
      <w:r w:rsidR="00943EA6" w:rsidRPr="00BC4C37">
        <w:rPr>
          <w:rFonts w:asciiTheme="minorHAnsi" w:hAnsiTheme="minorHAnsi"/>
          <w:lang w:val="en-US"/>
        </w:rPr>
        <w:t>(</w:t>
      </w:r>
      <w:r w:rsidR="00943EA6" w:rsidRPr="005E5E9C">
        <w:rPr>
          <w:rFonts w:asciiTheme="minorHAnsi" w:hAnsiTheme="minorHAnsi"/>
          <w:b/>
          <w:bCs/>
          <w:lang w:val="en-US"/>
        </w:rPr>
        <w:t>Brazil</w:t>
      </w:r>
      <w:r w:rsidR="00943EA6" w:rsidRPr="00BC4C37">
        <w:rPr>
          <w:rFonts w:asciiTheme="minorHAnsi" w:hAnsiTheme="minorHAnsi"/>
          <w:lang w:val="en-US"/>
        </w:rPr>
        <w:t>)</w:t>
      </w:r>
      <w:r w:rsidR="000B70DB" w:rsidRPr="00BC4C37">
        <w:rPr>
          <w:rFonts w:asciiTheme="minorHAnsi" w:hAnsiTheme="minorHAnsi"/>
          <w:lang w:val="en-US"/>
        </w:rPr>
        <w:t xml:space="preserve"> </w:t>
      </w:r>
      <w:r w:rsidR="002E4DC2" w:rsidRPr="00BC4C37">
        <w:rPr>
          <w:rFonts w:asciiTheme="minorHAnsi" w:hAnsiTheme="minorHAnsi"/>
          <w:lang w:val="en-US"/>
        </w:rPr>
        <w:t xml:space="preserve">was presented by </w:t>
      </w:r>
      <w:r w:rsidR="00770493">
        <w:rPr>
          <w:rFonts w:asciiTheme="minorHAnsi" w:hAnsiTheme="minorHAnsi"/>
          <w:lang w:val="en-US"/>
        </w:rPr>
        <w:t xml:space="preserve">the </w:t>
      </w:r>
      <w:r w:rsidR="002E4DC2" w:rsidRPr="00BC4C37">
        <w:rPr>
          <w:rFonts w:asciiTheme="minorHAnsi" w:hAnsiTheme="minorHAnsi"/>
          <w:lang w:val="en-US"/>
        </w:rPr>
        <w:t xml:space="preserve">representative from Brazil remotely. It </w:t>
      </w:r>
      <w:r w:rsidR="000B70DB" w:rsidRPr="00BC4C37">
        <w:rPr>
          <w:rFonts w:asciiTheme="minorHAnsi" w:hAnsiTheme="minorHAnsi"/>
          <w:lang w:val="en-US"/>
        </w:rPr>
        <w:t>presents Anatel</w:t>
      </w:r>
      <w:r w:rsidR="004B726D">
        <w:rPr>
          <w:rFonts w:asciiTheme="minorHAnsi" w:hAnsiTheme="minorHAnsi"/>
          <w:lang w:val="en-US"/>
        </w:rPr>
        <w:t>’</w:t>
      </w:r>
      <w:r w:rsidR="000B70DB" w:rsidRPr="00BC4C37">
        <w:rPr>
          <w:rFonts w:asciiTheme="minorHAnsi" w:hAnsiTheme="minorHAnsi"/>
          <w:lang w:val="en-US"/>
        </w:rPr>
        <w:t>s activities towards the 2016 Olympic and Paralympic Games (</w:t>
      </w:r>
      <w:hyperlink r:id="rId30" w:history="1">
        <w:r w:rsidR="000B70DB" w:rsidRPr="00BC4C37">
          <w:rPr>
            <w:rStyle w:val="Hyperlink"/>
            <w:rFonts w:asciiTheme="minorHAnsi" w:hAnsiTheme="minorHAnsi"/>
            <w:lang w:val="en-US"/>
          </w:rPr>
          <w:t>http://www.rio2016.com/</w:t>
        </w:r>
      </w:hyperlink>
      <w:r w:rsidR="000B70DB" w:rsidRPr="00BC4C37">
        <w:rPr>
          <w:rFonts w:asciiTheme="minorHAnsi" w:hAnsiTheme="minorHAnsi"/>
          <w:lang w:val="en-US"/>
        </w:rPr>
        <w:t>), in Rio de Janeiro, to secure a safe and stable use of ICT/telecommunication equipment throughout the games.</w:t>
      </w:r>
      <w:r w:rsidR="008D27C8">
        <w:rPr>
          <w:rFonts w:asciiTheme="minorHAnsi" w:hAnsiTheme="minorHAnsi"/>
          <w:lang w:val="en-US"/>
        </w:rPr>
        <w:t xml:space="preserve">  A</w:t>
      </w:r>
      <w:r w:rsidR="002D421F" w:rsidRPr="00BC4C37">
        <w:rPr>
          <w:rFonts w:asciiTheme="minorHAnsi" w:hAnsiTheme="minorHAnsi"/>
          <w:lang w:val="en-US"/>
        </w:rPr>
        <w:t xml:space="preserve"> </w:t>
      </w:r>
      <w:r w:rsidR="008D27C8">
        <w:rPr>
          <w:rFonts w:asciiTheme="minorHAnsi" w:hAnsiTheme="minorHAnsi"/>
          <w:lang w:val="en-US"/>
        </w:rPr>
        <w:t xml:space="preserve">dedicated </w:t>
      </w:r>
      <w:r w:rsidR="002D421F" w:rsidRPr="00BC4C37">
        <w:rPr>
          <w:rFonts w:asciiTheme="minorHAnsi" w:hAnsiTheme="minorHAnsi"/>
          <w:lang w:val="en-US"/>
        </w:rPr>
        <w:t>webpage with regulatory guidance to 2016 Olympic and Paralympic Games stakeholders (</w:t>
      </w:r>
      <w:hyperlink r:id="rId31" w:history="1">
        <w:r w:rsidR="002D421F" w:rsidRPr="00BC4C37">
          <w:rPr>
            <w:rStyle w:val="Hyperlink"/>
            <w:rFonts w:asciiTheme="minorHAnsi" w:hAnsiTheme="minorHAnsi"/>
            <w:lang w:val="en-US"/>
          </w:rPr>
          <w:t>www.anatel.gov.br/majorevents</w:t>
        </w:r>
      </w:hyperlink>
      <w:r w:rsidR="002D421F" w:rsidRPr="00BC4C37">
        <w:rPr>
          <w:rFonts w:asciiTheme="minorHAnsi" w:hAnsiTheme="minorHAnsi"/>
          <w:lang w:val="en-US"/>
        </w:rPr>
        <w:t>)</w:t>
      </w:r>
      <w:r w:rsidR="008D27C8">
        <w:rPr>
          <w:rFonts w:asciiTheme="minorHAnsi" w:hAnsiTheme="minorHAnsi"/>
          <w:lang w:val="en-US"/>
        </w:rPr>
        <w:t xml:space="preserve"> had been set up by Anatel</w:t>
      </w:r>
      <w:r w:rsidR="002D421F" w:rsidRPr="00BC4C37">
        <w:rPr>
          <w:rFonts w:asciiTheme="minorHAnsi" w:hAnsiTheme="minorHAnsi"/>
          <w:lang w:val="en-US"/>
        </w:rPr>
        <w:t>.</w:t>
      </w:r>
      <w:r w:rsidR="008D27C8">
        <w:rPr>
          <w:rFonts w:asciiTheme="minorHAnsi" w:hAnsiTheme="minorHAnsi"/>
          <w:lang w:val="en-US"/>
        </w:rPr>
        <w:t xml:space="preserve"> </w:t>
      </w:r>
      <w:r w:rsidR="002E4DC2" w:rsidRPr="00BC4C37">
        <w:rPr>
          <w:rFonts w:asciiTheme="minorHAnsi" w:hAnsiTheme="minorHAnsi"/>
          <w:lang w:val="en-US"/>
        </w:rPr>
        <w:t>Th</w:t>
      </w:r>
      <w:r w:rsidR="008D27C8">
        <w:rPr>
          <w:rFonts w:asciiTheme="minorHAnsi" w:hAnsiTheme="minorHAnsi"/>
          <w:lang w:val="en-US"/>
        </w:rPr>
        <w:t>e</w:t>
      </w:r>
      <w:r w:rsidR="002E4DC2" w:rsidRPr="00BC4C37">
        <w:rPr>
          <w:rFonts w:asciiTheme="minorHAnsi" w:hAnsiTheme="minorHAnsi"/>
          <w:lang w:val="en-US"/>
        </w:rPr>
        <w:t xml:space="preserve"> contribution presents some simple procedures adopted during major events to verify if equipment are compliant with regulations at national and local levels. Such procedures could be applied when there is lack of conventional testing facilities using ordinary spectrum monitoring instruments.</w:t>
      </w:r>
      <w:r w:rsidR="008D27C8">
        <w:rPr>
          <w:rFonts w:asciiTheme="minorHAnsi" w:hAnsiTheme="minorHAnsi"/>
          <w:lang w:val="en-US"/>
        </w:rPr>
        <w:t xml:space="preserve"> </w:t>
      </w:r>
      <w:r w:rsidR="002E4DC2" w:rsidRPr="00BC4C37">
        <w:rPr>
          <w:rFonts w:asciiTheme="minorHAnsi" w:hAnsiTheme="minorHAnsi"/>
          <w:lang w:val="en-US"/>
        </w:rPr>
        <w:t xml:space="preserve">Temporary authorizations may </w:t>
      </w:r>
      <w:r w:rsidR="008D27C8">
        <w:rPr>
          <w:rFonts w:asciiTheme="minorHAnsi" w:hAnsiTheme="minorHAnsi"/>
          <w:lang w:val="en-US"/>
        </w:rPr>
        <w:t xml:space="preserve">also </w:t>
      </w:r>
      <w:r w:rsidR="002E4DC2" w:rsidRPr="00BC4C37">
        <w:rPr>
          <w:rFonts w:asciiTheme="minorHAnsi" w:hAnsiTheme="minorHAnsi"/>
          <w:lang w:val="en-US"/>
        </w:rPr>
        <w:t>be release</w:t>
      </w:r>
      <w:r w:rsidR="008D27C8">
        <w:rPr>
          <w:rFonts w:asciiTheme="minorHAnsi" w:hAnsiTheme="minorHAnsi"/>
          <w:lang w:val="en-US"/>
        </w:rPr>
        <w:t>d in such cases</w:t>
      </w:r>
      <w:r w:rsidR="002E4DC2" w:rsidRPr="00BC4C37">
        <w:rPr>
          <w:rFonts w:asciiTheme="minorHAnsi" w:hAnsiTheme="minorHAnsi"/>
          <w:lang w:val="en-US"/>
        </w:rPr>
        <w:t xml:space="preserve">. </w:t>
      </w:r>
    </w:p>
    <w:p w:rsidR="002E4DC2" w:rsidRPr="00BC4C37" w:rsidRDefault="008D27C8" w:rsidP="005E5E9C">
      <w:pPr>
        <w:spacing w:before="60" w:after="60"/>
        <w:rPr>
          <w:rFonts w:asciiTheme="minorHAnsi" w:hAnsiTheme="minorHAnsi"/>
        </w:rPr>
      </w:pPr>
      <w:r>
        <w:rPr>
          <w:rFonts w:asciiTheme="minorHAnsi" w:hAnsiTheme="minorHAnsi"/>
          <w:lang w:val="en-US"/>
        </w:rPr>
        <w:t>The document was noted and proposed to</w:t>
      </w:r>
      <w:r w:rsidR="002E4DC2" w:rsidRPr="00BC4C37">
        <w:rPr>
          <w:rFonts w:asciiTheme="minorHAnsi" w:hAnsiTheme="minorHAnsi"/>
          <w:lang w:val="en-US"/>
        </w:rPr>
        <w:t xml:space="preserve"> considered </w:t>
      </w:r>
      <w:r>
        <w:rPr>
          <w:rFonts w:asciiTheme="minorHAnsi" w:hAnsiTheme="minorHAnsi"/>
          <w:lang w:val="en-US"/>
        </w:rPr>
        <w:t xml:space="preserve">in </w:t>
      </w:r>
      <w:r w:rsidR="00770493">
        <w:rPr>
          <w:rFonts w:asciiTheme="minorHAnsi" w:hAnsiTheme="minorHAnsi"/>
          <w:lang w:val="en-US"/>
        </w:rPr>
        <w:t>item</w:t>
      </w:r>
      <w:r>
        <w:rPr>
          <w:rFonts w:asciiTheme="minorHAnsi" w:hAnsiTheme="minorHAnsi"/>
          <w:lang w:val="en-US"/>
        </w:rPr>
        <w:t xml:space="preserve"> </w:t>
      </w:r>
      <w:r w:rsidR="00232D0E">
        <w:rPr>
          <w:rFonts w:asciiTheme="minorHAnsi" w:hAnsiTheme="minorHAnsi"/>
        </w:rPr>
        <w:t xml:space="preserve">3.2 as well </w:t>
      </w:r>
      <w:r w:rsidR="002E4DC2" w:rsidRPr="00BC4C37">
        <w:rPr>
          <w:rFonts w:asciiTheme="minorHAnsi" w:hAnsiTheme="minorHAnsi"/>
        </w:rPr>
        <w:t xml:space="preserve">as well as Annex I of the Final Report (see </w:t>
      </w:r>
      <w:r w:rsidR="002E4DC2" w:rsidRPr="00BC4C37">
        <w:rPr>
          <w:rFonts w:asciiTheme="minorHAnsi" w:hAnsiTheme="minorHAnsi"/>
          <w:b/>
          <w:bCs/>
        </w:rPr>
        <w:t xml:space="preserve">Annex A </w:t>
      </w:r>
      <w:r w:rsidR="002E4DC2" w:rsidRPr="00BC4C37">
        <w:rPr>
          <w:rFonts w:asciiTheme="minorHAnsi" w:hAnsiTheme="minorHAnsi"/>
        </w:rPr>
        <w:t>and</w:t>
      </w:r>
      <w:r w:rsidR="002E4DC2" w:rsidRPr="00BC4C37">
        <w:rPr>
          <w:rFonts w:asciiTheme="minorHAnsi" w:hAnsiTheme="minorHAnsi"/>
          <w:b/>
          <w:bCs/>
        </w:rPr>
        <w:t xml:space="preserve"> 3</w:t>
      </w:r>
      <w:r w:rsidR="002E4DC2" w:rsidRPr="00BC4C37">
        <w:rPr>
          <w:rFonts w:asciiTheme="minorHAnsi" w:hAnsiTheme="minorHAnsi"/>
        </w:rPr>
        <w:t>).</w:t>
      </w:r>
    </w:p>
    <w:p w:rsidR="00B2193E" w:rsidRPr="00BC4C37" w:rsidRDefault="00943EA6" w:rsidP="005E5E9C">
      <w:pPr>
        <w:spacing w:before="60" w:after="60"/>
        <w:rPr>
          <w:rFonts w:asciiTheme="minorHAnsi" w:hAnsiTheme="minorHAnsi"/>
        </w:rPr>
      </w:pPr>
      <w:r w:rsidRPr="00BC4C37">
        <w:rPr>
          <w:rFonts w:asciiTheme="minorHAnsi" w:hAnsiTheme="minorHAnsi"/>
        </w:rPr>
        <w:t>Document</w:t>
      </w:r>
      <w:r w:rsidRPr="00BC4C37">
        <w:rPr>
          <w:rFonts w:asciiTheme="minorHAnsi" w:hAnsiTheme="minorHAnsi"/>
          <w:b/>
          <w:bCs/>
        </w:rPr>
        <w:t xml:space="preserve"> </w:t>
      </w:r>
      <w:hyperlink r:id="rId32" w:history="1">
        <w:r w:rsidRPr="005E5E9C">
          <w:rPr>
            <w:rStyle w:val="Hyperlink"/>
            <w:rFonts w:asciiTheme="minorHAnsi" w:hAnsiTheme="minorHAnsi"/>
            <w:lang w:val="en-US"/>
          </w:rPr>
          <w:t>SG2RGQ/149</w:t>
        </w:r>
      </w:hyperlink>
      <w:r w:rsidRPr="00BC4C37">
        <w:rPr>
          <w:rFonts w:asciiTheme="minorHAnsi" w:hAnsiTheme="minorHAnsi"/>
          <w:b/>
          <w:bCs/>
          <w:lang w:val="en-US"/>
        </w:rPr>
        <w:t xml:space="preserve"> </w:t>
      </w:r>
      <w:r w:rsidRPr="00BC4C37">
        <w:rPr>
          <w:rFonts w:asciiTheme="minorHAnsi" w:hAnsiTheme="minorHAnsi"/>
          <w:lang w:val="en-US"/>
        </w:rPr>
        <w:t>(</w:t>
      </w:r>
      <w:r w:rsidRPr="005E5E9C">
        <w:rPr>
          <w:rFonts w:asciiTheme="minorHAnsi" w:hAnsiTheme="minorHAnsi"/>
          <w:b/>
          <w:bCs/>
          <w:lang w:val="en-US"/>
        </w:rPr>
        <w:t>Brazil</w:t>
      </w:r>
      <w:r w:rsidRPr="00BC4C37">
        <w:rPr>
          <w:rFonts w:asciiTheme="minorHAnsi" w:hAnsiTheme="minorHAnsi"/>
          <w:lang w:val="en-US"/>
        </w:rPr>
        <w:t>)</w:t>
      </w:r>
      <w:r w:rsidR="00AA387A" w:rsidRPr="00BC4C37">
        <w:rPr>
          <w:rFonts w:asciiTheme="minorHAnsi" w:hAnsiTheme="minorHAnsi"/>
          <w:lang w:val="en-US"/>
        </w:rPr>
        <w:t xml:space="preserve"> was </w:t>
      </w:r>
      <w:r w:rsidR="00770493">
        <w:rPr>
          <w:rFonts w:asciiTheme="minorHAnsi" w:hAnsiTheme="minorHAnsi"/>
          <w:lang w:val="en-US"/>
        </w:rPr>
        <w:t xml:space="preserve">also </w:t>
      </w:r>
      <w:r w:rsidR="00AA387A" w:rsidRPr="00BC4C37">
        <w:rPr>
          <w:rFonts w:asciiTheme="minorHAnsi" w:hAnsiTheme="minorHAnsi"/>
          <w:lang w:val="en-US"/>
        </w:rPr>
        <w:t>presented remotely</w:t>
      </w:r>
      <w:r w:rsidR="00086C0E">
        <w:rPr>
          <w:rFonts w:asciiTheme="minorHAnsi" w:hAnsiTheme="minorHAnsi"/>
          <w:lang w:val="en-US"/>
        </w:rPr>
        <w:t xml:space="preserve"> </w:t>
      </w:r>
      <w:r w:rsidR="00086C0E" w:rsidRPr="00BC4C37">
        <w:rPr>
          <w:rFonts w:asciiTheme="minorHAnsi" w:hAnsiTheme="minorHAnsi"/>
          <w:lang w:val="en-US"/>
        </w:rPr>
        <w:t xml:space="preserve">by </w:t>
      </w:r>
      <w:r w:rsidR="00086C0E">
        <w:rPr>
          <w:rFonts w:asciiTheme="minorHAnsi" w:hAnsiTheme="minorHAnsi"/>
          <w:lang w:val="en-US"/>
        </w:rPr>
        <w:t xml:space="preserve">the </w:t>
      </w:r>
      <w:r w:rsidR="00086C0E" w:rsidRPr="00BC4C37">
        <w:rPr>
          <w:rFonts w:asciiTheme="minorHAnsi" w:hAnsiTheme="minorHAnsi"/>
          <w:lang w:val="en-US"/>
        </w:rPr>
        <w:t>representative from Brazil</w:t>
      </w:r>
      <w:r w:rsidR="00AA387A" w:rsidRPr="00BC4C37">
        <w:rPr>
          <w:rFonts w:asciiTheme="minorHAnsi" w:hAnsiTheme="minorHAnsi"/>
          <w:lang w:val="en-US"/>
        </w:rPr>
        <w:t xml:space="preserve">. </w:t>
      </w:r>
      <w:r w:rsidR="00B2193E" w:rsidRPr="00BC4C37">
        <w:rPr>
          <w:rFonts w:asciiTheme="minorHAnsi" w:hAnsiTheme="minorHAnsi"/>
        </w:rPr>
        <w:t>The document introduces a</w:t>
      </w:r>
      <w:r w:rsidR="00211532" w:rsidRPr="00BC4C37">
        <w:rPr>
          <w:rFonts w:asciiTheme="minorHAnsi" w:hAnsiTheme="minorHAnsi"/>
        </w:rPr>
        <w:t>n overview of</w:t>
      </w:r>
      <w:r w:rsidR="00B2193E" w:rsidRPr="00BC4C37">
        <w:rPr>
          <w:rFonts w:asciiTheme="minorHAnsi" w:hAnsiTheme="minorHAnsi"/>
        </w:rPr>
        <w:t xml:space="preserve"> </w:t>
      </w:r>
      <w:r w:rsidRPr="00BC4C37">
        <w:rPr>
          <w:rFonts w:asciiTheme="minorHAnsi" w:hAnsiTheme="minorHAnsi"/>
        </w:rPr>
        <w:t xml:space="preserve">post </w:t>
      </w:r>
      <w:r w:rsidR="00B2193E" w:rsidRPr="00BC4C37">
        <w:rPr>
          <w:rFonts w:asciiTheme="minorHAnsi" w:hAnsiTheme="minorHAnsi"/>
        </w:rPr>
        <w:t xml:space="preserve">market surveillance practices performed by </w:t>
      </w:r>
      <w:r w:rsidR="00211532" w:rsidRPr="00BC4C37">
        <w:rPr>
          <w:rFonts w:asciiTheme="minorHAnsi" w:hAnsiTheme="minorHAnsi"/>
        </w:rPr>
        <w:t xml:space="preserve">Anatel. </w:t>
      </w:r>
      <w:r w:rsidR="004D189A" w:rsidRPr="00BC4C37">
        <w:rPr>
          <w:rFonts w:asciiTheme="minorHAnsi" w:hAnsiTheme="minorHAnsi"/>
          <w:lang w:val="en-US"/>
        </w:rPr>
        <w:t>Market surveillance practices can be considered a relevant tool to promote the conformity and interoperability of ICT equipment and the spread of consistent and reliable broadband infrastructure. Through this contribution some of the vast li</w:t>
      </w:r>
      <w:r w:rsidR="00AC624F" w:rsidRPr="00BC4C37">
        <w:rPr>
          <w:rFonts w:asciiTheme="minorHAnsi" w:hAnsiTheme="minorHAnsi"/>
          <w:lang w:val="en-US"/>
        </w:rPr>
        <w:t xml:space="preserve">st of activities adopted by the </w:t>
      </w:r>
      <w:r w:rsidR="004D189A" w:rsidRPr="00BC4C37">
        <w:rPr>
          <w:rFonts w:asciiTheme="minorHAnsi" w:hAnsiTheme="minorHAnsi"/>
          <w:lang w:val="en-US"/>
        </w:rPr>
        <w:t>regulatory authority and other stakeholders in order to guarantee an orderly market place for telecommunications/ICT equipment are presented.</w:t>
      </w:r>
      <w:bookmarkStart w:id="8" w:name="RefDoc"/>
      <w:bookmarkEnd w:id="8"/>
    </w:p>
    <w:p w:rsidR="009228EF" w:rsidRPr="00BC4C37" w:rsidRDefault="009228EF" w:rsidP="009228EF">
      <w:pPr>
        <w:tabs>
          <w:tab w:val="clear" w:pos="794"/>
          <w:tab w:val="clear" w:pos="1191"/>
          <w:tab w:val="clear" w:pos="1588"/>
          <w:tab w:val="clear" w:pos="1985"/>
        </w:tabs>
        <w:overflowPunct/>
        <w:spacing w:before="0"/>
        <w:textAlignment w:val="auto"/>
        <w:rPr>
          <w:rFonts w:asciiTheme="minorHAnsi" w:hAnsiTheme="minorHAnsi"/>
        </w:rPr>
      </w:pPr>
      <w:r w:rsidRPr="00BC4C37" w:rsidDel="0075263D">
        <w:rPr>
          <w:rFonts w:asciiTheme="minorHAnsi" w:hAnsiTheme="minorHAnsi"/>
          <w:szCs w:val="24"/>
        </w:rPr>
        <w:t>The document</w:t>
      </w:r>
      <w:r w:rsidRPr="00BC4C37" w:rsidDel="0075263D">
        <w:rPr>
          <w:rFonts w:asciiTheme="minorHAnsi" w:hAnsiTheme="minorHAnsi"/>
        </w:rPr>
        <w:t xml:space="preserve"> was noted and proposed to be considered for compiling item 3.2 as well  as well as Annex I of the Final Report (see </w:t>
      </w:r>
      <w:r w:rsidRPr="00BC4C37" w:rsidDel="0075263D">
        <w:rPr>
          <w:rFonts w:asciiTheme="minorHAnsi" w:hAnsiTheme="minorHAnsi"/>
          <w:b/>
          <w:bCs/>
        </w:rPr>
        <w:t xml:space="preserve">Annex A </w:t>
      </w:r>
      <w:r w:rsidRPr="00BC4C37" w:rsidDel="0075263D">
        <w:rPr>
          <w:rFonts w:asciiTheme="minorHAnsi" w:hAnsiTheme="minorHAnsi"/>
        </w:rPr>
        <w:t>and</w:t>
      </w:r>
      <w:r w:rsidRPr="00BC4C37" w:rsidDel="0075263D">
        <w:rPr>
          <w:rFonts w:asciiTheme="minorHAnsi" w:hAnsiTheme="minorHAnsi"/>
          <w:b/>
          <w:bCs/>
        </w:rPr>
        <w:t xml:space="preserve"> 3</w:t>
      </w:r>
      <w:r w:rsidRPr="00BC4C37" w:rsidDel="0075263D">
        <w:rPr>
          <w:rFonts w:asciiTheme="minorHAnsi" w:hAnsiTheme="minorHAnsi"/>
        </w:rPr>
        <w:t>).</w:t>
      </w:r>
    </w:p>
    <w:p w:rsidR="00AC0562" w:rsidRPr="00BC4C37" w:rsidRDefault="00211532">
      <w:pPr>
        <w:spacing w:before="60" w:after="60"/>
        <w:rPr>
          <w:rFonts w:asciiTheme="minorHAnsi" w:hAnsiTheme="minorHAnsi"/>
          <w:lang w:val="en-US"/>
        </w:rPr>
      </w:pPr>
      <w:r w:rsidRPr="00770493">
        <w:rPr>
          <w:rFonts w:asciiTheme="minorHAnsi" w:hAnsiTheme="minorHAnsi"/>
        </w:rPr>
        <w:t xml:space="preserve">Document </w:t>
      </w:r>
      <w:hyperlink r:id="rId33" w:history="1">
        <w:r w:rsidR="00AC0562" w:rsidRPr="005E5E9C">
          <w:rPr>
            <w:rStyle w:val="Hyperlink"/>
            <w:rFonts w:asciiTheme="minorHAnsi" w:hAnsiTheme="minorHAnsi"/>
            <w:lang w:val="en-US"/>
          </w:rPr>
          <w:t>SG2RGQ/161</w:t>
        </w:r>
      </w:hyperlink>
      <w:r w:rsidR="00AC0562" w:rsidRPr="00BC4C37">
        <w:rPr>
          <w:rFonts w:asciiTheme="minorHAnsi" w:hAnsiTheme="minorHAnsi"/>
          <w:b/>
          <w:bCs/>
          <w:lang w:val="en-US"/>
        </w:rPr>
        <w:t xml:space="preserve"> </w:t>
      </w:r>
      <w:r w:rsidR="00AC0562" w:rsidRPr="00BC4C37">
        <w:rPr>
          <w:rFonts w:asciiTheme="minorHAnsi" w:hAnsiTheme="minorHAnsi"/>
          <w:lang w:val="en-US"/>
        </w:rPr>
        <w:t>(</w:t>
      </w:r>
      <w:r w:rsidR="00AC0562" w:rsidRPr="005E5E9C">
        <w:rPr>
          <w:rFonts w:asciiTheme="minorHAnsi" w:hAnsiTheme="minorHAnsi"/>
          <w:b/>
          <w:bCs/>
          <w:lang w:val="en-US"/>
        </w:rPr>
        <w:t>CPqD, Brazil</w:t>
      </w:r>
      <w:r w:rsidR="00AC0562" w:rsidRPr="00BC4C37">
        <w:rPr>
          <w:rFonts w:asciiTheme="minorHAnsi" w:hAnsiTheme="minorHAnsi"/>
          <w:lang w:val="en-US"/>
        </w:rPr>
        <w:t>)</w:t>
      </w:r>
      <w:r w:rsidR="00770493">
        <w:rPr>
          <w:rFonts w:asciiTheme="minorHAnsi" w:hAnsiTheme="minorHAnsi"/>
          <w:lang w:val="en-US"/>
        </w:rPr>
        <w:t xml:space="preserve"> </w:t>
      </w:r>
      <w:r w:rsidR="0024074F" w:rsidRPr="00BC4C37">
        <w:rPr>
          <w:rFonts w:asciiTheme="minorHAnsi" w:hAnsiTheme="minorHAnsi"/>
          <w:lang w:val="en-US"/>
        </w:rPr>
        <w:t xml:space="preserve">was presented by </w:t>
      </w:r>
      <w:r w:rsidR="00770493">
        <w:rPr>
          <w:rFonts w:asciiTheme="minorHAnsi" w:hAnsiTheme="minorHAnsi"/>
          <w:lang w:val="en-US"/>
        </w:rPr>
        <w:t xml:space="preserve">the </w:t>
      </w:r>
      <w:r w:rsidR="0024074F" w:rsidRPr="00BC4C37">
        <w:rPr>
          <w:rFonts w:asciiTheme="minorHAnsi" w:hAnsiTheme="minorHAnsi"/>
          <w:lang w:val="en-US"/>
        </w:rPr>
        <w:t xml:space="preserve">representative from </w:t>
      </w:r>
      <w:r w:rsidR="00770493" w:rsidRPr="00770493">
        <w:rPr>
          <w:rFonts w:asciiTheme="minorHAnsi" w:hAnsiTheme="minorHAnsi"/>
          <w:lang w:val="en-US"/>
        </w:rPr>
        <w:t xml:space="preserve">Fundacao Centro de Pesquisa e Desenvolvimento em Telecomunicacoes </w:t>
      </w:r>
      <w:r w:rsidR="00770493">
        <w:rPr>
          <w:rFonts w:asciiTheme="minorHAnsi" w:hAnsiTheme="minorHAnsi"/>
          <w:lang w:val="en-US"/>
        </w:rPr>
        <w:t>(</w:t>
      </w:r>
      <w:r w:rsidR="00770493" w:rsidRPr="00770493">
        <w:rPr>
          <w:rFonts w:asciiTheme="minorHAnsi" w:hAnsiTheme="minorHAnsi"/>
          <w:lang w:val="en-US"/>
        </w:rPr>
        <w:t>CPqD</w:t>
      </w:r>
      <w:r w:rsidR="00770493">
        <w:rPr>
          <w:rFonts w:asciiTheme="minorHAnsi" w:hAnsiTheme="minorHAnsi"/>
          <w:lang w:val="en-US"/>
        </w:rPr>
        <w:t>),</w:t>
      </w:r>
      <w:r w:rsidR="0024074F" w:rsidRPr="00BC4C37">
        <w:rPr>
          <w:rFonts w:asciiTheme="minorHAnsi" w:hAnsiTheme="minorHAnsi"/>
          <w:lang w:val="en-US"/>
        </w:rPr>
        <w:t xml:space="preserve"> Brazil remotely.</w:t>
      </w:r>
      <w:r w:rsidR="00770493">
        <w:rPr>
          <w:rFonts w:asciiTheme="minorHAnsi" w:hAnsiTheme="minorHAnsi"/>
        </w:rPr>
        <w:t xml:space="preserve"> </w:t>
      </w:r>
      <w:r w:rsidR="00AC0562" w:rsidRPr="00BC4C37">
        <w:rPr>
          <w:rFonts w:asciiTheme="minorHAnsi" w:hAnsiTheme="minorHAnsi"/>
        </w:rPr>
        <w:t>Th</w:t>
      </w:r>
      <w:r w:rsidR="00770493">
        <w:rPr>
          <w:rFonts w:asciiTheme="minorHAnsi" w:hAnsiTheme="minorHAnsi"/>
        </w:rPr>
        <w:t>e</w:t>
      </w:r>
      <w:r w:rsidR="00AC0562" w:rsidRPr="00BC4C37">
        <w:rPr>
          <w:rFonts w:asciiTheme="minorHAnsi" w:hAnsiTheme="minorHAnsi"/>
        </w:rPr>
        <w:t xml:space="preserve"> contribution presents a case study of an affordable solution of conformance testing by virtual/remote infrastructure.</w:t>
      </w:r>
      <w:r w:rsidR="00C217B6" w:rsidRPr="00BC4C37">
        <w:rPr>
          <w:rFonts w:asciiTheme="minorHAnsi" w:hAnsiTheme="minorHAnsi"/>
        </w:rPr>
        <w:t xml:space="preserve"> </w:t>
      </w:r>
      <w:r w:rsidR="0085535D">
        <w:rPr>
          <w:rFonts w:asciiTheme="minorHAnsi" w:hAnsiTheme="minorHAnsi"/>
        </w:rPr>
        <w:t>A typo o</w:t>
      </w:r>
      <w:r w:rsidR="00C217B6" w:rsidRPr="00BC4C37">
        <w:rPr>
          <w:rFonts w:asciiTheme="minorHAnsi" w:hAnsiTheme="minorHAnsi"/>
        </w:rPr>
        <w:t>n page 2</w:t>
      </w:r>
      <w:r w:rsidR="0085535D">
        <w:rPr>
          <w:rFonts w:asciiTheme="minorHAnsi" w:hAnsiTheme="minorHAnsi"/>
        </w:rPr>
        <w:t xml:space="preserve"> was corrected (</w:t>
      </w:r>
      <w:r w:rsidR="00C217B6" w:rsidRPr="00BC4C37">
        <w:rPr>
          <w:rFonts w:asciiTheme="minorHAnsi" w:hAnsiTheme="minorHAnsi"/>
        </w:rPr>
        <w:t>“</w:t>
      </w:r>
      <w:r w:rsidR="00C217B6" w:rsidRPr="00BC4C37">
        <w:rPr>
          <w:rFonts w:asciiTheme="minorHAnsi" w:hAnsiTheme="minorHAnsi"/>
          <w:lang w:val="en-US"/>
        </w:rPr>
        <w:t>from 7 to 9 December 201</w:t>
      </w:r>
      <w:r w:rsidR="0085535D">
        <w:rPr>
          <w:rFonts w:asciiTheme="minorHAnsi" w:hAnsiTheme="minorHAnsi"/>
          <w:lang w:val="en-US"/>
        </w:rPr>
        <w:t>5</w:t>
      </w:r>
      <w:r w:rsidR="00C217B6" w:rsidRPr="00BC4C37">
        <w:rPr>
          <w:rFonts w:asciiTheme="minorHAnsi" w:hAnsiTheme="minorHAnsi"/>
          <w:lang w:val="en-US"/>
        </w:rPr>
        <w:t>”</w:t>
      </w:r>
      <w:r w:rsidR="0085535D">
        <w:rPr>
          <w:rFonts w:asciiTheme="minorHAnsi" w:hAnsiTheme="minorHAnsi"/>
          <w:lang w:val="en-US"/>
        </w:rPr>
        <w:t>)</w:t>
      </w:r>
      <w:r w:rsidR="00C217B6" w:rsidRPr="00BC4C37">
        <w:rPr>
          <w:rFonts w:asciiTheme="minorHAnsi" w:hAnsiTheme="minorHAnsi"/>
          <w:lang w:val="en-US"/>
        </w:rPr>
        <w:t xml:space="preserve">. </w:t>
      </w:r>
    </w:p>
    <w:p w:rsidR="004C2339" w:rsidRPr="00BC4C37" w:rsidRDefault="004C2339">
      <w:pPr>
        <w:tabs>
          <w:tab w:val="clear" w:pos="794"/>
          <w:tab w:val="clear" w:pos="1191"/>
          <w:tab w:val="clear" w:pos="1588"/>
          <w:tab w:val="clear" w:pos="1985"/>
        </w:tabs>
        <w:overflowPunct/>
        <w:autoSpaceDE/>
        <w:autoSpaceDN/>
        <w:adjustRightInd/>
        <w:spacing w:before="0"/>
        <w:textAlignment w:val="auto"/>
        <w:rPr>
          <w:rFonts w:asciiTheme="minorHAnsi" w:hAnsiTheme="minorHAnsi"/>
          <w:lang w:val="en-US"/>
        </w:rPr>
      </w:pPr>
      <w:r w:rsidRPr="00BC4C37">
        <w:rPr>
          <w:rFonts w:asciiTheme="minorHAnsi" w:hAnsiTheme="minorHAnsi"/>
          <w:lang w:val="en-US"/>
        </w:rPr>
        <w:t>In the framework of the ITU Conformance and Interoperability Assessment Studies (C&amp;I-AS) on Regional Basis</w:t>
      </w:r>
      <w:r w:rsidR="00C722EF">
        <w:rPr>
          <w:rFonts w:asciiTheme="minorHAnsi" w:hAnsiTheme="minorHAnsi"/>
          <w:lang w:val="en-US"/>
        </w:rPr>
        <w:t xml:space="preserve"> (</w:t>
      </w:r>
      <w:hyperlink r:id="rId34" w:history="1">
        <w:r w:rsidR="00C722EF" w:rsidRPr="00C722EF">
          <w:rPr>
            <w:rStyle w:val="Hyperlink"/>
            <w:rFonts w:asciiTheme="minorHAnsi" w:hAnsiTheme="minorHAnsi"/>
            <w:lang w:val="en-US"/>
          </w:rPr>
          <w:t>link</w:t>
        </w:r>
      </w:hyperlink>
      <w:r w:rsidR="00C722EF">
        <w:rPr>
          <w:rFonts w:asciiTheme="minorHAnsi" w:hAnsiTheme="minorHAnsi"/>
          <w:lang w:val="en-US"/>
        </w:rPr>
        <w:t>)</w:t>
      </w:r>
      <w:r w:rsidRPr="00BC4C37">
        <w:rPr>
          <w:rFonts w:asciiTheme="minorHAnsi" w:hAnsiTheme="minorHAnsi"/>
          <w:lang w:val="en-US"/>
        </w:rPr>
        <w:t xml:space="preserve">, CPqD had the opportunity to participate in </w:t>
      </w:r>
      <w:r w:rsidR="0085535D">
        <w:rPr>
          <w:rFonts w:asciiTheme="minorHAnsi" w:hAnsiTheme="minorHAnsi"/>
          <w:lang w:val="en-US"/>
        </w:rPr>
        <w:t>a w</w:t>
      </w:r>
      <w:r w:rsidRPr="00BC4C37">
        <w:rPr>
          <w:rFonts w:asciiTheme="minorHAnsi" w:hAnsiTheme="minorHAnsi"/>
          <w:lang w:val="en-US"/>
        </w:rPr>
        <w:t xml:space="preserve">orkshop presenting the C&amp;I-AS </w:t>
      </w:r>
      <w:r w:rsidR="0085535D">
        <w:rPr>
          <w:rFonts w:asciiTheme="minorHAnsi" w:hAnsiTheme="minorHAnsi"/>
          <w:lang w:val="en-US"/>
        </w:rPr>
        <w:t>to</w:t>
      </w:r>
      <w:r w:rsidRPr="00BC4C37">
        <w:rPr>
          <w:rFonts w:asciiTheme="minorHAnsi" w:hAnsiTheme="minorHAnsi"/>
          <w:lang w:val="en-US"/>
        </w:rPr>
        <w:t xml:space="preserve"> COMTELCA Member States</w:t>
      </w:r>
      <w:r w:rsidR="0085535D">
        <w:rPr>
          <w:rFonts w:asciiTheme="minorHAnsi" w:hAnsiTheme="minorHAnsi"/>
          <w:lang w:val="en-US"/>
        </w:rPr>
        <w:t xml:space="preserve"> in </w:t>
      </w:r>
      <w:r w:rsidRPr="00BC4C37">
        <w:rPr>
          <w:rFonts w:asciiTheme="minorHAnsi" w:hAnsiTheme="minorHAnsi"/>
          <w:lang w:val="en-US"/>
        </w:rPr>
        <w:t>December 201</w:t>
      </w:r>
      <w:r w:rsidR="0085535D">
        <w:rPr>
          <w:rFonts w:asciiTheme="minorHAnsi" w:hAnsiTheme="minorHAnsi"/>
          <w:lang w:val="en-US"/>
        </w:rPr>
        <w:t>5</w:t>
      </w:r>
      <w:r w:rsidRPr="00BC4C37">
        <w:rPr>
          <w:rFonts w:asciiTheme="minorHAnsi" w:hAnsiTheme="minorHAnsi"/>
          <w:lang w:val="en-US"/>
        </w:rPr>
        <w:t xml:space="preserve">. Among the outcomes </w:t>
      </w:r>
      <w:r w:rsidR="0085535D">
        <w:rPr>
          <w:rFonts w:asciiTheme="minorHAnsi" w:hAnsiTheme="minorHAnsi"/>
          <w:lang w:val="en-US"/>
        </w:rPr>
        <w:t xml:space="preserve">is </w:t>
      </w:r>
      <w:r w:rsidR="00770493">
        <w:rPr>
          <w:rFonts w:asciiTheme="minorHAnsi" w:hAnsiTheme="minorHAnsi"/>
          <w:lang w:val="en-US"/>
        </w:rPr>
        <w:t>a</w:t>
      </w:r>
      <w:r w:rsidRPr="00BC4C37">
        <w:rPr>
          <w:rFonts w:asciiTheme="minorHAnsi" w:hAnsiTheme="minorHAnsi"/>
          <w:lang w:val="en-US"/>
        </w:rPr>
        <w:t xml:space="preserve"> proposal to develop a pilot project for developing of a Virtual Laboratory. </w:t>
      </w:r>
      <w:r w:rsidR="0085535D">
        <w:rPr>
          <w:rFonts w:asciiTheme="minorHAnsi" w:hAnsiTheme="minorHAnsi"/>
          <w:lang w:val="en-US"/>
        </w:rPr>
        <w:t>C</w:t>
      </w:r>
      <w:r w:rsidRPr="00BC4C37">
        <w:rPr>
          <w:rFonts w:asciiTheme="minorHAnsi" w:hAnsiTheme="minorHAnsi"/>
          <w:lang w:val="en-US"/>
        </w:rPr>
        <w:t>ollaboration between CPqD, ITU, COMTECA and CEABAD is ongoing, and requirements and commitments from each party are being discussed.</w:t>
      </w:r>
    </w:p>
    <w:p w:rsidR="00412270" w:rsidRPr="00BC4C37" w:rsidRDefault="0085535D" w:rsidP="005E5E9C">
      <w:pPr>
        <w:keepNext/>
        <w:tabs>
          <w:tab w:val="clear" w:pos="794"/>
          <w:tab w:val="clear" w:pos="1191"/>
          <w:tab w:val="clear" w:pos="1588"/>
          <w:tab w:val="clear" w:pos="1985"/>
        </w:tabs>
        <w:spacing w:after="120"/>
        <w:rPr>
          <w:rFonts w:asciiTheme="minorHAnsi" w:hAnsiTheme="minorHAnsi"/>
        </w:rPr>
      </w:pPr>
      <w:r>
        <w:rPr>
          <w:rFonts w:asciiTheme="minorHAnsi" w:hAnsiTheme="minorHAnsi"/>
        </w:rPr>
        <w:t>The</w:t>
      </w:r>
      <w:r w:rsidR="004C2339" w:rsidRPr="00BC4C37">
        <w:rPr>
          <w:rFonts w:asciiTheme="minorHAnsi" w:hAnsiTheme="minorHAnsi"/>
        </w:rPr>
        <w:t xml:space="preserve"> contribution presents to Q4/2 a general framework for an affordable solution to provide conformance testing by way </w:t>
      </w:r>
      <w:r>
        <w:rPr>
          <w:rFonts w:asciiTheme="minorHAnsi" w:hAnsiTheme="minorHAnsi"/>
        </w:rPr>
        <w:t xml:space="preserve">of </w:t>
      </w:r>
      <w:r w:rsidR="004C2339" w:rsidRPr="00BC4C37">
        <w:rPr>
          <w:rFonts w:asciiTheme="minorHAnsi" w:hAnsiTheme="minorHAnsi"/>
        </w:rPr>
        <w:t>virtual/remote ICT infrastructure.</w:t>
      </w:r>
      <w:r w:rsidR="00770493">
        <w:rPr>
          <w:rFonts w:asciiTheme="minorHAnsi" w:hAnsiTheme="minorHAnsi"/>
        </w:rPr>
        <w:t xml:space="preserve"> </w:t>
      </w:r>
      <w:r w:rsidR="00412270" w:rsidRPr="00BC4C37">
        <w:rPr>
          <w:rFonts w:asciiTheme="minorHAnsi" w:hAnsiTheme="minorHAnsi"/>
        </w:rPr>
        <w:t>CPqD plans to run a pilot project in collaboration with the Brazilian Administration, ITU Regional Office for AMS, and COMTELCA.</w:t>
      </w:r>
      <w:r>
        <w:rPr>
          <w:rFonts w:asciiTheme="minorHAnsi" w:hAnsiTheme="minorHAnsi"/>
        </w:rPr>
        <w:t xml:space="preserve"> I</w:t>
      </w:r>
      <w:r w:rsidR="00412270" w:rsidRPr="00BC4C37">
        <w:rPr>
          <w:rFonts w:asciiTheme="minorHAnsi" w:hAnsiTheme="minorHAnsi"/>
        </w:rPr>
        <w:t>nterested part</w:t>
      </w:r>
      <w:r>
        <w:rPr>
          <w:rFonts w:asciiTheme="minorHAnsi" w:hAnsiTheme="minorHAnsi"/>
        </w:rPr>
        <w:t>ies can</w:t>
      </w:r>
      <w:r w:rsidR="00412270" w:rsidRPr="00BC4C37">
        <w:rPr>
          <w:rFonts w:asciiTheme="minorHAnsi" w:hAnsiTheme="minorHAnsi"/>
        </w:rPr>
        <w:t xml:space="preserve"> contact CPqD for more information on th</w:t>
      </w:r>
      <w:r>
        <w:rPr>
          <w:rFonts w:asciiTheme="minorHAnsi" w:hAnsiTheme="minorHAnsi"/>
        </w:rPr>
        <w:t>e</w:t>
      </w:r>
      <w:r w:rsidR="00412270" w:rsidRPr="00BC4C37">
        <w:rPr>
          <w:rFonts w:asciiTheme="minorHAnsi" w:hAnsiTheme="minorHAnsi"/>
        </w:rPr>
        <w:t xml:space="preserve"> project.</w:t>
      </w:r>
    </w:p>
    <w:p w:rsidR="00C217B6" w:rsidRPr="00BC4C37" w:rsidRDefault="005B3658" w:rsidP="00232D0E">
      <w:pPr>
        <w:pStyle w:val="Default"/>
        <w:spacing w:before="120"/>
        <w:rPr>
          <w:rFonts w:asciiTheme="minorHAnsi" w:hAnsiTheme="minorHAnsi"/>
        </w:rPr>
      </w:pPr>
      <w:r w:rsidRPr="00BC4C37">
        <w:rPr>
          <w:rFonts w:asciiTheme="minorHAnsi" w:hAnsiTheme="minorHAnsi"/>
        </w:rPr>
        <w:t xml:space="preserve">The document was noted and proposed to be considered for compiling item 3.2 as well </w:t>
      </w:r>
      <w:r w:rsidR="00F30294" w:rsidRPr="00BC4C37">
        <w:rPr>
          <w:rFonts w:asciiTheme="minorHAnsi" w:hAnsiTheme="minorHAnsi"/>
        </w:rPr>
        <w:t xml:space="preserve">as </w:t>
      </w:r>
      <w:r w:rsidRPr="00BC4C37">
        <w:rPr>
          <w:rFonts w:asciiTheme="minorHAnsi" w:hAnsiTheme="minorHAnsi"/>
        </w:rPr>
        <w:t xml:space="preserve">Annex I of the Final Report (see </w:t>
      </w:r>
      <w:r w:rsidRPr="00BC4C37">
        <w:rPr>
          <w:rFonts w:asciiTheme="minorHAnsi" w:hAnsiTheme="minorHAnsi"/>
          <w:b/>
          <w:bCs/>
        </w:rPr>
        <w:t xml:space="preserve">Annex A </w:t>
      </w:r>
      <w:r w:rsidRPr="00BC4C37">
        <w:rPr>
          <w:rFonts w:asciiTheme="minorHAnsi" w:hAnsiTheme="minorHAnsi"/>
        </w:rPr>
        <w:t xml:space="preserve">and </w:t>
      </w:r>
      <w:r w:rsidR="001D1487" w:rsidRPr="00BC4C37">
        <w:rPr>
          <w:rFonts w:asciiTheme="minorHAnsi" w:hAnsiTheme="minorHAnsi"/>
          <w:b/>
          <w:bCs/>
        </w:rPr>
        <w:t>3</w:t>
      </w:r>
      <w:r w:rsidR="00232D0E">
        <w:rPr>
          <w:rFonts w:asciiTheme="minorHAnsi" w:hAnsiTheme="minorHAnsi"/>
        </w:rPr>
        <w:t>).</w:t>
      </w:r>
    </w:p>
    <w:p w:rsidR="004B726D" w:rsidRDefault="00630136" w:rsidP="005E5E9C">
      <w:pPr>
        <w:rPr>
          <w:rFonts w:asciiTheme="minorHAnsi" w:hAnsiTheme="minorHAnsi"/>
        </w:rPr>
      </w:pPr>
      <w:r w:rsidRPr="005E5E9C">
        <w:rPr>
          <w:rFonts w:asciiTheme="minorHAnsi" w:hAnsiTheme="minorHAnsi"/>
          <w:lang w:val="en-US"/>
        </w:rPr>
        <w:t>Document</w:t>
      </w:r>
      <w:r w:rsidRPr="005E5E9C">
        <w:rPr>
          <w:rFonts w:asciiTheme="minorHAnsi" w:hAnsiTheme="minorHAnsi"/>
          <w:b/>
          <w:bCs/>
          <w:lang w:val="en-US"/>
        </w:rPr>
        <w:t xml:space="preserve"> </w:t>
      </w:r>
      <w:hyperlink r:id="rId35" w:history="1">
        <w:r w:rsidRPr="005E5E9C">
          <w:rPr>
            <w:rStyle w:val="Hyperlink"/>
            <w:rFonts w:asciiTheme="minorHAnsi" w:hAnsiTheme="minorHAnsi"/>
            <w:lang w:val="en-US"/>
          </w:rPr>
          <w:t>SG2RGQ/93</w:t>
        </w:r>
      </w:hyperlink>
      <w:r w:rsidRPr="005E5E9C">
        <w:rPr>
          <w:rFonts w:asciiTheme="minorHAnsi" w:hAnsiTheme="minorHAnsi"/>
          <w:b/>
          <w:bCs/>
          <w:lang w:val="en-US"/>
        </w:rPr>
        <w:t xml:space="preserve"> </w:t>
      </w:r>
      <w:r w:rsidRPr="005E5E9C">
        <w:rPr>
          <w:rFonts w:asciiTheme="minorHAnsi" w:hAnsiTheme="minorHAnsi"/>
          <w:lang w:val="en-US"/>
        </w:rPr>
        <w:t>(</w:t>
      </w:r>
      <w:r w:rsidRPr="005E5E9C">
        <w:rPr>
          <w:rFonts w:asciiTheme="minorHAnsi" w:hAnsiTheme="minorHAnsi"/>
          <w:b/>
          <w:bCs/>
          <w:lang w:val="en-US"/>
        </w:rPr>
        <w:t>ITU-T S</w:t>
      </w:r>
      <w:r w:rsidR="00770493">
        <w:rPr>
          <w:rFonts w:asciiTheme="minorHAnsi" w:hAnsiTheme="minorHAnsi"/>
          <w:b/>
          <w:bCs/>
          <w:lang w:val="en-US"/>
        </w:rPr>
        <w:t xml:space="preserve">tudy </w:t>
      </w:r>
      <w:r w:rsidRPr="005E5E9C">
        <w:rPr>
          <w:rFonts w:asciiTheme="minorHAnsi" w:hAnsiTheme="minorHAnsi"/>
          <w:b/>
          <w:bCs/>
          <w:lang w:val="en-US"/>
        </w:rPr>
        <w:t>G</w:t>
      </w:r>
      <w:r w:rsidR="00770493">
        <w:rPr>
          <w:rFonts w:asciiTheme="minorHAnsi" w:hAnsiTheme="minorHAnsi"/>
          <w:b/>
          <w:bCs/>
          <w:lang w:val="en-US"/>
        </w:rPr>
        <w:t xml:space="preserve">roup </w:t>
      </w:r>
      <w:r w:rsidRPr="005E5E9C">
        <w:rPr>
          <w:rFonts w:asciiTheme="minorHAnsi" w:hAnsiTheme="minorHAnsi"/>
          <w:b/>
          <w:bCs/>
          <w:lang w:val="en-US"/>
        </w:rPr>
        <w:t>11</w:t>
      </w:r>
      <w:r w:rsidRPr="005E5E9C">
        <w:rPr>
          <w:rFonts w:asciiTheme="minorHAnsi" w:hAnsiTheme="minorHAnsi"/>
          <w:lang w:val="en-US"/>
        </w:rPr>
        <w:t>)</w:t>
      </w:r>
      <w:r w:rsidR="00770493" w:rsidRPr="005E5E9C">
        <w:rPr>
          <w:rFonts w:asciiTheme="minorHAnsi" w:hAnsiTheme="minorHAnsi"/>
          <w:lang w:val="en-US"/>
        </w:rPr>
        <w:t>(Protocols and test specifications)</w:t>
      </w:r>
      <w:r w:rsidR="00770493">
        <w:rPr>
          <w:rFonts w:asciiTheme="minorHAnsi" w:hAnsiTheme="minorHAnsi"/>
          <w:lang w:val="en-US"/>
        </w:rPr>
        <w:t xml:space="preserve">, a liaison statement </w:t>
      </w:r>
      <w:r w:rsidR="00770493" w:rsidRPr="00BC4C37">
        <w:rPr>
          <w:rFonts w:asciiTheme="minorHAnsi" w:hAnsiTheme="minorHAnsi"/>
          <w:lang w:val="en-US"/>
        </w:rPr>
        <w:t>related to</w:t>
      </w:r>
      <w:r w:rsidR="00770493" w:rsidRPr="00BC4C37">
        <w:rPr>
          <w:rFonts w:asciiTheme="minorHAnsi" w:hAnsiTheme="minorHAnsi"/>
          <w:bCs/>
          <w:lang w:val="en-US"/>
        </w:rPr>
        <w:t xml:space="preserve"> ongoing collaboration</w:t>
      </w:r>
      <w:r w:rsidR="00770493">
        <w:rPr>
          <w:rFonts w:asciiTheme="minorHAnsi" w:hAnsiTheme="minorHAnsi"/>
          <w:bCs/>
          <w:lang w:val="en-US"/>
        </w:rPr>
        <w:t xml:space="preserve">, </w:t>
      </w:r>
      <w:r w:rsidR="00506D16" w:rsidRPr="00BC4C37">
        <w:rPr>
          <w:lang w:val="en-US"/>
        </w:rPr>
        <w:t>was presented by representative of TSB.</w:t>
      </w:r>
      <w:r w:rsidR="00770493">
        <w:rPr>
          <w:rFonts w:asciiTheme="minorHAnsi" w:hAnsiTheme="minorHAnsi"/>
          <w:lang w:val="en-US"/>
        </w:rPr>
        <w:t xml:space="preserve"> </w:t>
      </w:r>
      <w:r w:rsidRPr="00BC4C37">
        <w:rPr>
          <w:rFonts w:asciiTheme="minorHAnsi" w:hAnsiTheme="minorHAnsi"/>
        </w:rPr>
        <w:t xml:space="preserve">Following the results of the SG11 meeting in December 2015, SG11 would like to inform ITU-D SG2 about outcomes </w:t>
      </w:r>
      <w:r w:rsidR="004B726D">
        <w:rPr>
          <w:rFonts w:asciiTheme="minorHAnsi" w:hAnsiTheme="minorHAnsi"/>
        </w:rPr>
        <w:t xml:space="preserve">of </w:t>
      </w:r>
      <w:r w:rsidRPr="00BC4C37">
        <w:rPr>
          <w:rFonts w:asciiTheme="minorHAnsi" w:hAnsiTheme="minorHAnsi"/>
        </w:rPr>
        <w:t xml:space="preserve">the meeting. </w:t>
      </w:r>
      <w:r w:rsidR="00C722EF">
        <w:rPr>
          <w:rFonts w:asciiTheme="minorHAnsi" w:eastAsia="MS Mincho" w:hAnsiTheme="minorHAnsi"/>
          <w:szCs w:val="24"/>
        </w:rPr>
        <w:t xml:space="preserve">Detailed information can be found in the document. </w:t>
      </w:r>
      <w:r w:rsidR="00C722EF">
        <w:rPr>
          <w:rFonts w:asciiTheme="minorHAnsi" w:hAnsiTheme="minorHAnsi"/>
        </w:rPr>
        <w:t xml:space="preserve">It was noted that </w:t>
      </w:r>
      <w:r w:rsidRPr="00BC4C37">
        <w:rPr>
          <w:rFonts w:asciiTheme="minorHAnsi" w:hAnsiTheme="minorHAnsi"/>
        </w:rPr>
        <w:t xml:space="preserve">SG11 will continue </w:t>
      </w:r>
      <w:r w:rsidR="00C722EF">
        <w:rPr>
          <w:rFonts w:asciiTheme="minorHAnsi" w:hAnsiTheme="minorHAnsi"/>
        </w:rPr>
        <w:t xml:space="preserve">to </w:t>
      </w:r>
      <w:r w:rsidRPr="00BC4C37">
        <w:rPr>
          <w:rFonts w:asciiTheme="minorHAnsi" w:hAnsiTheme="minorHAnsi"/>
        </w:rPr>
        <w:t xml:space="preserve">inform ITU-D SG2 </w:t>
      </w:r>
      <w:r w:rsidR="00C722EF">
        <w:rPr>
          <w:rFonts w:asciiTheme="minorHAnsi" w:hAnsiTheme="minorHAnsi"/>
        </w:rPr>
        <w:t xml:space="preserve">Q4/2 </w:t>
      </w:r>
      <w:r w:rsidRPr="00BC4C37">
        <w:rPr>
          <w:rFonts w:asciiTheme="minorHAnsi" w:hAnsiTheme="minorHAnsi"/>
        </w:rPr>
        <w:t xml:space="preserve">about new activities and </w:t>
      </w:r>
      <w:r w:rsidR="00C722EF">
        <w:rPr>
          <w:rFonts w:asciiTheme="minorHAnsi" w:hAnsiTheme="minorHAnsi"/>
        </w:rPr>
        <w:t xml:space="preserve">SG11 </w:t>
      </w:r>
      <w:r w:rsidRPr="00BC4C37">
        <w:rPr>
          <w:rFonts w:asciiTheme="minorHAnsi" w:hAnsiTheme="minorHAnsi"/>
        </w:rPr>
        <w:t>outcomes related to the implementation of C&amp;I activities.</w:t>
      </w:r>
    </w:p>
    <w:p w:rsidR="004B726D" w:rsidRDefault="00506D16" w:rsidP="005E5E9C">
      <w:pPr>
        <w:rPr>
          <w:rFonts w:asciiTheme="minorHAnsi" w:hAnsiTheme="minorHAnsi"/>
          <w:b/>
          <w:bCs/>
        </w:rPr>
      </w:pPr>
      <w:r w:rsidRPr="005E5E9C">
        <w:rPr>
          <w:rFonts w:asciiTheme="minorHAnsi" w:hAnsiTheme="minorHAnsi"/>
        </w:rPr>
        <w:t xml:space="preserve">The document was noted and proposed to be considered for compiling Annex II of the Final Report (see </w:t>
      </w:r>
      <w:r w:rsidRPr="005E5E9C">
        <w:rPr>
          <w:rFonts w:asciiTheme="minorHAnsi" w:hAnsiTheme="minorHAnsi"/>
          <w:b/>
          <w:bCs/>
        </w:rPr>
        <w:t xml:space="preserve">Annex A </w:t>
      </w:r>
      <w:r w:rsidRPr="005E5E9C">
        <w:rPr>
          <w:rFonts w:asciiTheme="minorHAnsi" w:hAnsiTheme="minorHAnsi"/>
        </w:rPr>
        <w:t xml:space="preserve">and </w:t>
      </w:r>
      <w:r w:rsidRPr="005E5E9C">
        <w:rPr>
          <w:rFonts w:asciiTheme="minorHAnsi" w:hAnsiTheme="minorHAnsi"/>
          <w:b/>
          <w:bCs/>
        </w:rPr>
        <w:t>3</w:t>
      </w:r>
      <w:r w:rsidRPr="005E5E9C">
        <w:rPr>
          <w:rFonts w:asciiTheme="minorHAnsi" w:hAnsiTheme="minorHAnsi"/>
        </w:rPr>
        <w:t>).</w:t>
      </w:r>
    </w:p>
    <w:p w:rsidR="004B726D" w:rsidRPr="00BC4C37" w:rsidRDefault="00AC624F" w:rsidP="005E5E9C">
      <w:pPr>
        <w:rPr>
          <w:rFonts w:asciiTheme="minorHAnsi" w:hAnsiTheme="minorHAnsi"/>
        </w:rPr>
      </w:pPr>
      <w:r w:rsidRPr="005E5E9C">
        <w:rPr>
          <w:rFonts w:asciiTheme="minorHAnsi" w:hAnsiTheme="minorHAnsi"/>
        </w:rPr>
        <w:t xml:space="preserve">The following </w:t>
      </w:r>
      <w:r w:rsidR="003F4B4C">
        <w:rPr>
          <w:rFonts w:asciiTheme="minorHAnsi" w:hAnsiTheme="minorHAnsi"/>
        </w:rPr>
        <w:t>l</w:t>
      </w:r>
      <w:r w:rsidR="00381A69" w:rsidRPr="005E5E9C">
        <w:rPr>
          <w:rFonts w:asciiTheme="minorHAnsi" w:hAnsiTheme="minorHAnsi"/>
        </w:rPr>
        <w:t>iaison statements and documents for all SG2 Questions</w:t>
      </w:r>
      <w:r w:rsidRPr="005E5E9C">
        <w:rPr>
          <w:rFonts w:asciiTheme="minorHAnsi" w:hAnsiTheme="minorHAnsi"/>
        </w:rPr>
        <w:t xml:space="preserve"> were noted</w:t>
      </w:r>
      <w:r w:rsidR="00381A69" w:rsidRPr="005E5E9C">
        <w:rPr>
          <w:rFonts w:asciiTheme="minorHAnsi" w:hAnsiTheme="minorHAnsi"/>
        </w:rPr>
        <w:t>:</w:t>
      </w:r>
      <w:r w:rsidR="003F4B4C">
        <w:t xml:space="preserve"> Documents </w:t>
      </w:r>
      <w:hyperlink r:id="rId36" w:history="1">
        <w:r w:rsidR="00381A69" w:rsidRPr="00BC4C37">
          <w:rPr>
            <w:rStyle w:val="Hyperlink"/>
            <w:rFonts w:asciiTheme="minorHAnsi" w:hAnsiTheme="minorHAnsi"/>
          </w:rPr>
          <w:t>SG2RGQ/124</w:t>
        </w:r>
      </w:hyperlink>
      <w:r w:rsidR="00381A69" w:rsidRPr="00BC4C37">
        <w:rPr>
          <w:rFonts w:asciiTheme="minorHAnsi" w:hAnsiTheme="minorHAnsi"/>
        </w:rPr>
        <w:t xml:space="preserve"> (</w:t>
      </w:r>
      <w:r w:rsidR="00381A69" w:rsidRPr="005E5E9C">
        <w:rPr>
          <w:rFonts w:asciiTheme="minorHAnsi" w:hAnsiTheme="minorHAnsi"/>
          <w:b/>
          <w:bCs/>
        </w:rPr>
        <w:t xml:space="preserve">BDT </w:t>
      </w:r>
      <w:r w:rsidR="003D22D4" w:rsidRPr="005E5E9C">
        <w:rPr>
          <w:rFonts w:asciiTheme="minorHAnsi" w:hAnsiTheme="minorHAnsi"/>
          <w:b/>
          <w:bCs/>
        </w:rPr>
        <w:t>Focal Point for Q8/1 and Res</w:t>
      </w:r>
      <w:r w:rsidR="003F4B4C" w:rsidRPr="005E5E9C">
        <w:rPr>
          <w:rFonts w:asciiTheme="minorHAnsi" w:hAnsiTheme="minorHAnsi"/>
          <w:b/>
          <w:bCs/>
        </w:rPr>
        <w:t xml:space="preserve">olution </w:t>
      </w:r>
      <w:r w:rsidR="003D22D4" w:rsidRPr="005E5E9C">
        <w:rPr>
          <w:rFonts w:asciiTheme="minorHAnsi" w:hAnsiTheme="minorHAnsi"/>
          <w:b/>
          <w:bCs/>
        </w:rPr>
        <w:t>9</w:t>
      </w:r>
      <w:r w:rsidR="003D22D4" w:rsidRPr="00BC4C37">
        <w:rPr>
          <w:rFonts w:asciiTheme="minorHAnsi" w:hAnsiTheme="minorHAnsi"/>
        </w:rPr>
        <w:t>)</w:t>
      </w:r>
      <w:r w:rsidR="003F4B4C">
        <w:rPr>
          <w:rFonts w:asciiTheme="minorHAnsi" w:hAnsiTheme="minorHAnsi"/>
        </w:rPr>
        <w:t xml:space="preserve">, </w:t>
      </w:r>
      <w:hyperlink r:id="rId37" w:history="1">
        <w:r w:rsidR="00381A69" w:rsidRPr="005E5E9C">
          <w:rPr>
            <w:rStyle w:val="Hyperlink"/>
            <w:rFonts w:asciiTheme="minorHAnsi" w:hAnsiTheme="minorHAnsi"/>
            <w:lang w:val="en-US"/>
          </w:rPr>
          <w:t>SG2RGQ/117</w:t>
        </w:r>
      </w:hyperlink>
      <w:r w:rsidR="003F4B4C" w:rsidRPr="005E5E9C">
        <w:rPr>
          <w:rFonts w:asciiTheme="minorHAnsi" w:hAnsiTheme="minorHAnsi"/>
          <w:lang w:val="en-US"/>
        </w:rPr>
        <w:t xml:space="preserve">, </w:t>
      </w:r>
      <w:hyperlink r:id="rId38" w:history="1">
        <w:r w:rsidR="00381A69" w:rsidRPr="005E5E9C">
          <w:rPr>
            <w:rStyle w:val="Hyperlink"/>
            <w:rFonts w:asciiTheme="minorHAnsi" w:hAnsiTheme="minorHAnsi"/>
            <w:lang w:val="en-US"/>
          </w:rPr>
          <w:t>SG2RGQ/111</w:t>
        </w:r>
      </w:hyperlink>
      <w:r w:rsidR="003F4B4C" w:rsidRPr="005E5E9C">
        <w:rPr>
          <w:rFonts w:asciiTheme="minorHAnsi" w:hAnsiTheme="minorHAnsi"/>
          <w:lang w:val="en-US"/>
        </w:rPr>
        <w:t xml:space="preserve">, </w:t>
      </w:r>
      <w:hyperlink r:id="rId39" w:history="1">
        <w:r w:rsidR="00381A69" w:rsidRPr="005E5E9C">
          <w:rPr>
            <w:rStyle w:val="Hyperlink"/>
            <w:rFonts w:asciiTheme="minorHAnsi" w:hAnsiTheme="minorHAnsi"/>
            <w:lang w:val="en-US"/>
          </w:rPr>
          <w:t>SG2RGQ/110</w:t>
        </w:r>
      </w:hyperlink>
      <w:r w:rsidR="00381A69" w:rsidRPr="005E5E9C">
        <w:rPr>
          <w:rFonts w:asciiTheme="minorHAnsi" w:hAnsiTheme="minorHAnsi"/>
          <w:lang w:val="en-US"/>
        </w:rPr>
        <w:t xml:space="preserve"> (</w:t>
      </w:r>
      <w:r w:rsidR="00381A69" w:rsidRPr="005E5E9C">
        <w:rPr>
          <w:rFonts w:asciiTheme="minorHAnsi" w:hAnsiTheme="minorHAnsi"/>
          <w:b/>
          <w:bCs/>
          <w:lang w:val="en-US"/>
        </w:rPr>
        <w:t>ITU-T S</w:t>
      </w:r>
      <w:r w:rsidR="003F4B4C" w:rsidRPr="005E5E9C">
        <w:rPr>
          <w:rFonts w:asciiTheme="minorHAnsi" w:hAnsiTheme="minorHAnsi"/>
          <w:b/>
          <w:bCs/>
          <w:lang w:val="en-US"/>
        </w:rPr>
        <w:t xml:space="preserve">tudy </w:t>
      </w:r>
      <w:r w:rsidR="00381A69" w:rsidRPr="005E5E9C">
        <w:rPr>
          <w:rFonts w:asciiTheme="minorHAnsi" w:hAnsiTheme="minorHAnsi"/>
          <w:b/>
          <w:bCs/>
          <w:lang w:val="en-US"/>
        </w:rPr>
        <w:t>G</w:t>
      </w:r>
      <w:r w:rsidR="003F4B4C" w:rsidRPr="005E5E9C">
        <w:rPr>
          <w:rFonts w:asciiTheme="minorHAnsi" w:hAnsiTheme="minorHAnsi"/>
          <w:b/>
          <w:bCs/>
          <w:lang w:val="en-US"/>
        </w:rPr>
        <w:t xml:space="preserve">roup </w:t>
      </w:r>
      <w:r w:rsidR="00381A69" w:rsidRPr="005E5E9C">
        <w:rPr>
          <w:rFonts w:asciiTheme="minorHAnsi" w:hAnsiTheme="minorHAnsi"/>
          <w:b/>
          <w:bCs/>
          <w:lang w:val="en-US"/>
        </w:rPr>
        <w:t>15</w:t>
      </w:r>
      <w:r w:rsidR="00381A69" w:rsidRPr="005E5E9C">
        <w:rPr>
          <w:rFonts w:asciiTheme="minorHAnsi" w:hAnsiTheme="minorHAnsi"/>
          <w:lang w:val="en-US"/>
        </w:rPr>
        <w:t>)</w:t>
      </w:r>
      <w:r w:rsidR="003F4B4C" w:rsidRPr="005E5E9C">
        <w:rPr>
          <w:rFonts w:asciiTheme="minorHAnsi" w:hAnsiTheme="minorHAnsi"/>
          <w:lang w:val="en-US"/>
        </w:rPr>
        <w:t xml:space="preserve">, </w:t>
      </w:r>
      <w:hyperlink r:id="rId40" w:history="1">
        <w:r w:rsidR="00381A69" w:rsidRPr="005E5E9C">
          <w:rPr>
            <w:rStyle w:val="Hyperlink"/>
            <w:rFonts w:asciiTheme="minorHAnsi" w:hAnsiTheme="minorHAnsi"/>
            <w:lang w:val="en-US"/>
          </w:rPr>
          <w:t>SG2RGQ/107</w:t>
        </w:r>
      </w:hyperlink>
      <w:r w:rsidR="00381A69" w:rsidRPr="005E5E9C">
        <w:rPr>
          <w:rFonts w:asciiTheme="minorHAnsi" w:hAnsiTheme="minorHAnsi"/>
          <w:lang w:val="en-US"/>
        </w:rPr>
        <w:t xml:space="preserve"> (</w:t>
      </w:r>
      <w:r w:rsidR="00381A69" w:rsidRPr="005E5E9C">
        <w:rPr>
          <w:rFonts w:asciiTheme="minorHAnsi" w:hAnsiTheme="minorHAnsi"/>
          <w:b/>
          <w:bCs/>
          <w:lang w:val="en-US"/>
        </w:rPr>
        <w:t>Kazakhstan</w:t>
      </w:r>
      <w:r w:rsidR="00381A69" w:rsidRPr="005E5E9C">
        <w:rPr>
          <w:rFonts w:asciiTheme="minorHAnsi" w:hAnsiTheme="minorHAnsi"/>
          <w:lang w:val="en-US"/>
        </w:rPr>
        <w:t>)</w:t>
      </w:r>
      <w:r w:rsidR="003F4B4C" w:rsidRPr="005E5E9C">
        <w:rPr>
          <w:rFonts w:asciiTheme="minorHAnsi" w:hAnsiTheme="minorHAnsi"/>
          <w:lang w:val="en-US"/>
        </w:rPr>
        <w:t xml:space="preserve">, </w:t>
      </w:r>
      <w:hyperlink r:id="rId41" w:history="1">
        <w:r w:rsidR="00381A69" w:rsidRPr="00BC4C37">
          <w:rPr>
            <w:rStyle w:val="Hyperlink"/>
            <w:rFonts w:asciiTheme="minorHAnsi" w:hAnsiTheme="minorHAnsi"/>
          </w:rPr>
          <w:t>SG2</w:t>
        </w:r>
        <w:r w:rsidR="00381A69" w:rsidRPr="00BC4C37">
          <w:rPr>
            <w:rStyle w:val="Hyperlink"/>
            <w:rFonts w:asciiTheme="minorHAnsi" w:hAnsiTheme="minorHAnsi"/>
            <w:lang w:val="en-US"/>
          </w:rPr>
          <w:t>RGQ/</w:t>
        </w:r>
        <w:r w:rsidR="00381A69" w:rsidRPr="00BC4C37">
          <w:rPr>
            <w:rStyle w:val="Hyperlink"/>
            <w:rFonts w:asciiTheme="minorHAnsi" w:hAnsiTheme="minorHAnsi"/>
          </w:rPr>
          <w:t>94</w:t>
        </w:r>
      </w:hyperlink>
      <w:r w:rsidR="00381A69" w:rsidRPr="00BC4C37">
        <w:rPr>
          <w:rFonts w:asciiTheme="minorHAnsi" w:hAnsiTheme="minorHAnsi"/>
          <w:lang w:val="en-US"/>
        </w:rPr>
        <w:t xml:space="preserve"> (</w:t>
      </w:r>
      <w:r w:rsidR="00381A69" w:rsidRPr="005E5E9C">
        <w:rPr>
          <w:rFonts w:asciiTheme="minorHAnsi" w:hAnsiTheme="minorHAnsi"/>
          <w:b/>
          <w:bCs/>
          <w:lang w:val="en-US"/>
        </w:rPr>
        <w:t>ITU-R Study Group Department</w:t>
      </w:r>
      <w:r w:rsidR="00381A69" w:rsidRPr="00BC4C37">
        <w:rPr>
          <w:rFonts w:asciiTheme="minorHAnsi" w:hAnsiTheme="minorHAnsi"/>
          <w:lang w:val="en-US"/>
        </w:rPr>
        <w:t>)</w:t>
      </w:r>
      <w:r w:rsidR="003F4B4C">
        <w:rPr>
          <w:rFonts w:asciiTheme="minorHAnsi" w:hAnsiTheme="minorHAnsi"/>
          <w:lang w:val="en-US"/>
        </w:rPr>
        <w:t xml:space="preserve">, and </w:t>
      </w:r>
      <w:hyperlink r:id="rId42" w:history="1">
        <w:r w:rsidR="00381A69" w:rsidRPr="00BC4C37">
          <w:rPr>
            <w:rStyle w:val="Hyperlink"/>
            <w:rFonts w:asciiTheme="minorHAnsi" w:hAnsiTheme="minorHAnsi"/>
          </w:rPr>
          <w:t>SG2RGQ/82</w:t>
        </w:r>
      </w:hyperlink>
      <w:r w:rsidR="00381A69" w:rsidRPr="00BC4C37">
        <w:rPr>
          <w:rFonts w:asciiTheme="minorHAnsi" w:hAnsiTheme="minorHAnsi"/>
        </w:rPr>
        <w:t xml:space="preserve"> (</w:t>
      </w:r>
      <w:r w:rsidR="00381A69" w:rsidRPr="005E5E9C">
        <w:rPr>
          <w:rFonts w:asciiTheme="minorHAnsi" w:hAnsiTheme="minorHAnsi"/>
          <w:b/>
          <w:bCs/>
        </w:rPr>
        <w:t>APT</w:t>
      </w:r>
      <w:r w:rsidR="00381A69" w:rsidRPr="00BC4C37">
        <w:rPr>
          <w:rFonts w:asciiTheme="minorHAnsi" w:hAnsiTheme="minorHAnsi"/>
        </w:rPr>
        <w:t>)</w:t>
      </w:r>
      <w:r w:rsidR="003F4B4C">
        <w:rPr>
          <w:rFonts w:asciiTheme="minorHAnsi" w:hAnsiTheme="minorHAnsi"/>
        </w:rPr>
        <w:t>.</w:t>
      </w:r>
    </w:p>
    <w:p w:rsidR="00381A69" w:rsidRPr="00BC4C37" w:rsidRDefault="003F4B4C" w:rsidP="005E5E9C">
      <w:pPr>
        <w:rPr>
          <w:rFonts w:asciiTheme="minorHAnsi" w:hAnsiTheme="minorHAnsi"/>
          <w:szCs w:val="24"/>
        </w:rPr>
      </w:pPr>
      <w:r w:rsidRPr="005E5E9C">
        <w:rPr>
          <w:rFonts w:asciiTheme="minorHAnsi" w:hAnsiTheme="minorHAnsi"/>
        </w:rPr>
        <w:t xml:space="preserve">The </w:t>
      </w:r>
      <w:r>
        <w:rPr>
          <w:rFonts w:asciiTheme="minorHAnsi" w:hAnsiTheme="minorHAnsi"/>
        </w:rPr>
        <w:t>l</w:t>
      </w:r>
      <w:r w:rsidR="006471DB" w:rsidRPr="005E5E9C">
        <w:rPr>
          <w:rFonts w:asciiTheme="minorHAnsi" w:hAnsiTheme="minorHAnsi"/>
        </w:rPr>
        <w:t>iaison statement</w:t>
      </w:r>
      <w:r w:rsidR="00381A69" w:rsidRPr="005E5E9C">
        <w:rPr>
          <w:rFonts w:asciiTheme="minorHAnsi" w:hAnsiTheme="minorHAnsi"/>
        </w:rPr>
        <w:t xml:space="preserve"> </w:t>
      </w:r>
      <w:hyperlink r:id="rId43" w:history="1">
        <w:r w:rsidR="006471DB" w:rsidRPr="00BC4C37">
          <w:rPr>
            <w:rStyle w:val="Hyperlink"/>
            <w:rFonts w:asciiTheme="minorHAnsi" w:hAnsiTheme="minorHAnsi"/>
            <w:lang w:val="en-US"/>
          </w:rPr>
          <w:t>SG2RGQ/103</w:t>
        </w:r>
      </w:hyperlink>
      <w:r w:rsidR="006471DB" w:rsidRPr="00BC4C37">
        <w:rPr>
          <w:rFonts w:asciiTheme="minorHAnsi" w:hAnsiTheme="minorHAnsi"/>
          <w:lang w:val="en-US"/>
        </w:rPr>
        <w:t xml:space="preserve"> </w:t>
      </w:r>
      <w:r>
        <w:rPr>
          <w:rFonts w:asciiTheme="minorHAnsi" w:hAnsiTheme="minorHAnsi"/>
          <w:lang w:val="en-US"/>
        </w:rPr>
        <w:t xml:space="preserve">from </w:t>
      </w:r>
      <w:r w:rsidR="006471DB" w:rsidRPr="005E5E9C">
        <w:rPr>
          <w:rFonts w:asciiTheme="minorHAnsi" w:hAnsiTheme="minorHAnsi"/>
          <w:b/>
          <w:bCs/>
          <w:lang w:val="en-US"/>
        </w:rPr>
        <w:t>TSAG</w:t>
      </w:r>
      <w:r w:rsidR="004B726D">
        <w:rPr>
          <w:rFonts w:asciiTheme="minorHAnsi" w:hAnsiTheme="minorHAnsi"/>
          <w:lang w:val="en-US"/>
        </w:rPr>
        <w:t>, sharing</w:t>
      </w:r>
      <w:r>
        <w:rPr>
          <w:rFonts w:asciiTheme="minorHAnsi" w:hAnsiTheme="minorHAnsi"/>
          <w:lang w:val="en-US"/>
        </w:rPr>
        <w:t xml:space="preserve"> a </w:t>
      </w:r>
      <w:r w:rsidR="004B726D">
        <w:rPr>
          <w:rFonts w:asciiTheme="minorHAnsi" w:hAnsiTheme="minorHAnsi"/>
          <w:lang w:val="en-US"/>
        </w:rPr>
        <w:t xml:space="preserve">proposed </w:t>
      </w:r>
      <w:r>
        <w:rPr>
          <w:rFonts w:asciiTheme="minorHAnsi" w:hAnsiTheme="minorHAnsi"/>
          <w:lang w:val="en-US"/>
        </w:rPr>
        <w:t>mapping from ITU-D Study Group 1 and 2 Question to ongoing activities in ITU-T</w:t>
      </w:r>
      <w:r w:rsidR="004B726D">
        <w:rPr>
          <w:rFonts w:asciiTheme="minorHAnsi" w:hAnsiTheme="minorHAnsi"/>
          <w:lang w:val="en-US"/>
        </w:rPr>
        <w:t>,</w:t>
      </w:r>
      <w:r>
        <w:rPr>
          <w:rFonts w:asciiTheme="minorHAnsi" w:hAnsiTheme="minorHAnsi"/>
          <w:lang w:val="en-US"/>
        </w:rPr>
        <w:t xml:space="preserve"> </w:t>
      </w:r>
      <w:r w:rsidR="006471DB" w:rsidRPr="00BC4C37">
        <w:rPr>
          <w:rFonts w:asciiTheme="minorHAnsi" w:hAnsiTheme="minorHAnsi"/>
        </w:rPr>
        <w:t xml:space="preserve">was presented by </w:t>
      </w:r>
      <w:r w:rsidRPr="005E5E9C">
        <w:rPr>
          <w:rFonts w:asciiTheme="minorHAnsi" w:hAnsiTheme="minorHAnsi"/>
          <w:b/>
          <w:bCs/>
          <w:color w:val="000000"/>
          <w:szCs w:val="24"/>
          <w:lang w:val="en-US" w:eastAsia="zh-CN"/>
        </w:rPr>
        <w:t xml:space="preserve">Co-Rapporteur </w:t>
      </w:r>
      <w:r w:rsidR="006471DB" w:rsidRPr="005E5E9C">
        <w:rPr>
          <w:rFonts w:asciiTheme="minorHAnsi" w:hAnsiTheme="minorHAnsi"/>
          <w:b/>
          <w:bCs/>
          <w:color w:val="000000"/>
          <w:szCs w:val="24"/>
          <w:lang w:val="en-US" w:eastAsia="zh-CN"/>
        </w:rPr>
        <w:t>Gillerman</w:t>
      </w:r>
      <w:r w:rsidR="006471DB" w:rsidRPr="00BC4C37">
        <w:rPr>
          <w:rFonts w:asciiTheme="minorHAnsi" w:hAnsiTheme="minorHAnsi"/>
          <w:szCs w:val="24"/>
        </w:rPr>
        <w:t xml:space="preserve">. There were no comments from </w:t>
      </w:r>
      <w:r>
        <w:rPr>
          <w:rFonts w:asciiTheme="minorHAnsi" w:hAnsiTheme="minorHAnsi"/>
          <w:szCs w:val="24"/>
        </w:rPr>
        <w:t xml:space="preserve">the </w:t>
      </w:r>
      <w:r w:rsidR="006471DB" w:rsidRPr="00BC4C37">
        <w:rPr>
          <w:rFonts w:asciiTheme="minorHAnsi" w:hAnsiTheme="minorHAnsi"/>
          <w:szCs w:val="24"/>
        </w:rPr>
        <w:t xml:space="preserve">participants for improving the </w:t>
      </w:r>
      <w:r>
        <w:rPr>
          <w:rFonts w:asciiTheme="minorHAnsi" w:hAnsiTheme="minorHAnsi"/>
          <w:szCs w:val="24"/>
        </w:rPr>
        <w:t>proposed mapping for Q4/2</w:t>
      </w:r>
      <w:r w:rsidR="00BC7E4A">
        <w:rPr>
          <w:rFonts w:asciiTheme="minorHAnsi" w:hAnsiTheme="minorHAnsi"/>
          <w:szCs w:val="24"/>
        </w:rPr>
        <w:t xml:space="preserve"> to ITU-T SG11 Questions </w:t>
      </w:r>
      <w:hyperlink r:id="rId44" w:history="1">
        <w:r w:rsidR="00BC7E4A" w:rsidRPr="00BC4C37">
          <w:rPr>
            <w:rStyle w:val="Hyperlink"/>
            <w:rFonts w:asciiTheme="minorHAnsi" w:hAnsiTheme="minorHAnsi" w:cstheme="majorBidi"/>
          </w:rPr>
          <w:t>Q8/11</w:t>
        </w:r>
      </w:hyperlink>
      <w:r w:rsidR="00BC7E4A" w:rsidRPr="00BC4C37">
        <w:rPr>
          <w:rFonts w:asciiTheme="minorHAnsi" w:hAnsiTheme="minorHAnsi" w:cstheme="majorBidi"/>
        </w:rPr>
        <w:t>: Guidelines for implementations of signalling requirements and protocols</w:t>
      </w:r>
      <w:r w:rsidR="00BC7E4A">
        <w:rPr>
          <w:rFonts w:asciiTheme="minorHAnsi" w:hAnsiTheme="minorHAnsi" w:cstheme="majorBidi"/>
        </w:rPr>
        <w:t xml:space="preserve">; </w:t>
      </w:r>
      <w:hyperlink r:id="rId45" w:history="1">
        <w:r w:rsidR="00BC7E4A" w:rsidRPr="00BC4C37">
          <w:rPr>
            <w:rStyle w:val="Hyperlink"/>
            <w:rFonts w:asciiTheme="minorHAnsi" w:hAnsiTheme="minorHAnsi" w:cstheme="majorBidi"/>
          </w:rPr>
          <w:t>Q10/11</w:t>
        </w:r>
      </w:hyperlink>
      <w:r w:rsidR="00BC7E4A" w:rsidRPr="00BC4C37">
        <w:rPr>
          <w:rFonts w:asciiTheme="minorHAnsi" w:hAnsiTheme="minorHAnsi" w:cstheme="majorBidi"/>
        </w:rPr>
        <w:t>: Service and networks benchmarking measurements</w:t>
      </w:r>
      <w:r w:rsidR="00BC7E4A">
        <w:rPr>
          <w:rFonts w:asciiTheme="minorHAnsi" w:hAnsiTheme="minorHAnsi" w:cstheme="majorBidi"/>
        </w:rPr>
        <w:t xml:space="preserve">; </w:t>
      </w:r>
      <w:hyperlink r:id="rId46" w:history="1">
        <w:r w:rsidR="00BC7E4A" w:rsidRPr="00BC4C37">
          <w:rPr>
            <w:rStyle w:val="Hyperlink"/>
            <w:rFonts w:asciiTheme="minorHAnsi" w:hAnsiTheme="minorHAnsi" w:cstheme="majorBidi"/>
          </w:rPr>
          <w:t>Q11/11</w:t>
        </w:r>
      </w:hyperlink>
      <w:r w:rsidR="00BC7E4A" w:rsidRPr="00BC4C37">
        <w:rPr>
          <w:rFonts w:asciiTheme="minorHAnsi" w:hAnsiTheme="minorHAnsi" w:cstheme="majorBidi"/>
        </w:rPr>
        <w:t>: Protocols and networks test specifications; frameworks and methodologies</w:t>
      </w:r>
      <w:r w:rsidR="00BC7E4A">
        <w:rPr>
          <w:rFonts w:asciiTheme="minorHAnsi" w:hAnsiTheme="minorHAnsi" w:cstheme="majorBidi"/>
        </w:rPr>
        <w:t xml:space="preserve">; </w:t>
      </w:r>
      <w:hyperlink r:id="rId47" w:history="1">
        <w:r w:rsidR="00BC7E4A" w:rsidRPr="00BC4C37">
          <w:rPr>
            <w:rStyle w:val="Hyperlink"/>
            <w:rFonts w:asciiTheme="minorHAnsi" w:hAnsiTheme="minorHAnsi" w:cstheme="majorBidi"/>
          </w:rPr>
          <w:t>Q12/11</w:t>
        </w:r>
      </w:hyperlink>
      <w:r w:rsidR="00BC7E4A" w:rsidRPr="00BC4C37">
        <w:rPr>
          <w:rFonts w:asciiTheme="minorHAnsi" w:hAnsiTheme="minorHAnsi" w:cstheme="majorBidi"/>
        </w:rPr>
        <w:t>: Internet of things test specifications</w:t>
      </w:r>
      <w:r w:rsidR="00BC7E4A">
        <w:rPr>
          <w:rFonts w:asciiTheme="minorHAnsi" w:hAnsiTheme="minorHAnsi" w:cstheme="majorBidi"/>
        </w:rPr>
        <w:t xml:space="preserve">; </w:t>
      </w:r>
      <w:hyperlink r:id="rId48" w:history="1">
        <w:r w:rsidR="00BC7E4A" w:rsidRPr="00BC4C37">
          <w:rPr>
            <w:rStyle w:val="Hyperlink"/>
            <w:rFonts w:asciiTheme="minorHAnsi" w:hAnsiTheme="minorHAnsi" w:cstheme="majorBidi"/>
          </w:rPr>
          <w:t>Q13/11</w:t>
        </w:r>
      </w:hyperlink>
      <w:r w:rsidR="00BC7E4A" w:rsidRPr="00BC4C37">
        <w:rPr>
          <w:rFonts w:asciiTheme="minorHAnsi" w:hAnsiTheme="minorHAnsi" w:cstheme="majorBidi"/>
        </w:rPr>
        <w:t>: Monitoring parameters for protocols and emerging networks</w:t>
      </w:r>
      <w:r w:rsidR="00BC7E4A">
        <w:rPr>
          <w:rFonts w:asciiTheme="minorHAnsi" w:hAnsiTheme="minorHAnsi" w:cstheme="majorBidi"/>
        </w:rPr>
        <w:t xml:space="preserve">; </w:t>
      </w:r>
      <w:hyperlink r:id="rId49" w:history="1">
        <w:r w:rsidR="00BC7E4A" w:rsidRPr="00BC4C37">
          <w:rPr>
            <w:rStyle w:val="Hyperlink"/>
            <w:rFonts w:asciiTheme="minorHAnsi" w:hAnsiTheme="minorHAnsi" w:cstheme="majorBidi"/>
          </w:rPr>
          <w:t>Q14/11</w:t>
        </w:r>
      </w:hyperlink>
      <w:r w:rsidR="00BC7E4A" w:rsidRPr="00BC4C37">
        <w:rPr>
          <w:rFonts w:asciiTheme="minorHAnsi" w:hAnsiTheme="minorHAnsi" w:cstheme="majorBidi"/>
        </w:rPr>
        <w:t>: Cloud interoperability testing</w:t>
      </w:r>
      <w:r w:rsidR="00BC7E4A">
        <w:rPr>
          <w:rFonts w:asciiTheme="minorHAnsi" w:hAnsiTheme="minorHAnsi" w:cstheme="majorBidi"/>
        </w:rPr>
        <w:t xml:space="preserve">, and; </w:t>
      </w:r>
      <w:hyperlink r:id="rId50" w:history="1">
        <w:r w:rsidR="00BC7E4A" w:rsidRPr="00BC4C37">
          <w:rPr>
            <w:rStyle w:val="Hyperlink"/>
            <w:rFonts w:asciiTheme="minorHAnsi" w:hAnsiTheme="minorHAnsi" w:cstheme="majorBidi"/>
          </w:rPr>
          <w:t>Q15/11</w:t>
        </w:r>
      </w:hyperlink>
      <w:r w:rsidR="00BC7E4A" w:rsidRPr="00BC4C37">
        <w:rPr>
          <w:rFonts w:asciiTheme="minorHAnsi" w:hAnsiTheme="minorHAnsi" w:cstheme="majorBidi"/>
        </w:rPr>
        <w:t>: Testing as a service (TAAS)</w:t>
      </w:r>
      <w:r w:rsidR="00BC7E4A">
        <w:rPr>
          <w:rFonts w:asciiTheme="minorHAnsi" w:hAnsiTheme="minorHAnsi"/>
          <w:szCs w:val="24"/>
        </w:rPr>
        <w:t>.</w:t>
      </w:r>
    </w:p>
    <w:p w:rsidR="006D0593" w:rsidRPr="00BC4C37" w:rsidRDefault="006471DB">
      <w:pPr>
        <w:pStyle w:val="Default"/>
        <w:spacing w:before="120"/>
        <w:rPr>
          <w:rFonts w:asciiTheme="minorHAnsi" w:hAnsiTheme="minorHAnsi"/>
        </w:rPr>
      </w:pPr>
      <w:r w:rsidRPr="00BC4C37">
        <w:rPr>
          <w:rFonts w:asciiTheme="minorHAnsi" w:hAnsiTheme="minorHAnsi"/>
        </w:rPr>
        <w:t xml:space="preserve">It was </w:t>
      </w:r>
      <w:r w:rsidR="003F4B4C">
        <w:rPr>
          <w:rFonts w:asciiTheme="minorHAnsi" w:hAnsiTheme="minorHAnsi"/>
        </w:rPr>
        <w:t xml:space="preserve">noted that the ITU-D SG2 Chair </w:t>
      </w:r>
      <w:r w:rsidR="0085535D">
        <w:rPr>
          <w:rFonts w:asciiTheme="minorHAnsi" w:hAnsiTheme="minorHAnsi"/>
        </w:rPr>
        <w:t>will</w:t>
      </w:r>
      <w:r w:rsidR="003F4B4C">
        <w:rPr>
          <w:rFonts w:asciiTheme="minorHAnsi" w:hAnsiTheme="minorHAnsi"/>
        </w:rPr>
        <w:t xml:space="preserve"> compil</w:t>
      </w:r>
      <w:r w:rsidR="0085535D">
        <w:rPr>
          <w:rFonts w:asciiTheme="minorHAnsi" w:hAnsiTheme="minorHAnsi"/>
        </w:rPr>
        <w:t>e</w:t>
      </w:r>
      <w:r w:rsidR="003F4B4C">
        <w:rPr>
          <w:rFonts w:asciiTheme="minorHAnsi" w:hAnsiTheme="minorHAnsi"/>
        </w:rPr>
        <w:t xml:space="preserve"> comments from all SG2 Questions to be sent in one reply liaison statement from the SG2 Chairman through the TDAG Chairman</w:t>
      </w:r>
      <w:r w:rsidRPr="00BC4C37">
        <w:rPr>
          <w:rFonts w:asciiTheme="minorHAnsi" w:hAnsiTheme="minorHAnsi"/>
        </w:rPr>
        <w:t xml:space="preserve"> to TSAG</w:t>
      </w:r>
      <w:r w:rsidR="00105BC8" w:rsidRPr="00BC4C37">
        <w:rPr>
          <w:rFonts w:asciiTheme="minorHAnsi" w:hAnsiTheme="minorHAnsi"/>
        </w:rPr>
        <w:t>.</w:t>
      </w:r>
    </w:p>
    <w:p w:rsidR="00630136" w:rsidRPr="00BC4C37" w:rsidRDefault="00630136" w:rsidP="00AC624F">
      <w:pPr>
        <w:pStyle w:val="ListParagraph"/>
        <w:numPr>
          <w:ilvl w:val="0"/>
          <w:numId w:val="1"/>
        </w:numPr>
        <w:tabs>
          <w:tab w:val="clear" w:pos="794"/>
        </w:tabs>
        <w:ind w:left="284"/>
        <w:rPr>
          <w:rFonts w:asciiTheme="minorHAnsi" w:hAnsiTheme="minorHAnsi"/>
          <w:b/>
          <w:bCs/>
          <w:szCs w:val="24"/>
        </w:rPr>
      </w:pPr>
      <w:r w:rsidRPr="00BC4C37">
        <w:rPr>
          <w:rFonts w:asciiTheme="minorHAnsi" w:hAnsiTheme="minorHAnsi"/>
          <w:b/>
          <w:bCs/>
          <w:szCs w:val="24"/>
        </w:rPr>
        <w:t>Discuss/plan collaboration with other ITU-D Study Group Questions and with other Sectors and Organizations, as needed</w:t>
      </w:r>
    </w:p>
    <w:p w:rsidR="009228EF" w:rsidRPr="00BC4C37" w:rsidRDefault="00630136">
      <w:pPr>
        <w:tabs>
          <w:tab w:val="clear" w:pos="794"/>
        </w:tabs>
        <w:rPr>
          <w:rFonts w:asciiTheme="minorHAnsi" w:hAnsiTheme="minorHAnsi"/>
          <w:szCs w:val="24"/>
        </w:rPr>
      </w:pPr>
      <w:r w:rsidRPr="00BC4C37">
        <w:rPr>
          <w:rFonts w:asciiTheme="minorHAnsi" w:hAnsiTheme="minorHAnsi"/>
          <w:szCs w:val="24"/>
        </w:rPr>
        <w:t xml:space="preserve">Good collaboration and coordination between the three ITU sectors </w:t>
      </w:r>
      <w:r w:rsidR="007679C9">
        <w:rPr>
          <w:rFonts w:asciiTheme="minorHAnsi" w:hAnsiTheme="minorHAnsi"/>
          <w:szCs w:val="24"/>
        </w:rPr>
        <w:t xml:space="preserve">on activities related to C&amp;I </w:t>
      </w:r>
      <w:r w:rsidRPr="00BC4C37">
        <w:rPr>
          <w:rFonts w:asciiTheme="minorHAnsi" w:hAnsiTheme="minorHAnsi"/>
          <w:szCs w:val="24"/>
        </w:rPr>
        <w:t>w</w:t>
      </w:r>
      <w:r w:rsidR="007679C9">
        <w:rPr>
          <w:rFonts w:asciiTheme="minorHAnsi" w:hAnsiTheme="minorHAnsi"/>
          <w:szCs w:val="24"/>
        </w:rPr>
        <w:t>ere</w:t>
      </w:r>
      <w:r w:rsidRPr="00BC4C37">
        <w:rPr>
          <w:rFonts w:asciiTheme="minorHAnsi" w:hAnsiTheme="minorHAnsi"/>
          <w:szCs w:val="24"/>
        </w:rPr>
        <w:t xml:space="preserve"> noted. It was decided that a liaison statement be sent to ITU-T SG11 and ITU-T JCA-CIT to invite them to take note of the report of the Rapporteur Group meeting, including the revised work plan/Matrix (</w:t>
      </w:r>
      <w:r w:rsidRPr="005E5E9C">
        <w:rPr>
          <w:rFonts w:asciiTheme="minorHAnsi" w:hAnsiTheme="minorHAnsi"/>
          <w:szCs w:val="24"/>
        </w:rPr>
        <w:t>Annex 3</w:t>
      </w:r>
      <w:r w:rsidRPr="00BC4C37">
        <w:rPr>
          <w:rFonts w:asciiTheme="minorHAnsi" w:hAnsiTheme="minorHAnsi"/>
          <w:szCs w:val="24"/>
        </w:rPr>
        <w:t xml:space="preserve"> to this Report). The draft liaison statement is available in </w:t>
      </w:r>
      <w:r w:rsidRPr="005E5E9C">
        <w:rPr>
          <w:rFonts w:asciiTheme="minorHAnsi" w:hAnsiTheme="minorHAnsi"/>
          <w:b/>
          <w:bCs/>
          <w:szCs w:val="24"/>
        </w:rPr>
        <w:t>Annex 2</w:t>
      </w:r>
      <w:r w:rsidRPr="00BC4C37">
        <w:rPr>
          <w:rFonts w:asciiTheme="minorHAnsi" w:hAnsiTheme="minorHAnsi"/>
          <w:szCs w:val="24"/>
        </w:rPr>
        <w:t xml:space="preserve"> to this meeting report.</w:t>
      </w:r>
    </w:p>
    <w:p w:rsidR="009228EF" w:rsidRPr="00BC4C37" w:rsidRDefault="009228EF" w:rsidP="00AC624F">
      <w:pPr>
        <w:pStyle w:val="ListParagraph"/>
        <w:numPr>
          <w:ilvl w:val="0"/>
          <w:numId w:val="1"/>
        </w:numPr>
        <w:tabs>
          <w:tab w:val="clear" w:pos="794"/>
        </w:tabs>
        <w:ind w:left="284"/>
        <w:rPr>
          <w:rFonts w:asciiTheme="minorHAnsi" w:hAnsiTheme="minorHAnsi"/>
          <w:szCs w:val="24"/>
        </w:rPr>
      </w:pPr>
      <w:r w:rsidRPr="00BC4C37">
        <w:rPr>
          <w:rFonts w:asciiTheme="minorHAnsi" w:hAnsiTheme="minorHAnsi"/>
          <w:b/>
          <w:bCs/>
          <w:szCs w:val="24"/>
        </w:rPr>
        <w:t>Review/revise work plan  and agree on next steps</w:t>
      </w:r>
    </w:p>
    <w:p w:rsidR="00057F18" w:rsidRPr="00BC4C37" w:rsidRDefault="00057F18" w:rsidP="005E5E9C">
      <w:pPr>
        <w:tabs>
          <w:tab w:val="clear" w:pos="794"/>
        </w:tabs>
        <w:rPr>
          <w:rFonts w:asciiTheme="minorHAnsi" w:hAnsiTheme="minorHAnsi"/>
          <w:szCs w:val="24"/>
        </w:rPr>
      </w:pPr>
      <w:r w:rsidRPr="00BC4C37">
        <w:rPr>
          <w:rFonts w:asciiTheme="minorHAnsi" w:hAnsiTheme="minorHAnsi"/>
          <w:lang w:val="en-US"/>
        </w:rPr>
        <w:t xml:space="preserve">Document </w:t>
      </w:r>
      <w:hyperlink r:id="rId51" w:history="1">
        <w:r w:rsidRPr="00BC4C37">
          <w:rPr>
            <w:rStyle w:val="Hyperlink"/>
            <w:rFonts w:asciiTheme="minorHAnsi" w:hAnsiTheme="minorHAnsi"/>
            <w:lang w:val="en-US"/>
          </w:rPr>
          <w:t>2/REP/14 (Annex 1)</w:t>
        </w:r>
      </w:hyperlink>
      <w:r w:rsidRPr="00BC4C37">
        <w:rPr>
          <w:rFonts w:asciiTheme="minorHAnsi" w:hAnsiTheme="minorHAnsi"/>
          <w:szCs w:val="24"/>
          <w:lang w:val="en-US"/>
        </w:rPr>
        <w:t xml:space="preserve"> </w:t>
      </w:r>
      <w:r w:rsidR="007679C9">
        <w:rPr>
          <w:rFonts w:asciiTheme="minorHAnsi" w:hAnsiTheme="minorHAnsi"/>
          <w:szCs w:val="24"/>
          <w:lang w:val="en-US"/>
        </w:rPr>
        <w:t xml:space="preserve">with the Q4/2 work plan was reviewed.  </w:t>
      </w:r>
      <w:r w:rsidR="00986E4B">
        <w:rPr>
          <w:rFonts w:asciiTheme="minorHAnsi" w:hAnsiTheme="minorHAnsi"/>
          <w:szCs w:val="24"/>
          <w:lang w:val="en-US"/>
        </w:rPr>
        <w:t xml:space="preserve">The work plan </w:t>
      </w:r>
      <w:r w:rsidR="006D0593" w:rsidRPr="00BC4C37">
        <w:rPr>
          <w:rFonts w:asciiTheme="minorHAnsi" w:hAnsiTheme="minorHAnsi"/>
          <w:szCs w:val="24"/>
          <w:lang w:val="en-US"/>
        </w:rPr>
        <w:t xml:space="preserve">was revised by moving </w:t>
      </w:r>
      <w:r w:rsidR="00986E4B">
        <w:rPr>
          <w:rFonts w:asciiTheme="minorHAnsi" w:hAnsiTheme="minorHAnsi"/>
          <w:szCs w:val="24"/>
          <w:lang w:val="en-US"/>
        </w:rPr>
        <w:t xml:space="preserve">the </w:t>
      </w:r>
      <w:r w:rsidR="006D0593" w:rsidRPr="00BC4C37">
        <w:rPr>
          <w:rFonts w:asciiTheme="minorHAnsi" w:hAnsiTheme="minorHAnsi"/>
          <w:szCs w:val="24"/>
          <w:lang w:val="en-US"/>
        </w:rPr>
        <w:t>“</w:t>
      </w:r>
      <w:r w:rsidR="006D0593" w:rsidRPr="00BC4C37">
        <w:rPr>
          <w:rFonts w:asciiTheme="minorHAnsi" w:hAnsiTheme="minorHAnsi"/>
          <w:szCs w:val="24"/>
        </w:rPr>
        <w:t>Call for contributions to missing parts of the report on Q.4/2” from January 2017 to April 2016</w:t>
      </w:r>
      <w:r w:rsidR="00986E4B">
        <w:rPr>
          <w:rFonts w:asciiTheme="minorHAnsi" w:hAnsiTheme="minorHAnsi"/>
          <w:szCs w:val="24"/>
        </w:rPr>
        <w:t>.</w:t>
      </w:r>
      <w:r w:rsidR="00986E4B">
        <w:rPr>
          <w:rFonts w:asciiTheme="minorHAnsi" w:hAnsiTheme="minorHAnsi"/>
          <w:color w:val="000000"/>
        </w:rPr>
        <w:t xml:space="preserve"> </w:t>
      </w:r>
      <w:r w:rsidRPr="00BC4C37">
        <w:rPr>
          <w:rFonts w:asciiTheme="minorHAnsi" w:hAnsiTheme="minorHAnsi"/>
          <w:color w:val="000000"/>
        </w:rPr>
        <w:t xml:space="preserve">The </w:t>
      </w:r>
      <w:r w:rsidR="00D833A0" w:rsidRPr="00BC4C37">
        <w:rPr>
          <w:rFonts w:asciiTheme="minorHAnsi" w:hAnsiTheme="minorHAnsi"/>
          <w:color w:val="000000"/>
        </w:rPr>
        <w:t>revised work p</w:t>
      </w:r>
      <w:r w:rsidRPr="00BC4C37">
        <w:rPr>
          <w:rFonts w:asciiTheme="minorHAnsi" w:hAnsiTheme="minorHAnsi"/>
          <w:color w:val="000000"/>
        </w:rPr>
        <w:t>lan</w:t>
      </w:r>
      <w:r w:rsidR="00D833A0" w:rsidRPr="00BC4C37">
        <w:rPr>
          <w:rFonts w:asciiTheme="minorHAnsi" w:hAnsiTheme="minorHAnsi"/>
          <w:color w:val="000000"/>
        </w:rPr>
        <w:t xml:space="preserve"> is attached as Annex 1 to this report </w:t>
      </w:r>
      <w:r w:rsidRPr="00BC4C37">
        <w:rPr>
          <w:rFonts w:asciiTheme="minorHAnsi" w:hAnsiTheme="minorHAnsi"/>
          <w:color w:val="000000"/>
        </w:rPr>
        <w:t>and complemented according to the</w:t>
      </w:r>
      <w:r w:rsidR="00D833A0" w:rsidRPr="00BC4C37">
        <w:rPr>
          <w:rFonts w:asciiTheme="minorHAnsi" w:hAnsiTheme="minorHAnsi"/>
          <w:color w:val="000000"/>
        </w:rPr>
        <w:t xml:space="preserve"> revised </w:t>
      </w:r>
      <w:r w:rsidRPr="00BC4C37">
        <w:rPr>
          <w:rFonts w:asciiTheme="minorHAnsi" w:hAnsiTheme="minorHAnsi"/>
          <w:color w:val="000000"/>
        </w:rPr>
        <w:t>Matrix, Annex</w:t>
      </w:r>
      <w:r w:rsidRPr="00986E4B">
        <w:rPr>
          <w:rFonts w:asciiTheme="minorHAnsi" w:hAnsiTheme="minorHAnsi"/>
          <w:color w:val="000000"/>
        </w:rPr>
        <w:t xml:space="preserve"> </w:t>
      </w:r>
      <w:r w:rsidRPr="005E5E9C">
        <w:rPr>
          <w:rFonts w:asciiTheme="minorHAnsi" w:hAnsiTheme="minorHAnsi"/>
          <w:color w:val="000000"/>
        </w:rPr>
        <w:t xml:space="preserve">3 </w:t>
      </w:r>
      <w:r w:rsidRPr="00986E4B">
        <w:rPr>
          <w:rFonts w:asciiTheme="minorHAnsi" w:hAnsiTheme="minorHAnsi"/>
          <w:color w:val="000000"/>
        </w:rPr>
        <w:t>to this Report, mapping input and reference documents to be taken into consideration for com</w:t>
      </w:r>
      <w:r w:rsidRPr="00BC4C37">
        <w:rPr>
          <w:rFonts w:asciiTheme="minorHAnsi" w:hAnsiTheme="minorHAnsi"/>
          <w:color w:val="000000"/>
        </w:rPr>
        <w:t xml:space="preserve">piling the Sections of the Draft Final Report to be presented to the next Rapporteur </w:t>
      </w:r>
      <w:r w:rsidR="00986E4B">
        <w:rPr>
          <w:rFonts w:asciiTheme="minorHAnsi" w:hAnsiTheme="minorHAnsi"/>
          <w:color w:val="000000"/>
        </w:rPr>
        <w:t>Group m</w:t>
      </w:r>
      <w:r w:rsidRPr="00BC4C37">
        <w:rPr>
          <w:rFonts w:asciiTheme="minorHAnsi" w:hAnsiTheme="minorHAnsi"/>
          <w:color w:val="000000"/>
        </w:rPr>
        <w:t xml:space="preserve">eeting to be held in </w:t>
      </w:r>
      <w:r w:rsidR="00A769D1" w:rsidRPr="00BC4C37">
        <w:rPr>
          <w:rFonts w:asciiTheme="minorHAnsi" w:hAnsiTheme="minorHAnsi"/>
          <w:color w:val="000000"/>
        </w:rPr>
        <w:t xml:space="preserve">September </w:t>
      </w:r>
      <w:r w:rsidRPr="00BC4C37">
        <w:rPr>
          <w:rFonts w:asciiTheme="minorHAnsi" w:hAnsiTheme="minorHAnsi"/>
          <w:color w:val="000000"/>
        </w:rPr>
        <w:t>2016.</w:t>
      </w:r>
      <w:r w:rsidR="00986E4B">
        <w:rPr>
          <w:rFonts w:asciiTheme="minorHAnsi" w:hAnsiTheme="minorHAnsi"/>
          <w:color w:val="000000"/>
        </w:rPr>
        <w:t xml:space="preserve"> </w:t>
      </w:r>
      <w:r w:rsidRPr="00BC4C37">
        <w:rPr>
          <w:rFonts w:asciiTheme="minorHAnsi" w:hAnsiTheme="minorHAnsi"/>
          <w:color w:val="000000"/>
        </w:rPr>
        <w:t>The M</w:t>
      </w:r>
      <w:r w:rsidR="00D833A0" w:rsidRPr="00BC4C37">
        <w:rPr>
          <w:rFonts w:asciiTheme="minorHAnsi" w:hAnsiTheme="minorHAnsi"/>
          <w:color w:val="000000"/>
        </w:rPr>
        <w:t>atrix</w:t>
      </w:r>
      <w:r w:rsidR="00986E4B">
        <w:rPr>
          <w:rFonts w:asciiTheme="minorHAnsi" w:hAnsiTheme="minorHAnsi"/>
          <w:color w:val="000000"/>
        </w:rPr>
        <w:t xml:space="preserve"> in </w:t>
      </w:r>
      <w:r w:rsidR="00D833A0" w:rsidRPr="00BC4C37">
        <w:rPr>
          <w:rFonts w:asciiTheme="minorHAnsi" w:hAnsiTheme="minorHAnsi"/>
          <w:color w:val="000000"/>
        </w:rPr>
        <w:t xml:space="preserve">Annex 3 to this report, </w:t>
      </w:r>
      <w:r w:rsidRPr="00BC4C37">
        <w:rPr>
          <w:rFonts w:asciiTheme="minorHAnsi" w:hAnsiTheme="minorHAnsi"/>
          <w:color w:val="000000"/>
        </w:rPr>
        <w:t xml:space="preserve">contains the list of identified Editors and Active Collaborators that should starting working electronically for finalizing the Draft Final Report which will be presented to the next Rapporteur Group meeting in </w:t>
      </w:r>
      <w:r w:rsidR="00A769D1" w:rsidRPr="00BC4C37">
        <w:rPr>
          <w:rFonts w:asciiTheme="minorHAnsi" w:hAnsiTheme="minorHAnsi"/>
        </w:rPr>
        <w:t xml:space="preserve">September </w:t>
      </w:r>
      <w:r w:rsidRPr="00BC4C37">
        <w:rPr>
          <w:rFonts w:asciiTheme="minorHAnsi" w:hAnsiTheme="minorHAnsi"/>
          <w:szCs w:val="24"/>
        </w:rPr>
        <w:t>2016.</w:t>
      </w:r>
    </w:p>
    <w:p w:rsidR="007A1651" w:rsidRPr="00BC4C37" w:rsidRDefault="007A1651" w:rsidP="00AC624F">
      <w:pPr>
        <w:pStyle w:val="ListParagraph"/>
        <w:numPr>
          <w:ilvl w:val="0"/>
          <w:numId w:val="1"/>
        </w:numPr>
        <w:tabs>
          <w:tab w:val="clear" w:pos="794"/>
        </w:tabs>
        <w:ind w:left="284"/>
        <w:contextualSpacing w:val="0"/>
        <w:rPr>
          <w:rFonts w:asciiTheme="minorHAnsi" w:hAnsiTheme="minorHAnsi"/>
          <w:b/>
          <w:bCs/>
          <w:szCs w:val="24"/>
        </w:rPr>
      </w:pPr>
      <w:r w:rsidRPr="00BC4C37">
        <w:rPr>
          <w:rFonts w:asciiTheme="minorHAnsi" w:hAnsiTheme="minorHAnsi"/>
          <w:b/>
          <w:bCs/>
          <w:szCs w:val="24"/>
        </w:rPr>
        <w:t xml:space="preserve">Approve meeting output documents, including any outgoing Liaison Statements </w:t>
      </w:r>
      <w:r w:rsidR="00F37550" w:rsidRPr="00BC4C37">
        <w:rPr>
          <w:rFonts w:asciiTheme="minorHAnsi" w:hAnsiTheme="minorHAnsi"/>
          <w:b/>
          <w:bCs/>
          <w:szCs w:val="24"/>
        </w:rPr>
        <w:t>Review/discuss table of contents/outline for expected output</w:t>
      </w:r>
    </w:p>
    <w:p w:rsidR="007A1651" w:rsidRPr="00BC4C37" w:rsidRDefault="007A1651" w:rsidP="007921D1">
      <w:pPr>
        <w:pStyle w:val="ListParagraph"/>
        <w:tabs>
          <w:tab w:val="clear" w:pos="794"/>
        </w:tabs>
        <w:ind w:left="0"/>
        <w:contextualSpacing w:val="0"/>
        <w:rPr>
          <w:rFonts w:asciiTheme="minorHAnsi" w:hAnsiTheme="minorHAnsi"/>
          <w:szCs w:val="24"/>
        </w:rPr>
      </w:pPr>
      <w:r w:rsidRPr="00BC4C37">
        <w:rPr>
          <w:rFonts w:asciiTheme="minorHAnsi" w:hAnsiTheme="minorHAnsi"/>
          <w:szCs w:val="24"/>
        </w:rPr>
        <w:t xml:space="preserve">It was decided that a liaison statement be sent to ITU-T SG11 and ITU-T JCA-CIT as specified under agenda item </w:t>
      </w:r>
      <w:r w:rsidR="0028292F" w:rsidRPr="00BC4C37">
        <w:rPr>
          <w:rFonts w:asciiTheme="minorHAnsi" w:hAnsiTheme="minorHAnsi"/>
          <w:szCs w:val="24"/>
        </w:rPr>
        <w:t>6</w:t>
      </w:r>
      <w:r w:rsidRPr="00BC4C37">
        <w:rPr>
          <w:rFonts w:asciiTheme="minorHAnsi" w:hAnsiTheme="minorHAnsi"/>
          <w:szCs w:val="24"/>
        </w:rPr>
        <w:t xml:space="preserve"> above.</w:t>
      </w:r>
    </w:p>
    <w:p w:rsidR="007A1651" w:rsidRPr="00BC4C37" w:rsidRDefault="007A1651" w:rsidP="00AC624F">
      <w:pPr>
        <w:pStyle w:val="ListParagraph"/>
        <w:numPr>
          <w:ilvl w:val="0"/>
          <w:numId w:val="1"/>
        </w:numPr>
        <w:tabs>
          <w:tab w:val="clear" w:pos="794"/>
        </w:tabs>
        <w:ind w:left="284"/>
        <w:contextualSpacing w:val="0"/>
        <w:rPr>
          <w:rFonts w:asciiTheme="minorHAnsi" w:hAnsiTheme="minorHAnsi"/>
          <w:b/>
          <w:bCs/>
          <w:szCs w:val="24"/>
        </w:rPr>
      </w:pPr>
      <w:r w:rsidRPr="00BC4C37">
        <w:rPr>
          <w:rFonts w:asciiTheme="minorHAnsi" w:hAnsiTheme="minorHAnsi"/>
          <w:b/>
          <w:bCs/>
          <w:szCs w:val="24"/>
        </w:rPr>
        <w:t>Place and date of the next Rapporteur Group meeting</w:t>
      </w:r>
    </w:p>
    <w:p w:rsidR="007A1651" w:rsidRPr="00BC4C37" w:rsidRDefault="007A1651">
      <w:pPr>
        <w:tabs>
          <w:tab w:val="clear" w:pos="794"/>
        </w:tabs>
        <w:rPr>
          <w:rFonts w:asciiTheme="minorHAnsi" w:hAnsiTheme="minorHAnsi"/>
          <w:szCs w:val="24"/>
        </w:rPr>
      </w:pPr>
      <w:r w:rsidRPr="00BC4C37">
        <w:rPr>
          <w:rFonts w:asciiTheme="minorHAnsi" w:hAnsiTheme="minorHAnsi"/>
          <w:szCs w:val="24"/>
        </w:rPr>
        <w:t xml:space="preserve">The next ITU-D SG2 meeting will take place between </w:t>
      </w:r>
      <w:r w:rsidRPr="00BC4C37">
        <w:rPr>
          <w:rFonts w:asciiTheme="minorHAnsi" w:hAnsiTheme="minorHAnsi"/>
        </w:rPr>
        <w:t xml:space="preserve">26 to 30 September </w:t>
      </w:r>
      <w:r w:rsidR="00986E4B" w:rsidRPr="00986E4B">
        <w:rPr>
          <w:rFonts w:asciiTheme="minorHAnsi" w:hAnsiTheme="minorHAnsi"/>
        </w:rPr>
        <w:t xml:space="preserve">2016 (document </w:t>
      </w:r>
      <w:hyperlink r:id="rId52" w:history="1">
        <w:r w:rsidRPr="00BC4C37">
          <w:rPr>
            <w:rStyle w:val="Hyperlink"/>
            <w:rFonts w:asciiTheme="minorHAnsi" w:hAnsiTheme="minorHAnsi"/>
            <w:szCs w:val="24"/>
          </w:rPr>
          <w:t>2/ADM/2(Rev.2)</w:t>
        </w:r>
      </w:hyperlink>
      <w:r w:rsidRPr="00BC4C37">
        <w:rPr>
          <w:rFonts w:asciiTheme="minorHAnsi" w:hAnsiTheme="minorHAnsi"/>
          <w:szCs w:val="24"/>
        </w:rPr>
        <w:t>).</w:t>
      </w:r>
    </w:p>
    <w:p w:rsidR="007A1651" w:rsidRPr="00BC4C37" w:rsidRDefault="007A1651" w:rsidP="00AC624F">
      <w:pPr>
        <w:pStyle w:val="ListParagraph"/>
        <w:numPr>
          <w:ilvl w:val="0"/>
          <w:numId w:val="1"/>
        </w:numPr>
        <w:tabs>
          <w:tab w:val="clear" w:pos="794"/>
        </w:tabs>
        <w:ind w:left="284"/>
        <w:contextualSpacing w:val="0"/>
        <w:rPr>
          <w:rFonts w:asciiTheme="minorHAnsi" w:hAnsiTheme="minorHAnsi"/>
          <w:b/>
          <w:bCs/>
          <w:szCs w:val="24"/>
        </w:rPr>
      </w:pPr>
      <w:r w:rsidRPr="00BC4C37">
        <w:rPr>
          <w:rFonts w:asciiTheme="minorHAnsi" w:hAnsiTheme="minorHAnsi"/>
          <w:b/>
          <w:bCs/>
          <w:szCs w:val="24"/>
        </w:rPr>
        <w:t>Any other business</w:t>
      </w:r>
    </w:p>
    <w:p w:rsidR="007A1651" w:rsidRPr="00BC4C37" w:rsidRDefault="007A1651">
      <w:pPr>
        <w:tabs>
          <w:tab w:val="clear" w:pos="794"/>
        </w:tabs>
        <w:rPr>
          <w:rFonts w:asciiTheme="minorHAnsi" w:hAnsiTheme="minorHAnsi"/>
          <w:szCs w:val="24"/>
        </w:rPr>
      </w:pPr>
      <w:r w:rsidRPr="00BC4C37">
        <w:rPr>
          <w:rFonts w:asciiTheme="minorHAnsi" w:hAnsiTheme="minorHAnsi"/>
          <w:szCs w:val="24"/>
        </w:rPr>
        <w:t xml:space="preserve">The </w:t>
      </w:r>
      <w:r w:rsidRPr="005E5E9C">
        <w:rPr>
          <w:rFonts w:asciiTheme="minorHAnsi" w:hAnsiTheme="minorHAnsi"/>
          <w:b/>
          <w:bCs/>
          <w:szCs w:val="24"/>
        </w:rPr>
        <w:t>Rapporteurs</w:t>
      </w:r>
      <w:r w:rsidRPr="00BC4C37">
        <w:rPr>
          <w:rFonts w:asciiTheme="minorHAnsi" w:hAnsiTheme="minorHAnsi"/>
          <w:szCs w:val="24"/>
        </w:rPr>
        <w:t xml:space="preserve"> invited the participants to subscribe to the Q4/2 </w:t>
      </w:r>
      <w:hyperlink r:id="rId53" w:history="1">
        <w:r w:rsidR="00986E4B">
          <w:rPr>
            <w:rStyle w:val="Hyperlink"/>
            <w:rFonts w:asciiTheme="minorHAnsi" w:hAnsiTheme="minorHAnsi"/>
            <w:szCs w:val="24"/>
          </w:rPr>
          <w:t>distribution</w:t>
        </w:r>
        <w:r w:rsidRPr="00986E4B">
          <w:rPr>
            <w:rStyle w:val="Hyperlink"/>
            <w:rFonts w:asciiTheme="minorHAnsi" w:hAnsiTheme="minorHAnsi"/>
            <w:szCs w:val="24"/>
          </w:rPr>
          <w:t>/mailing list</w:t>
        </w:r>
      </w:hyperlink>
      <w:r w:rsidRPr="00BC4C37">
        <w:rPr>
          <w:rFonts w:asciiTheme="minorHAnsi" w:hAnsiTheme="minorHAnsi"/>
          <w:szCs w:val="24"/>
        </w:rPr>
        <w:t xml:space="preserve"> in order to be able to participate and collaborate to the finalization of the draft Final Report in view of the IT</w:t>
      </w:r>
      <w:r w:rsidR="003D22D4" w:rsidRPr="00BC4C37">
        <w:rPr>
          <w:rFonts w:asciiTheme="minorHAnsi" w:hAnsiTheme="minorHAnsi"/>
          <w:szCs w:val="24"/>
        </w:rPr>
        <w:t>U-D SG2 September 2015 meeting.</w:t>
      </w:r>
    </w:p>
    <w:p w:rsidR="0002255C" w:rsidRPr="00BC4C37" w:rsidRDefault="007A1651" w:rsidP="007921D1">
      <w:pPr>
        <w:tabs>
          <w:tab w:val="clear" w:pos="794"/>
        </w:tabs>
        <w:rPr>
          <w:rFonts w:asciiTheme="minorHAnsi" w:hAnsiTheme="minorHAnsi"/>
          <w:szCs w:val="24"/>
        </w:rPr>
      </w:pPr>
      <w:r w:rsidRPr="00BC4C37">
        <w:rPr>
          <w:rFonts w:asciiTheme="minorHAnsi" w:hAnsiTheme="minorHAnsi"/>
          <w:szCs w:val="24"/>
        </w:rPr>
        <w:t xml:space="preserve">The meeting agreed to invite countries to present their case studies to be noted during the current study period of Question 4/2. The </w:t>
      </w:r>
      <w:r w:rsidRPr="005E5E9C">
        <w:rPr>
          <w:rFonts w:asciiTheme="minorHAnsi" w:hAnsiTheme="minorHAnsi"/>
          <w:b/>
          <w:bCs/>
          <w:szCs w:val="24"/>
        </w:rPr>
        <w:t>BDT Focal Point</w:t>
      </w:r>
      <w:r w:rsidRPr="00BC4C37">
        <w:rPr>
          <w:rFonts w:asciiTheme="minorHAnsi" w:hAnsiTheme="minorHAnsi"/>
          <w:szCs w:val="24"/>
        </w:rPr>
        <w:t xml:space="preserve"> mentioned that several case studies related to C&amp;I regimes were presented during ITU events. They will be recorded in a common space to be made available for the work on Question 4/2 and also to be referenced in the final report of Q4/2. The exiting </w:t>
      </w:r>
      <w:hyperlink r:id="rId54" w:history="1">
        <w:r w:rsidRPr="00986E4B">
          <w:rPr>
            <w:rStyle w:val="Hyperlink"/>
            <w:rFonts w:asciiTheme="minorHAnsi" w:hAnsiTheme="minorHAnsi"/>
            <w:szCs w:val="24"/>
          </w:rPr>
          <w:t>Case Study Library</w:t>
        </w:r>
      </w:hyperlink>
      <w:r w:rsidRPr="00BC4C37">
        <w:rPr>
          <w:rFonts w:asciiTheme="minorHAnsi" w:hAnsiTheme="minorHAnsi"/>
          <w:szCs w:val="24"/>
        </w:rPr>
        <w:t xml:space="preserve"> could also be used for this purpose.</w:t>
      </w:r>
    </w:p>
    <w:p w:rsidR="00986E4B" w:rsidRPr="00BC4C37" w:rsidRDefault="00986E4B" w:rsidP="00986E4B">
      <w:pPr>
        <w:tabs>
          <w:tab w:val="clear" w:pos="794"/>
          <w:tab w:val="clear" w:pos="1191"/>
          <w:tab w:val="clear" w:pos="1588"/>
          <w:tab w:val="clear" w:pos="1985"/>
        </w:tabs>
        <w:spacing w:after="120"/>
        <w:jc w:val="center"/>
        <w:rPr>
          <w:rFonts w:asciiTheme="minorHAnsi" w:hAnsiTheme="minorHAnsi"/>
        </w:rPr>
      </w:pPr>
      <w:r w:rsidRPr="00BC4C37">
        <w:rPr>
          <w:rFonts w:asciiTheme="minorHAnsi" w:hAnsiTheme="minorHAnsi"/>
        </w:rPr>
        <w:t>_______________</w:t>
      </w:r>
    </w:p>
    <w:p w:rsidR="00912751" w:rsidRPr="00BC4C37" w:rsidRDefault="0002255C" w:rsidP="0002255C">
      <w:pPr>
        <w:tabs>
          <w:tab w:val="clear" w:pos="794"/>
          <w:tab w:val="clear" w:pos="1191"/>
          <w:tab w:val="clear" w:pos="1588"/>
          <w:tab w:val="clear" w:pos="1985"/>
        </w:tabs>
        <w:overflowPunct/>
        <w:autoSpaceDE/>
        <w:autoSpaceDN/>
        <w:adjustRightInd/>
        <w:spacing w:before="0"/>
        <w:textAlignment w:val="auto"/>
        <w:rPr>
          <w:rFonts w:asciiTheme="minorHAnsi" w:hAnsiTheme="minorHAnsi"/>
          <w:szCs w:val="24"/>
        </w:rPr>
      </w:pPr>
      <w:r w:rsidRPr="00BC4C37">
        <w:rPr>
          <w:rFonts w:asciiTheme="minorHAnsi" w:hAnsiTheme="minorHAnsi"/>
          <w:szCs w:val="24"/>
        </w:rPr>
        <w:br w:type="page"/>
      </w:r>
    </w:p>
    <w:p w:rsidR="0059767D" w:rsidRPr="00BC4C37" w:rsidRDefault="0059767D" w:rsidP="005E5E9C">
      <w:pPr>
        <w:spacing w:after="120"/>
        <w:rPr>
          <w:rFonts w:asciiTheme="minorHAnsi" w:hAnsiTheme="minorHAnsi"/>
          <w:b/>
          <w:bCs/>
          <w:lang w:val="en-US"/>
        </w:rPr>
      </w:pPr>
      <w:r w:rsidRPr="00BC4C37">
        <w:rPr>
          <w:rFonts w:asciiTheme="minorHAnsi" w:hAnsiTheme="minorHAnsi"/>
          <w:b/>
          <w:bCs/>
          <w:lang w:val="en-US"/>
        </w:rPr>
        <w:t xml:space="preserve">Annex 1: Revised </w:t>
      </w:r>
      <w:r w:rsidR="0095617D" w:rsidRPr="00BC4C37">
        <w:rPr>
          <w:rFonts w:asciiTheme="minorHAnsi" w:hAnsiTheme="minorHAnsi"/>
          <w:b/>
          <w:bCs/>
          <w:lang w:val="en-US"/>
        </w:rPr>
        <w:t>w</w:t>
      </w:r>
      <w:r w:rsidRPr="00BC4C37">
        <w:rPr>
          <w:rFonts w:asciiTheme="minorHAnsi" w:hAnsiTheme="minorHAnsi"/>
          <w:b/>
          <w:bCs/>
          <w:lang w:val="en-US"/>
        </w:rPr>
        <w:t>ork</w:t>
      </w:r>
      <w:r w:rsidR="0095617D" w:rsidRPr="00BC4C37">
        <w:rPr>
          <w:rFonts w:asciiTheme="minorHAnsi" w:hAnsiTheme="minorHAnsi"/>
          <w:b/>
          <w:bCs/>
          <w:lang w:val="en-US"/>
        </w:rPr>
        <w:t xml:space="preserve"> </w:t>
      </w:r>
      <w:r w:rsidRPr="00BC4C37">
        <w:rPr>
          <w:rFonts w:asciiTheme="minorHAnsi" w:hAnsiTheme="minorHAnsi"/>
          <w:b/>
          <w:bCs/>
          <w:lang w:val="en-US"/>
        </w:rPr>
        <w:t>plan for Question 4/2</w:t>
      </w:r>
    </w:p>
    <w:p w:rsidR="0059767D" w:rsidRPr="004621EE" w:rsidRDefault="0059767D" w:rsidP="004621EE">
      <w:pPr>
        <w:pStyle w:val="ListParagraph"/>
        <w:numPr>
          <w:ilvl w:val="0"/>
          <w:numId w:val="26"/>
        </w:numPr>
        <w:spacing w:after="120"/>
        <w:rPr>
          <w:rFonts w:asciiTheme="minorHAnsi" w:hAnsiTheme="minorHAnsi"/>
          <w:b/>
          <w:lang w:val="en-US"/>
        </w:rPr>
      </w:pPr>
      <w:r w:rsidRPr="004621EE">
        <w:rPr>
          <w:rFonts w:asciiTheme="minorHAnsi" w:hAnsiTheme="minorHAnsi"/>
          <w:b/>
          <w:lang w:val="en-US"/>
        </w:rPr>
        <w:t>Introduction</w:t>
      </w:r>
    </w:p>
    <w:p w:rsidR="0059767D" w:rsidRPr="00BC4C37" w:rsidRDefault="0059767D" w:rsidP="0059767D">
      <w:pPr>
        <w:pStyle w:val="CEONormal"/>
        <w:spacing w:before="0" w:after="120"/>
        <w:rPr>
          <w:rFonts w:asciiTheme="minorHAnsi" w:hAnsiTheme="minorHAnsi"/>
          <w:sz w:val="24"/>
          <w:szCs w:val="24"/>
        </w:rPr>
      </w:pPr>
      <w:r w:rsidRPr="00BC4C37">
        <w:rPr>
          <w:rFonts w:asciiTheme="minorHAnsi" w:hAnsiTheme="minorHAnsi"/>
          <w:sz w:val="24"/>
          <w:szCs w:val="24"/>
        </w:rPr>
        <w:t>In accordance to Resolution 1 of the World Telecommunication Development Conference (Rev. Dubai, 2014) – “Working procedures to be applied by study groups, other groups and the Telecommunication Development Advisory Group” and Resolution 2 (Rev. Dubai, 2014) – “Establishment of study groups”, the work on an assigned Question should be organized and follow a work plan so that the expected results could be satisfactorily reached.</w:t>
      </w:r>
    </w:p>
    <w:p w:rsidR="0059767D" w:rsidRPr="00BC4C37" w:rsidRDefault="0059767D" w:rsidP="0059767D">
      <w:pPr>
        <w:pStyle w:val="CEONormal"/>
        <w:spacing w:before="0" w:after="120"/>
        <w:rPr>
          <w:rFonts w:asciiTheme="minorHAnsi" w:hAnsiTheme="minorHAnsi"/>
          <w:sz w:val="24"/>
          <w:szCs w:val="24"/>
        </w:rPr>
      </w:pPr>
      <w:r w:rsidRPr="00BC4C37">
        <w:rPr>
          <w:rFonts w:asciiTheme="minorHAnsi" w:hAnsiTheme="minorHAnsi"/>
          <w:sz w:val="24"/>
          <w:szCs w:val="24"/>
        </w:rPr>
        <w:t>This document presents a draft work plan to guide the activities related to Question 4/2 “Assistance to developing countries for implementing conformance and interoperability programmes” for the Study period 2014-2018 and covers:</w:t>
      </w:r>
    </w:p>
    <w:p w:rsidR="0059767D" w:rsidRPr="00BC4C37" w:rsidRDefault="0059767D" w:rsidP="00EC4369">
      <w:pPr>
        <w:pStyle w:val="CEONormal"/>
        <w:numPr>
          <w:ilvl w:val="0"/>
          <w:numId w:val="3"/>
        </w:numPr>
        <w:spacing w:before="0" w:after="60"/>
        <w:ind w:left="714" w:hanging="357"/>
        <w:contextualSpacing/>
        <w:rPr>
          <w:rFonts w:asciiTheme="minorHAnsi" w:hAnsiTheme="minorHAnsi"/>
          <w:sz w:val="24"/>
          <w:szCs w:val="24"/>
        </w:rPr>
      </w:pPr>
      <w:r w:rsidRPr="00BC4C37">
        <w:rPr>
          <w:rFonts w:asciiTheme="minorHAnsi" w:hAnsiTheme="minorHAnsi"/>
          <w:sz w:val="24"/>
          <w:szCs w:val="24"/>
        </w:rPr>
        <w:t>Identification of active collaborators;</w:t>
      </w:r>
    </w:p>
    <w:p w:rsidR="0059767D" w:rsidRPr="00BC4C37" w:rsidRDefault="0059767D" w:rsidP="00EC4369">
      <w:pPr>
        <w:pStyle w:val="CEONormal"/>
        <w:numPr>
          <w:ilvl w:val="0"/>
          <w:numId w:val="3"/>
        </w:numPr>
        <w:spacing w:before="0" w:after="60"/>
        <w:ind w:left="714" w:hanging="357"/>
        <w:contextualSpacing/>
        <w:rPr>
          <w:rFonts w:asciiTheme="minorHAnsi" w:hAnsiTheme="minorHAnsi"/>
          <w:sz w:val="24"/>
          <w:szCs w:val="24"/>
        </w:rPr>
      </w:pPr>
      <w:r w:rsidRPr="00BC4C37">
        <w:rPr>
          <w:rFonts w:asciiTheme="minorHAnsi" w:hAnsiTheme="minorHAnsi"/>
          <w:sz w:val="24"/>
          <w:szCs w:val="24"/>
        </w:rPr>
        <w:t>Draft work plan;</w:t>
      </w:r>
    </w:p>
    <w:p w:rsidR="0059767D" w:rsidRPr="00BC4C37" w:rsidRDefault="0059767D" w:rsidP="00EC4369">
      <w:pPr>
        <w:pStyle w:val="CEONormal"/>
        <w:numPr>
          <w:ilvl w:val="0"/>
          <w:numId w:val="3"/>
        </w:numPr>
        <w:spacing w:before="0" w:after="60"/>
        <w:ind w:left="714" w:hanging="357"/>
        <w:contextualSpacing/>
        <w:rPr>
          <w:rFonts w:asciiTheme="minorHAnsi" w:hAnsiTheme="minorHAnsi"/>
          <w:sz w:val="24"/>
          <w:szCs w:val="24"/>
        </w:rPr>
      </w:pPr>
      <w:r w:rsidRPr="00BC4C37">
        <w:rPr>
          <w:rFonts w:asciiTheme="minorHAnsi" w:hAnsiTheme="minorHAnsi"/>
          <w:sz w:val="24"/>
          <w:szCs w:val="24"/>
        </w:rPr>
        <w:t xml:space="preserve">Working methods, and </w:t>
      </w:r>
    </w:p>
    <w:p w:rsidR="0059767D" w:rsidRPr="00BC4C37" w:rsidRDefault="0059767D" w:rsidP="00EC4369">
      <w:pPr>
        <w:pStyle w:val="CEONormal"/>
        <w:numPr>
          <w:ilvl w:val="0"/>
          <w:numId w:val="3"/>
        </w:numPr>
        <w:spacing w:before="0" w:after="60"/>
        <w:ind w:left="714" w:hanging="357"/>
        <w:contextualSpacing/>
        <w:rPr>
          <w:rFonts w:asciiTheme="minorHAnsi" w:hAnsiTheme="minorHAnsi"/>
          <w:sz w:val="24"/>
          <w:szCs w:val="24"/>
        </w:rPr>
      </w:pPr>
      <w:r w:rsidRPr="00BC4C37">
        <w:rPr>
          <w:rFonts w:asciiTheme="minorHAnsi" w:hAnsiTheme="minorHAnsi"/>
          <w:sz w:val="24"/>
          <w:szCs w:val="24"/>
        </w:rPr>
        <w:t>Contributions.</w:t>
      </w:r>
    </w:p>
    <w:p w:rsidR="0059767D" w:rsidRPr="00BC4C37" w:rsidRDefault="0059767D" w:rsidP="004621EE">
      <w:pPr>
        <w:pStyle w:val="ListParagraph"/>
        <w:numPr>
          <w:ilvl w:val="0"/>
          <w:numId w:val="26"/>
        </w:numPr>
        <w:spacing w:after="120"/>
        <w:rPr>
          <w:rFonts w:asciiTheme="minorHAnsi" w:hAnsiTheme="minorHAnsi"/>
          <w:b/>
          <w:lang w:val="en-US"/>
        </w:rPr>
      </w:pPr>
      <w:r w:rsidRPr="00BC4C37">
        <w:rPr>
          <w:rFonts w:asciiTheme="minorHAnsi" w:hAnsiTheme="minorHAnsi"/>
          <w:b/>
          <w:lang w:val="en-US"/>
        </w:rPr>
        <w:t>Identification of active collaborators</w:t>
      </w:r>
    </w:p>
    <w:p w:rsidR="0059767D" w:rsidRPr="00BC4C37" w:rsidRDefault="0059767D" w:rsidP="0059767D">
      <w:pPr>
        <w:pStyle w:val="CEONormal"/>
        <w:spacing w:before="0" w:after="120"/>
        <w:rPr>
          <w:rFonts w:asciiTheme="minorHAnsi" w:hAnsiTheme="minorHAnsi"/>
          <w:sz w:val="24"/>
          <w:szCs w:val="24"/>
        </w:rPr>
      </w:pPr>
      <w:r w:rsidRPr="00BC4C37">
        <w:rPr>
          <w:rFonts w:asciiTheme="minorHAnsi" w:hAnsiTheme="minorHAnsi"/>
          <w:sz w:val="24"/>
          <w:szCs w:val="24"/>
        </w:rPr>
        <w:t>Important contributions to the work of this Question are expected to come from the Rapporteur's Group and the relevant SGs in ITU-T involved in conformance and interoperability studies and activities, as well as Member States and ITU-D Sector members. Thus, all interested parties are invited to join the Rapporteur's Group so that the work on this Question can satisfactorily progress and comprehensively cover the scope of Question 4/2.</w:t>
      </w:r>
    </w:p>
    <w:p w:rsidR="0059767D" w:rsidRPr="00BC4C37" w:rsidRDefault="003D22D4" w:rsidP="004621EE">
      <w:pPr>
        <w:pStyle w:val="ListParagraph"/>
        <w:numPr>
          <w:ilvl w:val="0"/>
          <w:numId w:val="26"/>
        </w:numPr>
        <w:spacing w:after="120"/>
        <w:rPr>
          <w:rFonts w:asciiTheme="minorHAnsi" w:hAnsiTheme="minorHAnsi"/>
          <w:b/>
          <w:lang w:val="en-US"/>
        </w:rPr>
      </w:pPr>
      <w:r w:rsidRPr="00BC4C37">
        <w:rPr>
          <w:rFonts w:asciiTheme="minorHAnsi" w:hAnsiTheme="minorHAnsi"/>
          <w:b/>
          <w:lang w:val="en-US"/>
        </w:rPr>
        <w:t>Working Plan</w:t>
      </w:r>
    </w:p>
    <w:p w:rsidR="0059767D" w:rsidRPr="004621EE" w:rsidRDefault="0059767D" w:rsidP="004621EE">
      <w:pPr>
        <w:pStyle w:val="ListParagraph"/>
        <w:numPr>
          <w:ilvl w:val="1"/>
          <w:numId w:val="30"/>
        </w:numPr>
        <w:spacing w:after="120"/>
        <w:rPr>
          <w:rFonts w:asciiTheme="minorHAnsi" w:hAnsiTheme="minorHAnsi"/>
          <w:b/>
          <w:lang w:val="en-US"/>
        </w:rPr>
      </w:pPr>
      <w:r w:rsidRPr="004621EE">
        <w:rPr>
          <w:rFonts w:asciiTheme="minorHAnsi" w:hAnsiTheme="minorHAnsi"/>
          <w:b/>
          <w:lang w:val="en-US"/>
        </w:rPr>
        <w:t>List of Tasks to be completed</w:t>
      </w:r>
    </w:p>
    <w:p w:rsidR="0059767D" w:rsidRPr="00BC4C37" w:rsidRDefault="0059767D" w:rsidP="0059767D">
      <w:pPr>
        <w:pStyle w:val="CEONormal"/>
        <w:spacing w:before="0" w:after="120"/>
        <w:rPr>
          <w:rFonts w:asciiTheme="minorHAnsi" w:hAnsiTheme="minorHAnsi"/>
          <w:sz w:val="24"/>
          <w:szCs w:val="24"/>
        </w:rPr>
      </w:pPr>
      <w:r w:rsidRPr="00BC4C37">
        <w:rPr>
          <w:rFonts w:asciiTheme="minorHAnsi" w:hAnsiTheme="minorHAnsi"/>
          <w:sz w:val="24"/>
          <w:szCs w:val="24"/>
        </w:rPr>
        <w:t>The WTDC-14 has charged Question 4/2 with the following task: examine these issues and undertake the following, taking into account the economic impact of previously mentioned programmes, including on Member States and Sector Members:</w:t>
      </w:r>
    </w:p>
    <w:p w:rsidR="0059767D" w:rsidRPr="00BC4C37" w:rsidRDefault="0059767D" w:rsidP="005E5E9C">
      <w:pPr>
        <w:pStyle w:val="CEONormal"/>
        <w:numPr>
          <w:ilvl w:val="0"/>
          <w:numId w:val="31"/>
        </w:numPr>
        <w:spacing w:after="120"/>
        <w:ind w:left="357" w:hanging="357"/>
        <w:contextualSpacing/>
        <w:rPr>
          <w:rFonts w:asciiTheme="minorHAnsi" w:hAnsiTheme="minorHAnsi"/>
          <w:sz w:val="24"/>
          <w:szCs w:val="24"/>
        </w:rPr>
      </w:pPr>
      <w:r w:rsidRPr="00BC4C37">
        <w:rPr>
          <w:rFonts w:asciiTheme="minorHAnsi" w:hAnsiTheme="minorHAnsi"/>
          <w:sz w:val="24"/>
          <w:szCs w:val="24"/>
        </w:rPr>
        <w:t>In close collaboration with the relevant BDT programme(s), identify and assess what the challenges, priorities and problems are for countries, subregions or regions with respect to the application of ITU T Recommendations, approaches to meeting the confidence needs associated with equipment conformance to ITU T Recommendations and other related issues, identifying critical issues/priority issues in countries, subregions or regions, and identifying related best practices.</w:t>
      </w:r>
    </w:p>
    <w:p w:rsidR="0059767D" w:rsidRPr="00BC4C37" w:rsidRDefault="0059767D" w:rsidP="005E5E9C">
      <w:pPr>
        <w:pStyle w:val="CEONormal"/>
        <w:numPr>
          <w:ilvl w:val="0"/>
          <w:numId w:val="31"/>
        </w:numPr>
        <w:spacing w:after="120"/>
        <w:ind w:left="357" w:hanging="357"/>
        <w:contextualSpacing/>
        <w:rPr>
          <w:rFonts w:asciiTheme="minorHAnsi" w:hAnsiTheme="minorHAnsi"/>
          <w:sz w:val="24"/>
          <w:szCs w:val="24"/>
        </w:rPr>
      </w:pPr>
      <w:r w:rsidRPr="00BC4C37">
        <w:rPr>
          <w:rFonts w:asciiTheme="minorHAnsi" w:hAnsiTheme="minorHAnsi"/>
          <w:sz w:val="24"/>
          <w:szCs w:val="24"/>
        </w:rPr>
        <w:t xml:space="preserve">Examine how information transfer, know-how, training and institutional and human capacity development can strengthen the ability of developing countries to reduce risks associated with low-quality equipment, and equipment interoperability issues. Examine effective information-sharing systems and best practices to assist in this work. </w:t>
      </w:r>
    </w:p>
    <w:p w:rsidR="0059767D" w:rsidRPr="00BC4C37" w:rsidRDefault="0059767D" w:rsidP="005E5E9C">
      <w:pPr>
        <w:pStyle w:val="CEONormal"/>
        <w:numPr>
          <w:ilvl w:val="0"/>
          <w:numId w:val="31"/>
        </w:numPr>
        <w:spacing w:after="120"/>
        <w:ind w:left="357" w:hanging="357"/>
        <w:contextualSpacing/>
        <w:rPr>
          <w:rFonts w:asciiTheme="minorHAnsi" w:hAnsiTheme="minorHAnsi"/>
          <w:sz w:val="24"/>
          <w:szCs w:val="24"/>
        </w:rPr>
      </w:pPr>
      <w:r w:rsidRPr="00BC4C37">
        <w:rPr>
          <w:rFonts w:asciiTheme="minorHAnsi" w:hAnsiTheme="minorHAnsi"/>
          <w:sz w:val="24"/>
          <w:szCs w:val="24"/>
        </w:rPr>
        <w:t xml:space="preserve">Examine global trends related to these matters. </w:t>
      </w:r>
    </w:p>
    <w:p w:rsidR="0059767D" w:rsidRPr="00BC4C37" w:rsidRDefault="0059767D" w:rsidP="005E5E9C">
      <w:pPr>
        <w:pStyle w:val="CEONormal"/>
        <w:numPr>
          <w:ilvl w:val="0"/>
          <w:numId w:val="31"/>
        </w:numPr>
        <w:spacing w:after="120"/>
        <w:ind w:left="357" w:hanging="357"/>
        <w:contextualSpacing/>
        <w:rPr>
          <w:rFonts w:asciiTheme="minorHAnsi" w:hAnsiTheme="minorHAnsi"/>
          <w:sz w:val="24"/>
          <w:szCs w:val="24"/>
        </w:rPr>
      </w:pPr>
      <w:r w:rsidRPr="00BC4C37">
        <w:rPr>
          <w:rFonts w:asciiTheme="minorHAnsi" w:hAnsiTheme="minorHAnsi"/>
          <w:sz w:val="24"/>
          <w:szCs w:val="24"/>
        </w:rPr>
        <w:t>Elaborate a methodology for the implementation of this Question, in particular gathering evidence and information regarding current best practices being adopted to create C&amp;I programmes, taking into consideration progress achieved by the all ITU Sectors in this regard.</w:t>
      </w:r>
    </w:p>
    <w:p w:rsidR="0059767D" w:rsidRPr="00BC4C37" w:rsidRDefault="0059767D" w:rsidP="005E5E9C">
      <w:pPr>
        <w:pStyle w:val="CEONormal"/>
        <w:numPr>
          <w:ilvl w:val="0"/>
          <w:numId w:val="31"/>
        </w:numPr>
        <w:spacing w:after="120"/>
        <w:ind w:left="357" w:hanging="357"/>
        <w:contextualSpacing/>
        <w:rPr>
          <w:rFonts w:asciiTheme="minorHAnsi" w:hAnsiTheme="minorHAnsi"/>
          <w:sz w:val="24"/>
          <w:szCs w:val="24"/>
        </w:rPr>
      </w:pPr>
      <w:r w:rsidRPr="00BC4C37">
        <w:rPr>
          <w:rFonts w:asciiTheme="minorHAnsi" w:hAnsiTheme="minorHAnsi"/>
          <w:sz w:val="24"/>
          <w:szCs w:val="24"/>
        </w:rPr>
        <w:t>Techniques designed to promote harmonization of C&amp;I regimes, to improve regional integration and to contribute to bridging the standardization gap, consequently reducing the digital divide.</w:t>
      </w:r>
    </w:p>
    <w:p w:rsidR="0059767D" w:rsidRPr="00BC4C37" w:rsidRDefault="0059767D" w:rsidP="005E5E9C">
      <w:pPr>
        <w:pStyle w:val="CEONormal"/>
        <w:numPr>
          <w:ilvl w:val="0"/>
          <w:numId w:val="31"/>
        </w:numPr>
        <w:spacing w:after="120"/>
        <w:ind w:left="357" w:hanging="357"/>
        <w:contextualSpacing/>
        <w:rPr>
          <w:rFonts w:asciiTheme="minorHAnsi" w:hAnsiTheme="minorHAnsi"/>
          <w:sz w:val="24"/>
          <w:szCs w:val="24"/>
        </w:rPr>
      </w:pPr>
      <w:r w:rsidRPr="00BC4C37">
        <w:rPr>
          <w:rFonts w:asciiTheme="minorHAnsi" w:hAnsiTheme="minorHAnsi"/>
          <w:sz w:val="24"/>
          <w:szCs w:val="24"/>
        </w:rPr>
        <w:t>Information regarding the establishment of mutu</w:t>
      </w:r>
      <w:r w:rsidR="003D22D4" w:rsidRPr="00BC4C37">
        <w:rPr>
          <w:rFonts w:asciiTheme="minorHAnsi" w:hAnsiTheme="minorHAnsi"/>
          <w:sz w:val="24"/>
          <w:szCs w:val="24"/>
        </w:rPr>
        <w:t xml:space="preserve">al recognition agreements (MRA) </w:t>
      </w:r>
      <w:r w:rsidRPr="00BC4C37">
        <w:rPr>
          <w:rFonts w:asciiTheme="minorHAnsi" w:hAnsiTheme="minorHAnsi"/>
          <w:sz w:val="24"/>
          <w:szCs w:val="24"/>
        </w:rPr>
        <w:t>between countries. Guidance on concepts and procedures to establish and manage MRAs.</w:t>
      </w:r>
    </w:p>
    <w:p w:rsidR="0059767D" w:rsidRPr="00BC4C37" w:rsidRDefault="0059767D" w:rsidP="005E5E9C">
      <w:pPr>
        <w:pStyle w:val="CEONormal"/>
        <w:numPr>
          <w:ilvl w:val="0"/>
          <w:numId w:val="31"/>
        </w:numPr>
        <w:snapToGrid w:val="0"/>
        <w:spacing w:after="120"/>
        <w:ind w:left="357" w:hanging="357"/>
        <w:contextualSpacing/>
        <w:rPr>
          <w:rFonts w:asciiTheme="minorHAnsi" w:hAnsiTheme="minorHAnsi"/>
          <w:sz w:val="24"/>
          <w:szCs w:val="24"/>
        </w:rPr>
      </w:pPr>
      <w:r w:rsidRPr="00BC4C37">
        <w:rPr>
          <w:rFonts w:asciiTheme="minorHAnsi" w:hAnsiTheme="minorHAnsi"/>
          <w:sz w:val="24"/>
          <w:szCs w:val="24"/>
        </w:rPr>
        <w:t>Techniques on market surveillance and maintenance of C&amp;I regimes in order to guarantee the credibility and sustainability of the conformance assessment scheme put in place.</w:t>
      </w:r>
    </w:p>
    <w:p w:rsidR="0059767D" w:rsidRPr="00BC4C37" w:rsidRDefault="0059767D" w:rsidP="0059767D">
      <w:pPr>
        <w:pStyle w:val="CEONormal"/>
        <w:spacing w:after="120"/>
        <w:rPr>
          <w:rFonts w:asciiTheme="minorHAnsi" w:hAnsiTheme="minorHAnsi"/>
          <w:sz w:val="24"/>
          <w:szCs w:val="24"/>
        </w:rPr>
      </w:pPr>
      <w:r w:rsidRPr="00BC4C37">
        <w:rPr>
          <w:rFonts w:asciiTheme="minorHAnsi" w:hAnsiTheme="minorHAnsi"/>
          <w:sz w:val="24"/>
          <w:szCs w:val="24"/>
        </w:rPr>
        <w:t xml:space="preserve">During the work period, the expected outputs for Question 4/2 are: </w:t>
      </w:r>
    </w:p>
    <w:p w:rsidR="0059767D" w:rsidRPr="00BC4C37" w:rsidRDefault="0059767D" w:rsidP="00A9214B">
      <w:pPr>
        <w:pStyle w:val="CEONormal"/>
        <w:numPr>
          <w:ilvl w:val="0"/>
          <w:numId w:val="32"/>
        </w:numPr>
        <w:spacing w:after="120"/>
        <w:rPr>
          <w:rFonts w:asciiTheme="minorHAnsi" w:hAnsiTheme="minorHAnsi"/>
          <w:sz w:val="24"/>
          <w:szCs w:val="24"/>
        </w:rPr>
      </w:pPr>
      <w:r w:rsidRPr="00BC4C37">
        <w:rPr>
          <w:rFonts w:asciiTheme="minorHAnsi" w:hAnsiTheme="minorHAnsi"/>
          <w:sz w:val="24"/>
          <w:szCs w:val="24"/>
        </w:rPr>
        <w:t>Yearly progress report on the above study items;</w:t>
      </w:r>
    </w:p>
    <w:p w:rsidR="0059767D" w:rsidRPr="00BC4C37" w:rsidRDefault="0059767D" w:rsidP="00A9214B">
      <w:pPr>
        <w:pStyle w:val="CEONormal"/>
        <w:numPr>
          <w:ilvl w:val="0"/>
          <w:numId w:val="32"/>
        </w:numPr>
        <w:spacing w:after="120"/>
        <w:rPr>
          <w:rFonts w:asciiTheme="minorHAnsi" w:hAnsiTheme="minorHAnsi"/>
          <w:sz w:val="24"/>
          <w:szCs w:val="24"/>
        </w:rPr>
      </w:pPr>
      <w:r w:rsidRPr="00BC4C37">
        <w:rPr>
          <w:rFonts w:asciiTheme="minorHAnsi" w:hAnsiTheme="minorHAnsi"/>
          <w:sz w:val="24"/>
          <w:szCs w:val="24"/>
        </w:rPr>
        <w:t>A final report for the Question that includes:</w:t>
      </w:r>
    </w:p>
    <w:p w:rsidR="0059767D" w:rsidRPr="00A9214B" w:rsidRDefault="0059767D" w:rsidP="00A9214B">
      <w:pPr>
        <w:pStyle w:val="ListParagraph"/>
        <w:numPr>
          <w:ilvl w:val="0"/>
          <w:numId w:val="34"/>
        </w:numPr>
        <w:spacing w:before="60"/>
        <w:rPr>
          <w:rFonts w:asciiTheme="minorHAnsi" w:eastAsia="Calibri" w:hAnsiTheme="minorHAnsi"/>
          <w:u w:color="000000"/>
          <w:bdr w:val="nil"/>
        </w:rPr>
      </w:pPr>
      <w:r w:rsidRPr="00A9214B">
        <w:rPr>
          <w:rFonts w:asciiTheme="minorHAnsi" w:eastAsia="Calibri" w:hAnsiTheme="minorHAnsi"/>
          <w:u w:color="000000"/>
          <w:bdr w:val="nil"/>
        </w:rPr>
        <w:t>Harmonized guidelines on technical, legal and regulatory aspects of a C&amp;I regime;</w:t>
      </w:r>
    </w:p>
    <w:p w:rsidR="0059767D" w:rsidRPr="00BC4C37" w:rsidRDefault="0059767D" w:rsidP="00A9214B">
      <w:pPr>
        <w:pStyle w:val="ListParagraph"/>
        <w:numPr>
          <w:ilvl w:val="0"/>
          <w:numId w:val="34"/>
        </w:numPr>
        <w:spacing w:before="60"/>
        <w:rPr>
          <w:rFonts w:asciiTheme="minorHAnsi" w:eastAsia="Calibri" w:hAnsiTheme="minorHAnsi"/>
          <w:u w:color="000000"/>
          <w:bdr w:val="nil"/>
        </w:rPr>
      </w:pPr>
      <w:r w:rsidRPr="00BC4C37">
        <w:rPr>
          <w:rFonts w:asciiTheme="minorHAnsi" w:eastAsia="Calibri" w:hAnsiTheme="minorHAnsi"/>
          <w:u w:color="000000"/>
          <w:bdr w:val="nil"/>
        </w:rPr>
        <w:t>Reference to feasibility studies regarding the establishment of laboratories in different C&amp;I domains;</w:t>
      </w:r>
    </w:p>
    <w:p w:rsidR="0059767D" w:rsidRPr="00BC4C37" w:rsidRDefault="0059767D" w:rsidP="00A9214B">
      <w:pPr>
        <w:pStyle w:val="ListParagraph"/>
        <w:numPr>
          <w:ilvl w:val="0"/>
          <w:numId w:val="34"/>
        </w:numPr>
        <w:spacing w:before="60"/>
        <w:rPr>
          <w:rFonts w:asciiTheme="minorHAnsi" w:eastAsia="Calibri" w:hAnsiTheme="minorHAnsi"/>
          <w:u w:color="000000"/>
          <w:bdr w:val="nil"/>
        </w:rPr>
      </w:pPr>
      <w:r w:rsidRPr="00BC4C37">
        <w:rPr>
          <w:rFonts w:asciiTheme="minorHAnsi" w:eastAsia="Calibri" w:hAnsiTheme="minorHAnsi"/>
          <w:u w:color="000000"/>
          <w:bdr w:val="nil"/>
        </w:rPr>
        <w:t>Guidance on the framework and procedures to establish MRAs and other methods for the acceptance of conformity assessment results;</w:t>
      </w:r>
    </w:p>
    <w:p w:rsidR="0059767D" w:rsidRPr="00BC4C37" w:rsidRDefault="0059767D" w:rsidP="00A9214B">
      <w:pPr>
        <w:pStyle w:val="ListParagraph"/>
        <w:numPr>
          <w:ilvl w:val="0"/>
          <w:numId w:val="34"/>
        </w:numPr>
        <w:spacing w:before="60"/>
        <w:rPr>
          <w:rFonts w:asciiTheme="minorHAnsi" w:eastAsia="Calibri" w:hAnsiTheme="minorHAnsi"/>
          <w:u w:color="000000"/>
          <w:bdr w:val="nil"/>
        </w:rPr>
      </w:pPr>
      <w:r w:rsidRPr="00BC4C37">
        <w:rPr>
          <w:rFonts w:asciiTheme="minorHAnsi" w:eastAsia="Calibri" w:hAnsiTheme="minorHAnsi"/>
          <w:u w:color="000000"/>
          <w:bdr w:val="nil"/>
        </w:rPr>
        <w:t>Case studies on C&amp;I regimes and conformity assessment systems from domains outside the telecom sector established at national, regional or global levels;</w:t>
      </w:r>
    </w:p>
    <w:p w:rsidR="0059767D" w:rsidRPr="00BC4C37" w:rsidRDefault="0059767D" w:rsidP="00A9214B">
      <w:pPr>
        <w:pStyle w:val="ListParagraph"/>
        <w:numPr>
          <w:ilvl w:val="0"/>
          <w:numId w:val="34"/>
        </w:numPr>
        <w:spacing w:before="60"/>
        <w:rPr>
          <w:rFonts w:asciiTheme="minorHAnsi" w:eastAsia="Calibri" w:hAnsiTheme="minorHAnsi"/>
          <w:u w:color="000000"/>
          <w:bdr w:val="nil"/>
        </w:rPr>
      </w:pPr>
      <w:r w:rsidRPr="00BC4C37">
        <w:rPr>
          <w:rFonts w:asciiTheme="minorHAnsi" w:eastAsia="Calibri" w:hAnsiTheme="minorHAnsi"/>
          <w:u w:color="000000"/>
          <w:bdr w:val="nil"/>
        </w:rPr>
        <w:t>Development of a methodology for assessing the status of C&amp;I regimes in place in the regions (or subregions);</w:t>
      </w:r>
    </w:p>
    <w:p w:rsidR="0059767D" w:rsidRPr="00BC4C37" w:rsidRDefault="0059767D" w:rsidP="00A9214B">
      <w:pPr>
        <w:pStyle w:val="ListParagraph"/>
        <w:numPr>
          <w:ilvl w:val="0"/>
          <w:numId w:val="34"/>
        </w:numPr>
        <w:spacing w:before="60"/>
        <w:rPr>
          <w:rFonts w:asciiTheme="minorHAnsi" w:eastAsia="Calibri" w:hAnsiTheme="minorHAnsi"/>
          <w:u w:color="000000"/>
          <w:bdr w:val="nil"/>
        </w:rPr>
      </w:pPr>
      <w:r w:rsidRPr="00BC4C37">
        <w:rPr>
          <w:rFonts w:asciiTheme="minorHAnsi" w:eastAsia="Calibri" w:hAnsiTheme="minorHAnsi"/>
          <w:u w:color="000000"/>
          <w:bdr w:val="nil"/>
        </w:rPr>
        <w:t>Experience-sharing and case study reports.</w:t>
      </w:r>
    </w:p>
    <w:p w:rsidR="0059767D" w:rsidRPr="00BC4C37" w:rsidRDefault="0059767D" w:rsidP="00A9214B">
      <w:pPr>
        <w:pStyle w:val="CEONormal"/>
        <w:numPr>
          <w:ilvl w:val="0"/>
          <w:numId w:val="32"/>
        </w:numPr>
        <w:spacing w:after="120"/>
        <w:rPr>
          <w:rFonts w:asciiTheme="minorHAnsi" w:hAnsiTheme="minorHAnsi"/>
          <w:sz w:val="24"/>
          <w:szCs w:val="24"/>
        </w:rPr>
      </w:pPr>
      <w:r w:rsidRPr="00BC4C37">
        <w:rPr>
          <w:rFonts w:asciiTheme="minorHAnsi" w:hAnsiTheme="minorHAnsi"/>
          <w:sz w:val="24"/>
          <w:szCs w:val="24"/>
        </w:rPr>
        <w:t>Draft Recommendation(s), as appropriate and if justified.</w:t>
      </w:r>
    </w:p>
    <w:p w:rsidR="0059767D" w:rsidRPr="00BC4C37" w:rsidRDefault="0059767D" w:rsidP="004621EE">
      <w:pPr>
        <w:pStyle w:val="ListParagraph"/>
        <w:numPr>
          <w:ilvl w:val="1"/>
          <w:numId w:val="30"/>
        </w:numPr>
        <w:spacing w:after="120"/>
        <w:rPr>
          <w:rFonts w:asciiTheme="minorHAnsi" w:hAnsiTheme="minorHAnsi"/>
          <w:b/>
          <w:lang w:val="en-US"/>
        </w:rPr>
      </w:pPr>
      <w:r w:rsidRPr="00BC4C37">
        <w:rPr>
          <w:rFonts w:asciiTheme="minorHAnsi" w:hAnsiTheme="minorHAnsi"/>
          <w:b/>
          <w:lang w:val="en-US"/>
        </w:rPr>
        <w:t>Results anticipated including titles of output documents and their target dates</w:t>
      </w:r>
    </w:p>
    <w:p w:rsidR="0059767D" w:rsidRPr="00BC4C37" w:rsidRDefault="0059767D" w:rsidP="0026451D">
      <w:pPr>
        <w:spacing w:after="120"/>
        <w:rPr>
          <w:rFonts w:asciiTheme="minorHAnsi" w:hAnsiTheme="minorHAnsi"/>
          <w:lang w:val="en-US"/>
        </w:rPr>
      </w:pPr>
      <w:r w:rsidRPr="00BC4C37">
        <w:rPr>
          <w:rFonts w:asciiTheme="minorHAnsi" w:hAnsiTheme="minorHAnsi"/>
          <w:lang w:val="en-US"/>
        </w:rPr>
        <w:t>The results and the target dates proposed for the 2014-2018 period are:</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5706"/>
        <w:gridCol w:w="1870"/>
      </w:tblGrid>
      <w:tr w:rsidR="0059767D" w:rsidRPr="00BC4C37" w:rsidTr="005E5E9C">
        <w:trPr>
          <w:tblHeader/>
          <w:jc w:val="center"/>
        </w:trPr>
        <w:tc>
          <w:tcPr>
            <w:tcW w:w="2127" w:type="dxa"/>
          </w:tcPr>
          <w:p w:rsidR="0059767D" w:rsidRPr="00BC4C37" w:rsidRDefault="0059767D" w:rsidP="005E5E9C">
            <w:pPr>
              <w:pStyle w:val="CEONormal"/>
              <w:spacing w:before="20" w:after="20"/>
              <w:jc w:val="center"/>
              <w:rPr>
                <w:rFonts w:asciiTheme="minorHAnsi" w:hAnsiTheme="minorHAnsi"/>
                <w:b/>
                <w:bCs/>
                <w:sz w:val="24"/>
                <w:szCs w:val="24"/>
              </w:rPr>
            </w:pPr>
            <w:r w:rsidRPr="00BC4C37">
              <w:rPr>
                <w:rFonts w:asciiTheme="minorHAnsi" w:hAnsiTheme="minorHAnsi"/>
                <w:b/>
                <w:bCs/>
                <w:sz w:val="24"/>
                <w:szCs w:val="24"/>
              </w:rPr>
              <w:br w:type="page"/>
              <w:t>DATE</w:t>
            </w:r>
          </w:p>
        </w:tc>
        <w:tc>
          <w:tcPr>
            <w:tcW w:w="5706" w:type="dxa"/>
          </w:tcPr>
          <w:p w:rsidR="0059767D" w:rsidRPr="00BC4C37" w:rsidRDefault="0059767D" w:rsidP="005E5E9C">
            <w:pPr>
              <w:pStyle w:val="CEONormal"/>
              <w:spacing w:before="20" w:after="20"/>
              <w:jc w:val="center"/>
              <w:rPr>
                <w:rFonts w:asciiTheme="minorHAnsi" w:hAnsiTheme="minorHAnsi"/>
                <w:b/>
                <w:bCs/>
                <w:sz w:val="24"/>
                <w:szCs w:val="24"/>
              </w:rPr>
            </w:pPr>
            <w:r w:rsidRPr="00BC4C37">
              <w:rPr>
                <w:rFonts w:asciiTheme="minorHAnsi" w:hAnsiTheme="minorHAnsi"/>
                <w:b/>
                <w:bCs/>
                <w:sz w:val="24"/>
                <w:szCs w:val="24"/>
              </w:rPr>
              <w:t>ACTIVITY / EXPECTED OUTPUT</w:t>
            </w:r>
          </w:p>
        </w:tc>
        <w:tc>
          <w:tcPr>
            <w:tcW w:w="1870" w:type="dxa"/>
          </w:tcPr>
          <w:p w:rsidR="0059767D" w:rsidRPr="00BC4C37" w:rsidRDefault="0059767D" w:rsidP="005E5E9C">
            <w:pPr>
              <w:pStyle w:val="CEONormal"/>
              <w:spacing w:before="20" w:after="20"/>
              <w:jc w:val="center"/>
              <w:rPr>
                <w:rFonts w:asciiTheme="minorHAnsi" w:hAnsiTheme="minorHAnsi"/>
                <w:b/>
                <w:bCs/>
                <w:sz w:val="24"/>
                <w:szCs w:val="24"/>
              </w:rPr>
            </w:pPr>
            <w:r w:rsidRPr="00BC4C37">
              <w:rPr>
                <w:rFonts w:asciiTheme="minorHAnsi" w:hAnsiTheme="minorHAnsi"/>
                <w:b/>
                <w:bCs/>
                <w:sz w:val="24"/>
                <w:szCs w:val="24"/>
              </w:rPr>
              <w:t>RESPONSIBLITIES</w:t>
            </w:r>
          </w:p>
        </w:tc>
      </w:tr>
      <w:tr w:rsidR="0059767D" w:rsidRPr="00BC4C37" w:rsidTr="005E5E9C">
        <w:trPr>
          <w:jc w:val="center"/>
        </w:trPr>
        <w:tc>
          <w:tcPr>
            <w:tcW w:w="2127" w:type="dxa"/>
            <w:vMerge w:val="restart"/>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September 2014</w:t>
            </w:r>
            <w:r w:rsidRPr="00BC4C37">
              <w:rPr>
                <w:rFonts w:asciiTheme="minorHAnsi" w:hAnsiTheme="minorHAnsi"/>
                <w:sz w:val="24"/>
                <w:szCs w:val="24"/>
              </w:rPr>
              <w:br/>
              <w:t>(SG 2 meeting)</w:t>
            </w:r>
          </w:p>
        </w:tc>
        <w:tc>
          <w:tcPr>
            <w:tcW w:w="5706" w:type="dxa"/>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Development of work plan</w:t>
            </w:r>
          </w:p>
        </w:tc>
        <w:tc>
          <w:tcPr>
            <w:tcW w:w="1870" w:type="dxa"/>
            <w:vAlign w:val="center"/>
          </w:tcPr>
          <w:p w:rsidR="0059767D" w:rsidRPr="00BC4C37" w:rsidRDefault="0059767D"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RGQ.4/2</w:t>
            </w:r>
          </w:p>
        </w:tc>
      </w:tr>
      <w:tr w:rsidR="0059767D" w:rsidRPr="00BC4C37" w:rsidTr="005E5E9C">
        <w:trPr>
          <w:trHeight w:val="195"/>
          <w:jc w:val="center"/>
        </w:trPr>
        <w:tc>
          <w:tcPr>
            <w:tcW w:w="2127" w:type="dxa"/>
            <w:vMerge/>
          </w:tcPr>
          <w:p w:rsidR="0059767D" w:rsidRPr="00BC4C37" w:rsidRDefault="0059767D" w:rsidP="005E5E9C">
            <w:pPr>
              <w:pStyle w:val="CEONormal"/>
              <w:spacing w:before="20" w:after="20"/>
              <w:rPr>
                <w:rFonts w:asciiTheme="minorHAnsi" w:hAnsiTheme="minorHAnsi"/>
                <w:sz w:val="24"/>
                <w:szCs w:val="24"/>
              </w:rPr>
            </w:pPr>
          </w:p>
        </w:tc>
        <w:tc>
          <w:tcPr>
            <w:tcW w:w="5706" w:type="dxa"/>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Preliminary table of contents and division of work to prepare the output report</w:t>
            </w:r>
          </w:p>
        </w:tc>
        <w:tc>
          <w:tcPr>
            <w:tcW w:w="1870" w:type="dxa"/>
            <w:shd w:val="clear" w:color="auto" w:fill="auto"/>
            <w:vAlign w:val="center"/>
          </w:tcPr>
          <w:p w:rsidR="0059767D" w:rsidRPr="00BC4C37" w:rsidRDefault="0059767D"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RGQ.4/2</w:t>
            </w:r>
          </w:p>
        </w:tc>
      </w:tr>
      <w:tr w:rsidR="0059767D" w:rsidRPr="00BC4C37" w:rsidTr="005E5E9C">
        <w:trPr>
          <w:trHeight w:val="363"/>
          <w:jc w:val="center"/>
        </w:trPr>
        <w:tc>
          <w:tcPr>
            <w:tcW w:w="2127" w:type="dxa"/>
            <w:vMerge/>
          </w:tcPr>
          <w:p w:rsidR="0059767D" w:rsidRPr="00BC4C37" w:rsidRDefault="0059767D" w:rsidP="005E5E9C">
            <w:pPr>
              <w:pStyle w:val="CEONormal"/>
              <w:spacing w:before="20" w:after="20"/>
              <w:rPr>
                <w:rFonts w:asciiTheme="minorHAnsi" w:hAnsiTheme="minorHAnsi"/>
                <w:sz w:val="24"/>
                <w:szCs w:val="24"/>
              </w:rPr>
            </w:pPr>
          </w:p>
        </w:tc>
        <w:tc>
          <w:tcPr>
            <w:tcW w:w="5706" w:type="dxa"/>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Approval of work plan</w:t>
            </w:r>
          </w:p>
        </w:tc>
        <w:tc>
          <w:tcPr>
            <w:tcW w:w="1870" w:type="dxa"/>
            <w:shd w:val="clear" w:color="auto" w:fill="auto"/>
            <w:vAlign w:val="center"/>
          </w:tcPr>
          <w:p w:rsidR="0059767D" w:rsidRPr="00BC4C37" w:rsidRDefault="0059767D"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SG2</w:t>
            </w:r>
          </w:p>
        </w:tc>
      </w:tr>
      <w:tr w:rsidR="0059767D" w:rsidRPr="00BC4C37" w:rsidTr="005E5E9C">
        <w:trPr>
          <w:trHeight w:val="195"/>
          <w:jc w:val="center"/>
        </w:trPr>
        <w:tc>
          <w:tcPr>
            <w:tcW w:w="2127" w:type="dxa"/>
            <w:vMerge/>
          </w:tcPr>
          <w:p w:rsidR="0059767D" w:rsidRPr="00BC4C37" w:rsidRDefault="0059767D" w:rsidP="005E5E9C">
            <w:pPr>
              <w:pStyle w:val="CEONormal"/>
              <w:spacing w:before="20" w:after="20"/>
              <w:rPr>
                <w:rFonts w:asciiTheme="minorHAnsi" w:hAnsiTheme="minorHAnsi"/>
                <w:sz w:val="24"/>
                <w:szCs w:val="24"/>
              </w:rPr>
            </w:pPr>
          </w:p>
        </w:tc>
        <w:tc>
          <w:tcPr>
            <w:tcW w:w="5706" w:type="dxa"/>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Call for contributions based on the work plan and liaise with ITU-T SG11, JCA-CIT and other relevant parties regarding start of study on Q.4/2</w:t>
            </w:r>
          </w:p>
        </w:tc>
        <w:tc>
          <w:tcPr>
            <w:tcW w:w="1870" w:type="dxa"/>
            <w:shd w:val="clear" w:color="auto" w:fill="auto"/>
            <w:vAlign w:val="center"/>
          </w:tcPr>
          <w:p w:rsidR="0059767D" w:rsidRPr="00BC4C37" w:rsidRDefault="0059767D"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RGQ.4/2</w:t>
            </w:r>
          </w:p>
        </w:tc>
      </w:tr>
      <w:tr w:rsidR="0059767D" w:rsidRPr="00BC4C37" w:rsidTr="005E5E9C">
        <w:trPr>
          <w:jc w:val="center"/>
        </w:trPr>
        <w:tc>
          <w:tcPr>
            <w:tcW w:w="2127" w:type="dxa"/>
            <w:vMerge w:val="restart"/>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April 2015</w:t>
            </w:r>
            <w:r w:rsidRPr="00BC4C37">
              <w:rPr>
                <w:rFonts w:asciiTheme="minorHAnsi" w:hAnsiTheme="minorHAnsi"/>
                <w:sz w:val="24"/>
                <w:szCs w:val="24"/>
              </w:rPr>
              <w:br/>
              <w:t>(RGQ.4/2 meeting)</w:t>
            </w:r>
          </w:p>
        </w:tc>
        <w:tc>
          <w:tcPr>
            <w:tcW w:w="5706" w:type="dxa"/>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Develop outline for report on Q.4/2 addressing items in list of tasks, as appropriate</w:t>
            </w:r>
          </w:p>
        </w:tc>
        <w:tc>
          <w:tcPr>
            <w:tcW w:w="1870" w:type="dxa"/>
            <w:vAlign w:val="center"/>
          </w:tcPr>
          <w:p w:rsidR="0059767D" w:rsidRPr="00BC4C37" w:rsidRDefault="0059767D"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RGQ.4/2</w:t>
            </w:r>
          </w:p>
        </w:tc>
      </w:tr>
      <w:tr w:rsidR="0059767D" w:rsidRPr="00BC4C37" w:rsidTr="005E5E9C">
        <w:trPr>
          <w:jc w:val="center"/>
        </w:trPr>
        <w:tc>
          <w:tcPr>
            <w:tcW w:w="2127" w:type="dxa"/>
            <w:vMerge/>
          </w:tcPr>
          <w:p w:rsidR="0059767D" w:rsidRPr="00BC4C37" w:rsidRDefault="0059767D" w:rsidP="005E5E9C">
            <w:pPr>
              <w:pStyle w:val="CEONormal"/>
              <w:spacing w:before="20" w:after="20"/>
              <w:rPr>
                <w:rFonts w:asciiTheme="minorHAnsi" w:hAnsiTheme="minorHAnsi"/>
                <w:sz w:val="24"/>
                <w:szCs w:val="24"/>
              </w:rPr>
            </w:pPr>
          </w:p>
        </w:tc>
        <w:tc>
          <w:tcPr>
            <w:tcW w:w="5706" w:type="dxa"/>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Call for contributions based on the outline</w:t>
            </w:r>
          </w:p>
        </w:tc>
        <w:tc>
          <w:tcPr>
            <w:tcW w:w="1870" w:type="dxa"/>
            <w:vAlign w:val="center"/>
          </w:tcPr>
          <w:p w:rsidR="0059767D" w:rsidRPr="00BC4C37" w:rsidRDefault="0059767D"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RGQ.4/2</w:t>
            </w:r>
          </w:p>
        </w:tc>
      </w:tr>
      <w:tr w:rsidR="0059767D" w:rsidRPr="00BC4C37" w:rsidTr="005E5E9C">
        <w:trPr>
          <w:trHeight w:val="343"/>
          <w:jc w:val="center"/>
        </w:trPr>
        <w:tc>
          <w:tcPr>
            <w:tcW w:w="2127" w:type="dxa"/>
            <w:vMerge/>
          </w:tcPr>
          <w:p w:rsidR="0059767D" w:rsidRPr="00BC4C37" w:rsidRDefault="0059767D" w:rsidP="005E5E9C">
            <w:pPr>
              <w:pStyle w:val="CEONormal"/>
              <w:spacing w:before="20" w:after="20"/>
              <w:rPr>
                <w:rFonts w:asciiTheme="minorHAnsi" w:hAnsiTheme="minorHAnsi"/>
                <w:sz w:val="24"/>
                <w:szCs w:val="24"/>
              </w:rPr>
            </w:pPr>
          </w:p>
        </w:tc>
        <w:tc>
          <w:tcPr>
            <w:tcW w:w="5706" w:type="dxa"/>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Prepare yearly progress report for Study Group 2</w:t>
            </w:r>
          </w:p>
        </w:tc>
        <w:tc>
          <w:tcPr>
            <w:tcW w:w="1870" w:type="dxa"/>
            <w:vAlign w:val="center"/>
          </w:tcPr>
          <w:p w:rsidR="0059767D" w:rsidRPr="00BC4C37" w:rsidRDefault="0059767D"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RGQ.4/2</w:t>
            </w:r>
          </w:p>
        </w:tc>
      </w:tr>
      <w:tr w:rsidR="0059767D" w:rsidRPr="00BC4C37" w:rsidTr="005E5E9C">
        <w:trPr>
          <w:trHeight w:val="128"/>
          <w:jc w:val="center"/>
        </w:trPr>
        <w:tc>
          <w:tcPr>
            <w:tcW w:w="2127" w:type="dxa"/>
            <w:vMerge w:val="restart"/>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September 2015</w:t>
            </w:r>
            <w:r w:rsidRPr="00BC4C37">
              <w:rPr>
                <w:rFonts w:asciiTheme="minorHAnsi" w:hAnsiTheme="minorHAnsi"/>
                <w:sz w:val="24"/>
                <w:szCs w:val="24"/>
              </w:rPr>
              <w:br/>
              <w:t>(SG 2 meeting)</w:t>
            </w:r>
          </w:p>
        </w:tc>
        <w:tc>
          <w:tcPr>
            <w:tcW w:w="5706" w:type="dxa"/>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Approval of yearly progress report on Q.4/2</w:t>
            </w:r>
          </w:p>
        </w:tc>
        <w:tc>
          <w:tcPr>
            <w:tcW w:w="1870" w:type="dxa"/>
            <w:shd w:val="clear" w:color="auto" w:fill="auto"/>
            <w:vAlign w:val="center"/>
          </w:tcPr>
          <w:p w:rsidR="0059767D" w:rsidRPr="00BC4C37" w:rsidRDefault="0059767D"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SG2</w:t>
            </w:r>
          </w:p>
        </w:tc>
      </w:tr>
      <w:tr w:rsidR="0059767D" w:rsidRPr="00BC4C37" w:rsidTr="005E5E9C">
        <w:trPr>
          <w:trHeight w:val="497"/>
          <w:jc w:val="center"/>
        </w:trPr>
        <w:tc>
          <w:tcPr>
            <w:tcW w:w="2127" w:type="dxa"/>
            <w:vMerge/>
          </w:tcPr>
          <w:p w:rsidR="0059767D" w:rsidRPr="00BC4C37" w:rsidRDefault="0059767D" w:rsidP="005E5E9C">
            <w:pPr>
              <w:pStyle w:val="CEONormal"/>
              <w:spacing w:before="20" w:after="20"/>
              <w:rPr>
                <w:rFonts w:asciiTheme="minorHAnsi" w:hAnsiTheme="minorHAnsi"/>
                <w:sz w:val="24"/>
                <w:szCs w:val="24"/>
              </w:rPr>
            </w:pPr>
          </w:p>
        </w:tc>
        <w:tc>
          <w:tcPr>
            <w:tcW w:w="5706" w:type="dxa"/>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Progress work on the report on Q.4/2 based on contributions received</w:t>
            </w:r>
          </w:p>
        </w:tc>
        <w:tc>
          <w:tcPr>
            <w:tcW w:w="1870" w:type="dxa"/>
            <w:shd w:val="clear" w:color="auto" w:fill="auto"/>
            <w:vAlign w:val="center"/>
          </w:tcPr>
          <w:p w:rsidR="0059767D" w:rsidRPr="00BC4C37" w:rsidRDefault="0059767D"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RGQ.4/2</w:t>
            </w:r>
          </w:p>
        </w:tc>
      </w:tr>
      <w:tr w:rsidR="0059767D" w:rsidRPr="00BC4C37" w:rsidTr="005E5E9C">
        <w:trPr>
          <w:trHeight w:val="128"/>
          <w:jc w:val="center"/>
        </w:trPr>
        <w:tc>
          <w:tcPr>
            <w:tcW w:w="2127" w:type="dxa"/>
            <w:vMerge/>
          </w:tcPr>
          <w:p w:rsidR="0059767D" w:rsidRPr="00BC4C37" w:rsidRDefault="0059767D" w:rsidP="005E5E9C">
            <w:pPr>
              <w:pStyle w:val="CEONormal"/>
              <w:spacing w:before="20" w:after="20"/>
              <w:rPr>
                <w:rFonts w:asciiTheme="minorHAnsi" w:hAnsiTheme="minorHAnsi"/>
                <w:sz w:val="24"/>
                <w:szCs w:val="24"/>
              </w:rPr>
            </w:pPr>
          </w:p>
        </w:tc>
        <w:tc>
          <w:tcPr>
            <w:tcW w:w="5706" w:type="dxa"/>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Call for contributions to missing parts of the report on Q.4/2</w:t>
            </w:r>
          </w:p>
        </w:tc>
        <w:tc>
          <w:tcPr>
            <w:tcW w:w="1870" w:type="dxa"/>
            <w:shd w:val="clear" w:color="auto" w:fill="auto"/>
            <w:vAlign w:val="center"/>
          </w:tcPr>
          <w:p w:rsidR="0059767D" w:rsidRPr="00BC4C37" w:rsidRDefault="0059767D"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RGQ.4/2</w:t>
            </w:r>
          </w:p>
        </w:tc>
      </w:tr>
      <w:tr w:rsidR="0059767D" w:rsidRPr="00BC4C37" w:rsidTr="005E5E9C">
        <w:trPr>
          <w:trHeight w:val="398"/>
          <w:jc w:val="center"/>
        </w:trPr>
        <w:tc>
          <w:tcPr>
            <w:tcW w:w="2127" w:type="dxa"/>
            <w:vMerge w:val="restart"/>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April 2016</w:t>
            </w:r>
            <w:r w:rsidRPr="00BC4C37">
              <w:rPr>
                <w:rFonts w:asciiTheme="minorHAnsi" w:hAnsiTheme="minorHAnsi"/>
                <w:sz w:val="24"/>
                <w:szCs w:val="24"/>
              </w:rPr>
              <w:br/>
              <w:t>(RGQ.4/2 meeting)</w:t>
            </w:r>
          </w:p>
        </w:tc>
        <w:tc>
          <w:tcPr>
            <w:tcW w:w="5706" w:type="dxa"/>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Progress work on the report on Q.4/2 based on contributions received</w:t>
            </w:r>
          </w:p>
        </w:tc>
        <w:tc>
          <w:tcPr>
            <w:tcW w:w="1870" w:type="dxa"/>
            <w:shd w:val="clear" w:color="auto" w:fill="auto"/>
            <w:vAlign w:val="center"/>
          </w:tcPr>
          <w:p w:rsidR="0059767D" w:rsidRPr="00BC4C37" w:rsidRDefault="0059767D"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RGQ.4/2</w:t>
            </w:r>
          </w:p>
        </w:tc>
      </w:tr>
      <w:tr w:rsidR="00D9103A" w:rsidRPr="00BC4C37" w:rsidTr="005E5E9C">
        <w:trPr>
          <w:trHeight w:val="398"/>
          <w:jc w:val="center"/>
        </w:trPr>
        <w:tc>
          <w:tcPr>
            <w:tcW w:w="2127" w:type="dxa"/>
            <w:vMerge/>
          </w:tcPr>
          <w:p w:rsidR="00D9103A" w:rsidRPr="00BC4C37" w:rsidRDefault="00D9103A" w:rsidP="005E5E9C">
            <w:pPr>
              <w:pStyle w:val="CEONormal"/>
              <w:spacing w:before="20" w:after="20"/>
              <w:rPr>
                <w:rFonts w:asciiTheme="minorHAnsi" w:hAnsiTheme="minorHAnsi"/>
                <w:sz w:val="24"/>
                <w:szCs w:val="24"/>
              </w:rPr>
            </w:pPr>
          </w:p>
        </w:tc>
        <w:tc>
          <w:tcPr>
            <w:tcW w:w="5706" w:type="dxa"/>
          </w:tcPr>
          <w:p w:rsidR="00D9103A" w:rsidRPr="00BC4C37" w:rsidRDefault="000C59E1" w:rsidP="005E5E9C">
            <w:pPr>
              <w:pStyle w:val="CEONormal"/>
              <w:spacing w:before="20" w:after="20"/>
              <w:rPr>
                <w:rFonts w:asciiTheme="minorHAnsi" w:hAnsiTheme="minorHAnsi"/>
                <w:sz w:val="24"/>
                <w:szCs w:val="24"/>
              </w:rPr>
            </w:pPr>
            <w:r w:rsidRPr="00BC4C37">
              <w:rPr>
                <w:rFonts w:asciiTheme="minorHAnsi" w:hAnsiTheme="minorHAnsi"/>
                <w:sz w:val="24"/>
                <w:szCs w:val="24"/>
              </w:rPr>
              <w:t>Call for contributions to missing parts of the report on Q.4/2</w:t>
            </w:r>
          </w:p>
        </w:tc>
        <w:tc>
          <w:tcPr>
            <w:tcW w:w="1870" w:type="dxa"/>
            <w:shd w:val="clear" w:color="auto" w:fill="auto"/>
            <w:vAlign w:val="center"/>
          </w:tcPr>
          <w:p w:rsidR="00D9103A" w:rsidRPr="00BC4C37" w:rsidRDefault="005E5E9C"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RGQ.4/2</w:t>
            </w:r>
          </w:p>
        </w:tc>
      </w:tr>
      <w:tr w:rsidR="0059767D" w:rsidRPr="00BC4C37" w:rsidTr="005E5E9C">
        <w:trPr>
          <w:trHeight w:val="398"/>
          <w:jc w:val="center"/>
        </w:trPr>
        <w:tc>
          <w:tcPr>
            <w:tcW w:w="2127" w:type="dxa"/>
            <w:vMerge/>
          </w:tcPr>
          <w:p w:rsidR="0059767D" w:rsidRPr="00BC4C37" w:rsidRDefault="0059767D" w:rsidP="005E5E9C">
            <w:pPr>
              <w:pStyle w:val="CEONormal"/>
              <w:spacing w:before="20" w:after="20"/>
              <w:rPr>
                <w:rFonts w:asciiTheme="minorHAnsi" w:hAnsiTheme="minorHAnsi"/>
                <w:sz w:val="24"/>
                <w:szCs w:val="24"/>
              </w:rPr>
            </w:pPr>
          </w:p>
        </w:tc>
        <w:tc>
          <w:tcPr>
            <w:tcW w:w="5706" w:type="dxa"/>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Prepare interim report on Q.4/2 for Study Group 2</w:t>
            </w:r>
          </w:p>
        </w:tc>
        <w:tc>
          <w:tcPr>
            <w:tcW w:w="1870" w:type="dxa"/>
            <w:shd w:val="clear" w:color="auto" w:fill="auto"/>
            <w:vAlign w:val="center"/>
          </w:tcPr>
          <w:p w:rsidR="0059767D" w:rsidRPr="00BC4C37" w:rsidRDefault="0059767D"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RGQ.4/2</w:t>
            </w:r>
          </w:p>
        </w:tc>
      </w:tr>
      <w:tr w:rsidR="0059767D" w:rsidRPr="00BC4C37" w:rsidTr="005E5E9C">
        <w:trPr>
          <w:trHeight w:val="398"/>
          <w:jc w:val="center"/>
        </w:trPr>
        <w:tc>
          <w:tcPr>
            <w:tcW w:w="2127" w:type="dxa"/>
            <w:vMerge w:val="restart"/>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September 2016</w:t>
            </w:r>
            <w:r w:rsidRPr="00BC4C37">
              <w:rPr>
                <w:rFonts w:asciiTheme="minorHAnsi" w:hAnsiTheme="minorHAnsi"/>
                <w:sz w:val="24"/>
                <w:szCs w:val="24"/>
              </w:rPr>
              <w:br/>
              <w:t>(SG 2 meeting)</w:t>
            </w:r>
          </w:p>
        </w:tc>
        <w:tc>
          <w:tcPr>
            <w:tcW w:w="5706" w:type="dxa"/>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Approval of interim report on Q.4/2</w:t>
            </w:r>
          </w:p>
        </w:tc>
        <w:tc>
          <w:tcPr>
            <w:tcW w:w="1870" w:type="dxa"/>
            <w:shd w:val="clear" w:color="auto" w:fill="auto"/>
            <w:vAlign w:val="center"/>
          </w:tcPr>
          <w:p w:rsidR="0059767D" w:rsidRPr="00BC4C37" w:rsidRDefault="0059767D"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SG2</w:t>
            </w:r>
          </w:p>
        </w:tc>
      </w:tr>
      <w:tr w:rsidR="0059767D" w:rsidRPr="00BC4C37" w:rsidTr="005E5E9C">
        <w:trPr>
          <w:trHeight w:val="397"/>
          <w:jc w:val="center"/>
        </w:trPr>
        <w:tc>
          <w:tcPr>
            <w:tcW w:w="2127" w:type="dxa"/>
            <w:vMerge/>
          </w:tcPr>
          <w:p w:rsidR="0059767D" w:rsidRPr="00BC4C37" w:rsidRDefault="0059767D" w:rsidP="005E5E9C">
            <w:pPr>
              <w:pStyle w:val="CEONormal"/>
              <w:spacing w:before="20" w:after="20"/>
              <w:rPr>
                <w:rFonts w:asciiTheme="minorHAnsi" w:hAnsiTheme="minorHAnsi"/>
                <w:sz w:val="24"/>
                <w:szCs w:val="24"/>
              </w:rPr>
            </w:pPr>
          </w:p>
        </w:tc>
        <w:tc>
          <w:tcPr>
            <w:tcW w:w="5706" w:type="dxa"/>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Progress work on the report on Q.4/2 based on contributions received</w:t>
            </w:r>
          </w:p>
        </w:tc>
        <w:tc>
          <w:tcPr>
            <w:tcW w:w="1870" w:type="dxa"/>
            <w:shd w:val="clear" w:color="auto" w:fill="auto"/>
            <w:vAlign w:val="center"/>
          </w:tcPr>
          <w:p w:rsidR="0059767D" w:rsidRPr="00BC4C37" w:rsidRDefault="0059767D"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RGQ.4/2</w:t>
            </w:r>
          </w:p>
        </w:tc>
      </w:tr>
      <w:tr w:rsidR="0059767D" w:rsidRPr="00BC4C37" w:rsidTr="005E5E9C">
        <w:trPr>
          <w:trHeight w:val="339"/>
          <w:jc w:val="center"/>
        </w:trPr>
        <w:tc>
          <w:tcPr>
            <w:tcW w:w="2127" w:type="dxa"/>
            <w:vMerge w:val="restart"/>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January 2017</w:t>
            </w:r>
            <w:r w:rsidRPr="00BC4C37">
              <w:rPr>
                <w:rFonts w:asciiTheme="minorHAnsi" w:hAnsiTheme="minorHAnsi"/>
                <w:sz w:val="24"/>
                <w:szCs w:val="24"/>
              </w:rPr>
              <w:br/>
              <w:t>(RGQ.4/2 meeting)</w:t>
            </w:r>
          </w:p>
        </w:tc>
        <w:tc>
          <w:tcPr>
            <w:tcW w:w="5706" w:type="dxa"/>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Progress work on the report on Q.4/2 based on contributions received</w:t>
            </w:r>
          </w:p>
        </w:tc>
        <w:tc>
          <w:tcPr>
            <w:tcW w:w="1870" w:type="dxa"/>
            <w:shd w:val="clear" w:color="auto" w:fill="auto"/>
            <w:vAlign w:val="center"/>
          </w:tcPr>
          <w:p w:rsidR="0059767D" w:rsidRPr="00BC4C37" w:rsidRDefault="0059767D"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RGQ.4/2</w:t>
            </w:r>
          </w:p>
        </w:tc>
      </w:tr>
      <w:tr w:rsidR="0059767D" w:rsidRPr="00BC4C37" w:rsidTr="005E5E9C">
        <w:trPr>
          <w:trHeight w:val="338"/>
          <w:jc w:val="center"/>
        </w:trPr>
        <w:tc>
          <w:tcPr>
            <w:tcW w:w="2127" w:type="dxa"/>
            <w:vMerge/>
          </w:tcPr>
          <w:p w:rsidR="0059767D" w:rsidRPr="00BC4C37" w:rsidRDefault="0059767D" w:rsidP="005E5E9C">
            <w:pPr>
              <w:pStyle w:val="CEONormal"/>
              <w:spacing w:before="20" w:after="20"/>
              <w:rPr>
                <w:rFonts w:asciiTheme="minorHAnsi" w:hAnsiTheme="minorHAnsi"/>
                <w:sz w:val="24"/>
                <w:szCs w:val="24"/>
              </w:rPr>
            </w:pPr>
          </w:p>
        </w:tc>
        <w:tc>
          <w:tcPr>
            <w:tcW w:w="5706" w:type="dxa"/>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Prepare report on Q.4/2 for Study Group 2</w:t>
            </w:r>
          </w:p>
        </w:tc>
        <w:tc>
          <w:tcPr>
            <w:tcW w:w="1870" w:type="dxa"/>
            <w:shd w:val="clear" w:color="auto" w:fill="auto"/>
            <w:vAlign w:val="center"/>
          </w:tcPr>
          <w:p w:rsidR="0059767D" w:rsidRPr="00BC4C37" w:rsidRDefault="0059767D"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RGQ.4/2</w:t>
            </w:r>
          </w:p>
        </w:tc>
      </w:tr>
      <w:tr w:rsidR="0059767D" w:rsidRPr="00BC4C37" w:rsidTr="005E5E9C">
        <w:trPr>
          <w:trHeight w:val="431"/>
          <w:jc w:val="center"/>
        </w:trPr>
        <w:tc>
          <w:tcPr>
            <w:tcW w:w="2127" w:type="dxa"/>
            <w:vMerge/>
          </w:tcPr>
          <w:p w:rsidR="0059767D" w:rsidRPr="00BC4C37" w:rsidRDefault="0059767D" w:rsidP="005E5E9C">
            <w:pPr>
              <w:pStyle w:val="CEONormal"/>
              <w:spacing w:before="20" w:after="20"/>
              <w:rPr>
                <w:rFonts w:asciiTheme="minorHAnsi" w:hAnsiTheme="minorHAnsi"/>
                <w:sz w:val="24"/>
                <w:szCs w:val="24"/>
              </w:rPr>
            </w:pPr>
          </w:p>
        </w:tc>
        <w:tc>
          <w:tcPr>
            <w:tcW w:w="5706" w:type="dxa"/>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Refinement of report on Q.4/2</w:t>
            </w:r>
          </w:p>
        </w:tc>
        <w:tc>
          <w:tcPr>
            <w:tcW w:w="1870" w:type="dxa"/>
            <w:shd w:val="clear" w:color="auto" w:fill="auto"/>
            <w:vAlign w:val="center"/>
          </w:tcPr>
          <w:p w:rsidR="0059767D" w:rsidRPr="00BC4C37" w:rsidRDefault="0059767D"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RGQ.4/2</w:t>
            </w:r>
          </w:p>
        </w:tc>
      </w:tr>
      <w:tr w:rsidR="0059767D" w:rsidRPr="00BC4C37" w:rsidTr="005E5E9C">
        <w:trPr>
          <w:trHeight w:val="265"/>
          <w:jc w:val="center"/>
        </w:trPr>
        <w:tc>
          <w:tcPr>
            <w:tcW w:w="2127" w:type="dxa"/>
            <w:vMerge w:val="restart"/>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April 2017</w:t>
            </w:r>
            <w:r w:rsidRPr="00BC4C37">
              <w:rPr>
                <w:rFonts w:asciiTheme="minorHAnsi" w:hAnsiTheme="minorHAnsi"/>
                <w:sz w:val="24"/>
                <w:szCs w:val="24"/>
              </w:rPr>
              <w:br/>
              <w:t>(SG 2 meeting)</w:t>
            </w:r>
          </w:p>
        </w:tc>
        <w:tc>
          <w:tcPr>
            <w:tcW w:w="5706" w:type="dxa"/>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Finalization of report on Q.4/2</w:t>
            </w:r>
          </w:p>
        </w:tc>
        <w:tc>
          <w:tcPr>
            <w:tcW w:w="1870" w:type="dxa"/>
            <w:shd w:val="clear" w:color="auto" w:fill="auto"/>
            <w:vAlign w:val="center"/>
          </w:tcPr>
          <w:p w:rsidR="0059767D" w:rsidRPr="00BC4C37" w:rsidRDefault="0059767D"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RGQ.4/2</w:t>
            </w:r>
          </w:p>
        </w:tc>
      </w:tr>
      <w:tr w:rsidR="0059767D" w:rsidRPr="00BC4C37" w:rsidTr="005E5E9C">
        <w:trPr>
          <w:trHeight w:val="265"/>
          <w:jc w:val="center"/>
        </w:trPr>
        <w:tc>
          <w:tcPr>
            <w:tcW w:w="2127" w:type="dxa"/>
            <w:vMerge/>
          </w:tcPr>
          <w:p w:rsidR="0059767D" w:rsidRPr="00BC4C37" w:rsidRDefault="0059767D" w:rsidP="005E5E9C">
            <w:pPr>
              <w:pStyle w:val="CEONormal"/>
              <w:spacing w:before="20" w:after="20"/>
              <w:rPr>
                <w:rFonts w:asciiTheme="minorHAnsi" w:hAnsiTheme="minorHAnsi"/>
                <w:sz w:val="24"/>
                <w:szCs w:val="24"/>
              </w:rPr>
            </w:pPr>
          </w:p>
        </w:tc>
        <w:tc>
          <w:tcPr>
            <w:tcW w:w="5706" w:type="dxa"/>
          </w:tcPr>
          <w:p w:rsidR="0059767D" w:rsidRPr="00BC4C37" w:rsidRDefault="0059767D" w:rsidP="005E5E9C">
            <w:pPr>
              <w:pStyle w:val="CEONormal"/>
              <w:spacing w:before="20" w:after="20"/>
              <w:rPr>
                <w:rFonts w:asciiTheme="minorHAnsi" w:hAnsiTheme="minorHAnsi"/>
                <w:sz w:val="24"/>
                <w:szCs w:val="24"/>
              </w:rPr>
            </w:pPr>
            <w:r w:rsidRPr="00BC4C37">
              <w:rPr>
                <w:rFonts w:asciiTheme="minorHAnsi" w:hAnsiTheme="minorHAnsi"/>
                <w:sz w:val="24"/>
                <w:szCs w:val="24"/>
              </w:rPr>
              <w:t>Approval of report on Q.4/2</w:t>
            </w:r>
          </w:p>
        </w:tc>
        <w:tc>
          <w:tcPr>
            <w:tcW w:w="1870" w:type="dxa"/>
            <w:shd w:val="clear" w:color="auto" w:fill="auto"/>
            <w:vAlign w:val="center"/>
          </w:tcPr>
          <w:p w:rsidR="0059767D" w:rsidRPr="00BC4C37" w:rsidRDefault="0059767D" w:rsidP="005E5E9C">
            <w:pPr>
              <w:pStyle w:val="CEONormal"/>
              <w:spacing w:before="20" w:after="20"/>
              <w:jc w:val="center"/>
              <w:rPr>
                <w:rFonts w:asciiTheme="minorHAnsi" w:hAnsiTheme="minorHAnsi"/>
                <w:sz w:val="24"/>
                <w:szCs w:val="24"/>
              </w:rPr>
            </w:pPr>
            <w:r w:rsidRPr="00BC4C37">
              <w:rPr>
                <w:rFonts w:asciiTheme="minorHAnsi" w:hAnsiTheme="minorHAnsi"/>
                <w:sz w:val="24"/>
                <w:szCs w:val="24"/>
              </w:rPr>
              <w:t>SG2</w:t>
            </w:r>
          </w:p>
        </w:tc>
      </w:tr>
    </w:tbl>
    <w:p w:rsidR="0059767D" w:rsidRPr="00BC4C37" w:rsidRDefault="0059767D" w:rsidP="004621EE">
      <w:pPr>
        <w:pStyle w:val="ListParagraph"/>
        <w:numPr>
          <w:ilvl w:val="1"/>
          <w:numId w:val="30"/>
        </w:numPr>
        <w:spacing w:after="120"/>
        <w:rPr>
          <w:rFonts w:asciiTheme="minorHAnsi" w:hAnsiTheme="minorHAnsi"/>
          <w:b/>
        </w:rPr>
      </w:pPr>
      <w:r w:rsidRPr="00BC4C37">
        <w:rPr>
          <w:rFonts w:asciiTheme="minorHAnsi" w:hAnsiTheme="minorHAnsi"/>
          <w:b/>
        </w:rPr>
        <w:t xml:space="preserve">Liaison required with other groups </w:t>
      </w:r>
    </w:p>
    <w:p w:rsidR="0059767D" w:rsidRPr="00BC4C37" w:rsidRDefault="0059767D" w:rsidP="0059767D">
      <w:pPr>
        <w:spacing w:after="120"/>
        <w:rPr>
          <w:rFonts w:asciiTheme="minorHAnsi" w:hAnsiTheme="minorHAnsi"/>
          <w:lang w:val="en-US"/>
        </w:rPr>
      </w:pPr>
      <w:r w:rsidRPr="00BC4C37">
        <w:rPr>
          <w:rFonts w:asciiTheme="minorHAnsi" w:hAnsiTheme="minorHAnsi"/>
          <w:lang w:val="en-US"/>
        </w:rPr>
        <w:t>Question 4/2 will liaise closely with ITU-T Study Group 11, Joint Coordination Activity on C&amp;I testing (JCA-CIT), and with other organizations (e.g. ILAC, IAF, ISO, IEC) involved in conformance and interoperability activities and other actions within ITU.</w:t>
      </w:r>
    </w:p>
    <w:p w:rsidR="0059767D" w:rsidRPr="00BC4C37" w:rsidRDefault="0059767D" w:rsidP="004621EE">
      <w:pPr>
        <w:pStyle w:val="ListParagraph"/>
        <w:numPr>
          <w:ilvl w:val="1"/>
          <w:numId w:val="30"/>
        </w:numPr>
        <w:spacing w:after="120"/>
        <w:rPr>
          <w:rFonts w:asciiTheme="minorHAnsi" w:hAnsiTheme="minorHAnsi"/>
          <w:b/>
        </w:rPr>
      </w:pPr>
      <w:r w:rsidRPr="00BC4C37">
        <w:rPr>
          <w:rFonts w:asciiTheme="minorHAnsi" w:hAnsiTheme="minorHAnsi"/>
          <w:b/>
        </w:rPr>
        <w:t>Proposed meetings of Rapporteur's Group</w:t>
      </w:r>
    </w:p>
    <w:p w:rsidR="0059767D" w:rsidRPr="00BC4C37" w:rsidRDefault="0059767D" w:rsidP="0059767D">
      <w:pPr>
        <w:spacing w:after="120"/>
        <w:rPr>
          <w:rFonts w:asciiTheme="minorHAnsi" w:hAnsiTheme="minorHAnsi"/>
        </w:rPr>
      </w:pPr>
      <w:r w:rsidRPr="00BC4C37">
        <w:rPr>
          <w:rFonts w:asciiTheme="minorHAnsi" w:hAnsiTheme="minorHAnsi"/>
        </w:rPr>
        <w:t>It is proposed to convene face-to-face Rapporteur's Group meetings between each two SG 2 meetings.  It is desirable to schedule the Rapporteur Group meetings in conjunction with the meetings of other related questions.</w:t>
      </w:r>
    </w:p>
    <w:p w:rsidR="0059767D" w:rsidRPr="00BC4C37" w:rsidRDefault="0059767D" w:rsidP="004621EE">
      <w:pPr>
        <w:pStyle w:val="ListParagraph"/>
        <w:numPr>
          <w:ilvl w:val="0"/>
          <w:numId w:val="26"/>
        </w:numPr>
        <w:spacing w:after="120"/>
        <w:rPr>
          <w:rFonts w:asciiTheme="minorHAnsi" w:hAnsiTheme="minorHAnsi"/>
          <w:b/>
        </w:rPr>
      </w:pPr>
      <w:r w:rsidRPr="00BC4C37">
        <w:rPr>
          <w:rFonts w:asciiTheme="minorHAnsi" w:hAnsiTheme="minorHAnsi"/>
          <w:b/>
        </w:rPr>
        <w:t>Working Methods</w:t>
      </w:r>
    </w:p>
    <w:p w:rsidR="0059767D" w:rsidRPr="00BC4C37" w:rsidRDefault="0059767D" w:rsidP="0059767D">
      <w:pPr>
        <w:spacing w:after="120"/>
        <w:rPr>
          <w:rFonts w:asciiTheme="minorHAnsi" w:hAnsiTheme="minorHAnsi"/>
        </w:rPr>
      </w:pPr>
      <w:r w:rsidRPr="00BC4C37">
        <w:rPr>
          <w:rFonts w:asciiTheme="minorHAnsi" w:hAnsiTheme="minorHAnsi"/>
        </w:rPr>
        <w:t>Concerning procedures to be followed, the Rapporteur’s Group work will be conducted by using the electronic means available to the extent practicable, respecting the target deadlines presented above as far as possible. Concerning the expected outputs, status reports will be presented each year to the Study Group 2 Management Team as well as to the Study Group 2 Plenary Meeting. The Final Report will be concluded and presented during the September 2017 Study Group 2 Plenary Meeting.</w:t>
      </w:r>
    </w:p>
    <w:p w:rsidR="0059767D" w:rsidRPr="00BC4C37" w:rsidRDefault="0059767D" w:rsidP="004621EE">
      <w:pPr>
        <w:pStyle w:val="ListParagraph"/>
        <w:numPr>
          <w:ilvl w:val="0"/>
          <w:numId w:val="26"/>
        </w:numPr>
        <w:spacing w:after="120"/>
        <w:rPr>
          <w:rFonts w:asciiTheme="minorHAnsi" w:hAnsiTheme="minorHAnsi"/>
          <w:b/>
        </w:rPr>
      </w:pPr>
      <w:r w:rsidRPr="00BC4C37">
        <w:rPr>
          <w:rFonts w:asciiTheme="minorHAnsi" w:hAnsiTheme="minorHAnsi"/>
          <w:b/>
        </w:rPr>
        <w:t>Contributions</w:t>
      </w:r>
    </w:p>
    <w:p w:rsidR="0059767D" w:rsidRPr="00BC4C37" w:rsidRDefault="0059767D" w:rsidP="0059767D">
      <w:pPr>
        <w:spacing w:after="120"/>
        <w:rPr>
          <w:rFonts w:asciiTheme="minorHAnsi" w:hAnsiTheme="minorHAnsi"/>
        </w:rPr>
      </w:pPr>
      <w:r w:rsidRPr="00BC4C37">
        <w:rPr>
          <w:rFonts w:asciiTheme="minorHAnsi" w:hAnsiTheme="minorHAnsi"/>
        </w:rPr>
        <w:t>Contributions in response to the work of Question 4/2 are invited. Contributions will be processed and dispatched in accordance with Resolution 1 (Rev. Dubai, 2014).</w:t>
      </w:r>
    </w:p>
    <w:p w:rsidR="0059767D" w:rsidRPr="00BC4C37" w:rsidRDefault="0059767D" w:rsidP="004621EE">
      <w:pPr>
        <w:pStyle w:val="ListParagraph"/>
        <w:numPr>
          <w:ilvl w:val="0"/>
          <w:numId w:val="26"/>
        </w:numPr>
        <w:spacing w:after="120"/>
        <w:rPr>
          <w:rFonts w:asciiTheme="minorHAnsi" w:hAnsiTheme="minorHAnsi"/>
          <w:b/>
        </w:rPr>
      </w:pPr>
      <w:r w:rsidRPr="00BC4C37">
        <w:rPr>
          <w:rFonts w:asciiTheme="minorHAnsi" w:hAnsiTheme="minorHAnsi"/>
          <w:b/>
        </w:rPr>
        <w:t>Revision of working plan</w:t>
      </w:r>
    </w:p>
    <w:p w:rsidR="0059767D" w:rsidRPr="00BC4C37" w:rsidRDefault="0059767D" w:rsidP="0059767D">
      <w:pPr>
        <w:spacing w:after="120"/>
        <w:rPr>
          <w:rFonts w:asciiTheme="minorHAnsi" w:hAnsiTheme="minorHAnsi"/>
        </w:rPr>
      </w:pPr>
      <w:r w:rsidRPr="00BC4C37">
        <w:rPr>
          <w:rFonts w:asciiTheme="minorHAnsi" w:hAnsiTheme="minorHAnsi"/>
        </w:rPr>
        <w:t>This work plan will be reviewed at each Rapporteur Group meeting for Question 4/2 meeting to determine if there is any need to revise it.</w:t>
      </w:r>
    </w:p>
    <w:p w:rsidR="0059767D" w:rsidRPr="00BC4C37" w:rsidRDefault="0059767D" w:rsidP="0059767D">
      <w:pPr>
        <w:tabs>
          <w:tab w:val="clear" w:pos="794"/>
          <w:tab w:val="clear" w:pos="1191"/>
          <w:tab w:val="clear" w:pos="1588"/>
          <w:tab w:val="clear" w:pos="1985"/>
        </w:tabs>
        <w:spacing w:after="120"/>
        <w:jc w:val="center"/>
        <w:rPr>
          <w:rFonts w:asciiTheme="minorHAnsi" w:hAnsiTheme="minorHAnsi"/>
        </w:rPr>
      </w:pPr>
      <w:r w:rsidRPr="00BC4C37">
        <w:rPr>
          <w:rFonts w:asciiTheme="minorHAnsi" w:hAnsiTheme="minorHAnsi"/>
        </w:rPr>
        <w:t>_______________</w:t>
      </w:r>
    </w:p>
    <w:p w:rsidR="0059767D" w:rsidRPr="00BC4C37" w:rsidRDefault="0059767D" w:rsidP="0059767D">
      <w:pPr>
        <w:rPr>
          <w:rFonts w:asciiTheme="minorHAnsi" w:hAnsiTheme="minorHAnsi"/>
        </w:rPr>
      </w:pPr>
      <w:r w:rsidRPr="00BC4C37">
        <w:rPr>
          <w:rFonts w:asciiTheme="minorHAnsi" w:hAnsiTheme="minorHAnsi"/>
        </w:rPr>
        <w:br w:type="page"/>
      </w:r>
    </w:p>
    <w:p w:rsidR="0059767D" w:rsidRPr="00BC4C37" w:rsidRDefault="0059767D" w:rsidP="00855FD0">
      <w:pPr>
        <w:spacing w:after="120"/>
        <w:jc w:val="center"/>
        <w:rPr>
          <w:rFonts w:asciiTheme="minorHAnsi" w:hAnsiTheme="minorHAnsi"/>
          <w:b/>
          <w:bCs/>
        </w:rPr>
      </w:pPr>
      <w:r w:rsidRPr="00BC4C37">
        <w:rPr>
          <w:rFonts w:asciiTheme="minorHAnsi" w:hAnsiTheme="minorHAnsi"/>
          <w:b/>
          <w:bCs/>
        </w:rPr>
        <w:t>Annex A to the work plan for Question 4/2</w:t>
      </w:r>
    </w:p>
    <w:p w:rsidR="0059767D" w:rsidRPr="00BC4C37" w:rsidRDefault="0059767D" w:rsidP="0059767D">
      <w:pPr>
        <w:pStyle w:val="enumlev1"/>
        <w:spacing w:before="120" w:after="120"/>
        <w:jc w:val="center"/>
        <w:rPr>
          <w:rFonts w:asciiTheme="minorHAnsi" w:eastAsiaTheme="minorEastAsia" w:hAnsiTheme="minorHAnsi" w:cstheme="minorBidi"/>
          <w:b/>
          <w:szCs w:val="24"/>
          <w:lang w:val="en-US" w:eastAsia="ru-RU"/>
        </w:rPr>
      </w:pPr>
      <w:r w:rsidRPr="00BC4C37">
        <w:rPr>
          <w:rFonts w:asciiTheme="minorHAnsi" w:eastAsiaTheme="minorEastAsia" w:hAnsiTheme="minorHAnsi" w:cstheme="minorBidi"/>
          <w:b/>
          <w:szCs w:val="24"/>
          <w:lang w:val="en-US" w:eastAsia="ru-RU"/>
        </w:rPr>
        <w:t xml:space="preserve">Table of contents for report on Question 4/2 </w:t>
      </w:r>
    </w:p>
    <w:p w:rsidR="0059767D" w:rsidRPr="00BC4C37" w:rsidRDefault="0059767D" w:rsidP="0059767D">
      <w:pPr>
        <w:pStyle w:val="enumlev1"/>
        <w:spacing w:before="120"/>
        <w:jc w:val="both"/>
        <w:rPr>
          <w:rFonts w:asciiTheme="minorHAnsi" w:eastAsiaTheme="minorEastAsia" w:hAnsiTheme="minorHAnsi" w:cstheme="minorBidi"/>
          <w:b/>
          <w:szCs w:val="24"/>
          <w:lang w:val="en-US" w:eastAsia="ru-RU"/>
        </w:rPr>
      </w:pPr>
      <w:r w:rsidRPr="00BC4C37">
        <w:rPr>
          <w:rFonts w:asciiTheme="minorHAnsi" w:eastAsiaTheme="minorEastAsia" w:hAnsiTheme="minorHAnsi" w:cstheme="minorBidi"/>
          <w:b/>
          <w:szCs w:val="24"/>
          <w:lang w:val="en-US" w:eastAsia="ru-RU"/>
        </w:rPr>
        <w:t>Executive Summary</w:t>
      </w:r>
    </w:p>
    <w:p w:rsidR="0059767D" w:rsidRPr="00BC4C37" w:rsidRDefault="0059767D" w:rsidP="00855FD0">
      <w:pPr>
        <w:pStyle w:val="enumlev1"/>
        <w:numPr>
          <w:ilvl w:val="0"/>
          <w:numId w:val="35"/>
        </w:numPr>
        <w:spacing w:before="120"/>
        <w:rPr>
          <w:rFonts w:asciiTheme="minorHAnsi" w:eastAsiaTheme="minorEastAsia" w:hAnsiTheme="minorHAnsi" w:cstheme="minorBidi"/>
          <w:b/>
          <w:szCs w:val="24"/>
          <w:lang w:val="en-US" w:eastAsia="ru-RU"/>
        </w:rPr>
      </w:pPr>
      <w:r w:rsidRPr="00BC4C37">
        <w:rPr>
          <w:rFonts w:asciiTheme="minorHAnsi" w:eastAsiaTheme="minorEastAsia" w:hAnsiTheme="minorHAnsi" w:cstheme="minorBidi"/>
          <w:b/>
          <w:szCs w:val="24"/>
          <w:lang w:val="en-US" w:eastAsia="ru-RU"/>
        </w:rPr>
        <w:t>Section 1. Current Situation</w:t>
      </w:r>
    </w:p>
    <w:p w:rsidR="0059767D" w:rsidRPr="00BC4C37" w:rsidRDefault="0059767D" w:rsidP="0073088C">
      <w:pPr>
        <w:pStyle w:val="enumlev1"/>
        <w:numPr>
          <w:ilvl w:val="1"/>
          <w:numId w:val="39"/>
        </w:numPr>
        <w:tabs>
          <w:tab w:val="clear" w:pos="794"/>
          <w:tab w:val="clear" w:pos="1191"/>
        </w:tabs>
        <w:spacing w:before="120"/>
        <w:ind w:left="851" w:hanging="851"/>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Global trends related to conformance and interoperability</w:t>
      </w:r>
    </w:p>
    <w:p w:rsidR="0059767D" w:rsidRPr="00BC4C37" w:rsidRDefault="0059767D" w:rsidP="0073088C">
      <w:pPr>
        <w:pStyle w:val="enumlev1"/>
        <w:numPr>
          <w:ilvl w:val="1"/>
          <w:numId w:val="39"/>
        </w:numPr>
        <w:tabs>
          <w:tab w:val="clear" w:pos="794"/>
          <w:tab w:val="clear" w:pos="1191"/>
        </w:tabs>
        <w:spacing w:before="120"/>
        <w:ind w:left="851" w:hanging="851"/>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Challenges, priorities and problems for countries, subregions or regions with respect to the application of ITU-T Recommendations</w:t>
      </w:r>
    </w:p>
    <w:p w:rsidR="0059767D" w:rsidRPr="00BC4C37" w:rsidRDefault="0059767D" w:rsidP="0073088C">
      <w:pPr>
        <w:pStyle w:val="enumlev1"/>
        <w:numPr>
          <w:ilvl w:val="1"/>
          <w:numId w:val="39"/>
        </w:numPr>
        <w:tabs>
          <w:tab w:val="clear" w:pos="794"/>
          <w:tab w:val="clear" w:pos="1191"/>
        </w:tabs>
        <w:spacing w:before="120"/>
        <w:ind w:left="851" w:hanging="851"/>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Approaches to meeting the confidence needs associated with equipment conformance to ITU-T Recommendations and other related issues</w:t>
      </w:r>
    </w:p>
    <w:p w:rsidR="0059767D" w:rsidRPr="00BC4C37" w:rsidRDefault="0059767D" w:rsidP="0073088C">
      <w:pPr>
        <w:pStyle w:val="enumlev1"/>
        <w:numPr>
          <w:ilvl w:val="1"/>
          <w:numId w:val="39"/>
        </w:numPr>
        <w:tabs>
          <w:tab w:val="clear" w:pos="794"/>
          <w:tab w:val="clear" w:pos="1191"/>
        </w:tabs>
        <w:spacing w:before="120"/>
        <w:ind w:left="851" w:hanging="851"/>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Critical issues/priority issues in countries, subregions or regions and related best practices</w:t>
      </w:r>
    </w:p>
    <w:p w:rsidR="0059767D" w:rsidRPr="00BC4C37" w:rsidRDefault="0059767D" w:rsidP="0073088C">
      <w:pPr>
        <w:pStyle w:val="enumlev1"/>
        <w:numPr>
          <w:ilvl w:val="1"/>
          <w:numId w:val="39"/>
        </w:numPr>
        <w:tabs>
          <w:tab w:val="clear" w:pos="794"/>
          <w:tab w:val="clear" w:pos="1191"/>
        </w:tabs>
        <w:spacing w:before="120"/>
        <w:ind w:left="851" w:hanging="851"/>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Progress on conformance and interoperability achieved by all ITU Sectors</w:t>
      </w:r>
    </w:p>
    <w:p w:rsidR="0059767D" w:rsidRPr="00BC4C37" w:rsidRDefault="0059767D" w:rsidP="0073088C">
      <w:pPr>
        <w:pStyle w:val="enumlev1"/>
        <w:numPr>
          <w:ilvl w:val="1"/>
          <w:numId w:val="39"/>
        </w:numPr>
        <w:tabs>
          <w:tab w:val="clear" w:pos="794"/>
          <w:tab w:val="clear" w:pos="1191"/>
        </w:tabs>
        <w:spacing w:before="120"/>
        <w:ind w:left="851" w:hanging="851"/>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Methodology for assessing the status of conformance and interoperability regimes in place in the regions (or subregions)</w:t>
      </w:r>
    </w:p>
    <w:p w:rsidR="0059767D" w:rsidRPr="00BC4C37" w:rsidRDefault="0059767D" w:rsidP="0073088C">
      <w:pPr>
        <w:pStyle w:val="enumlev1"/>
        <w:numPr>
          <w:ilvl w:val="0"/>
          <w:numId w:val="35"/>
        </w:numPr>
        <w:spacing w:before="120"/>
        <w:rPr>
          <w:rFonts w:asciiTheme="minorHAnsi" w:eastAsiaTheme="minorEastAsia" w:hAnsiTheme="minorHAnsi" w:cstheme="minorBidi"/>
          <w:b/>
          <w:szCs w:val="24"/>
          <w:lang w:val="en-US" w:eastAsia="ru-RU"/>
        </w:rPr>
      </w:pPr>
      <w:r w:rsidRPr="00BC4C37">
        <w:rPr>
          <w:rFonts w:asciiTheme="minorHAnsi" w:eastAsiaTheme="minorEastAsia" w:hAnsiTheme="minorHAnsi" w:cstheme="minorBidi"/>
          <w:b/>
          <w:szCs w:val="24"/>
          <w:lang w:val="en-US" w:eastAsia="ru-RU"/>
        </w:rPr>
        <w:t>Section 2. Capacity Building</w:t>
      </w:r>
    </w:p>
    <w:p w:rsidR="0059767D" w:rsidRPr="00BC4C37" w:rsidRDefault="0059767D" w:rsidP="0073088C">
      <w:pPr>
        <w:pStyle w:val="enumlev1"/>
        <w:tabs>
          <w:tab w:val="clear" w:pos="794"/>
        </w:tabs>
        <w:spacing w:before="120"/>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2.1</w:t>
      </w:r>
      <w:r w:rsidRPr="00BC4C37">
        <w:rPr>
          <w:rFonts w:asciiTheme="minorHAnsi" w:eastAsiaTheme="minorEastAsia" w:hAnsiTheme="minorHAnsi" w:cstheme="minorBidi"/>
          <w:szCs w:val="24"/>
          <w:lang w:val="en-US" w:eastAsia="ru-RU"/>
        </w:rPr>
        <w:tab/>
        <w:t>Impact of information transfer, know-how, training and institutional and human capacity development on the ability of developing countries to reduce risks associated with low-quality equipment, and equipment interoperability issues</w:t>
      </w:r>
    </w:p>
    <w:p w:rsidR="0059767D" w:rsidRPr="00BC4C37" w:rsidRDefault="0059767D" w:rsidP="0059767D">
      <w:pPr>
        <w:pStyle w:val="enumlev1"/>
        <w:spacing w:before="120"/>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2.2</w:t>
      </w:r>
      <w:r w:rsidRPr="00BC4C37">
        <w:rPr>
          <w:rFonts w:asciiTheme="minorHAnsi" w:eastAsiaTheme="minorEastAsia" w:hAnsiTheme="minorHAnsi" w:cstheme="minorBidi"/>
          <w:szCs w:val="24"/>
          <w:lang w:val="en-US" w:eastAsia="ru-RU"/>
        </w:rPr>
        <w:tab/>
        <w:t>Examination of effective information-sharing systems and best practices able to assist in capacity building</w:t>
      </w:r>
    </w:p>
    <w:p w:rsidR="0059767D" w:rsidRPr="00BC4C37" w:rsidRDefault="0059767D" w:rsidP="0073088C">
      <w:pPr>
        <w:pStyle w:val="enumlev1"/>
        <w:numPr>
          <w:ilvl w:val="0"/>
          <w:numId w:val="35"/>
        </w:numPr>
        <w:spacing w:before="120"/>
        <w:rPr>
          <w:rFonts w:asciiTheme="minorHAnsi" w:eastAsiaTheme="minorEastAsia" w:hAnsiTheme="minorHAnsi" w:cstheme="minorBidi"/>
          <w:b/>
          <w:szCs w:val="24"/>
          <w:lang w:val="en-US" w:eastAsia="ru-RU"/>
        </w:rPr>
      </w:pPr>
      <w:r w:rsidRPr="00BC4C37">
        <w:rPr>
          <w:rFonts w:asciiTheme="minorHAnsi" w:eastAsiaTheme="minorEastAsia" w:hAnsiTheme="minorHAnsi" w:cstheme="minorBidi"/>
          <w:b/>
          <w:szCs w:val="24"/>
          <w:lang w:val="en-US" w:eastAsia="ru-RU"/>
        </w:rPr>
        <w:t>Section 3. Implementation Guidelines</w:t>
      </w:r>
    </w:p>
    <w:p w:rsidR="0059767D" w:rsidRPr="00BC4C37" w:rsidRDefault="0059767D" w:rsidP="0059767D">
      <w:pPr>
        <w:pStyle w:val="enumlev1"/>
        <w:spacing w:before="120"/>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3.1</w:t>
      </w:r>
      <w:r w:rsidRPr="00BC4C37">
        <w:rPr>
          <w:rFonts w:asciiTheme="minorHAnsi" w:eastAsiaTheme="minorEastAsia" w:hAnsiTheme="minorHAnsi" w:cstheme="minorBidi"/>
          <w:szCs w:val="24"/>
          <w:lang w:val="en-US" w:eastAsia="ru-RU"/>
        </w:rPr>
        <w:tab/>
        <w:t>Creation of conformance and interoperability programs, taking into consideration progress achieved by the all ITU Sectors in this regard</w:t>
      </w:r>
    </w:p>
    <w:p w:rsidR="0059767D" w:rsidRPr="00BC4C37" w:rsidRDefault="0059767D" w:rsidP="0059767D">
      <w:pPr>
        <w:pStyle w:val="enumlev1"/>
        <w:spacing w:before="120"/>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3.2</w:t>
      </w:r>
      <w:r w:rsidRPr="00BC4C37">
        <w:rPr>
          <w:rFonts w:asciiTheme="minorHAnsi" w:eastAsiaTheme="minorEastAsia" w:hAnsiTheme="minorHAnsi" w:cstheme="minorBidi"/>
          <w:szCs w:val="24"/>
          <w:lang w:val="en-US" w:eastAsia="ru-RU"/>
        </w:rPr>
        <w:tab/>
        <w:t>Techniques designed to promote harmonization of conformance and interoperability regimes, to improve regional integration and to contribute to bridging the standardization gap, consequently reducing the digital divide</w:t>
      </w:r>
    </w:p>
    <w:p w:rsidR="0059767D" w:rsidRPr="00BC4C37" w:rsidRDefault="0059767D" w:rsidP="0059767D">
      <w:pPr>
        <w:pStyle w:val="enumlev1"/>
        <w:spacing w:before="120"/>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3.3</w:t>
      </w:r>
      <w:r w:rsidRPr="00BC4C37">
        <w:rPr>
          <w:rFonts w:asciiTheme="minorHAnsi" w:eastAsiaTheme="minorEastAsia" w:hAnsiTheme="minorHAnsi" w:cstheme="minorBidi"/>
          <w:szCs w:val="24"/>
          <w:lang w:val="en-US" w:eastAsia="ru-RU"/>
        </w:rPr>
        <w:tab/>
        <w:t>Guidance on the framework and procedures to establish mutual recognition agreements</w:t>
      </w:r>
    </w:p>
    <w:p w:rsidR="0059767D" w:rsidRPr="00BC4C37" w:rsidRDefault="0059767D" w:rsidP="0059767D">
      <w:pPr>
        <w:pStyle w:val="enumlev1"/>
        <w:spacing w:before="120"/>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3.4</w:t>
      </w:r>
      <w:r w:rsidRPr="00BC4C37">
        <w:rPr>
          <w:rFonts w:asciiTheme="minorHAnsi" w:eastAsiaTheme="minorEastAsia" w:hAnsiTheme="minorHAnsi" w:cstheme="minorBidi"/>
          <w:szCs w:val="24"/>
          <w:lang w:val="en-US" w:eastAsia="ru-RU"/>
        </w:rPr>
        <w:tab/>
        <w:t>Techniques on market surveillance and maintenance of conformance and interoperability regimes in order to guarantee the credibility and sustainability of the conformance assessment scheme put in place</w:t>
      </w:r>
    </w:p>
    <w:p w:rsidR="0059767D" w:rsidRPr="00BC4C37" w:rsidRDefault="0059767D" w:rsidP="0059767D">
      <w:pPr>
        <w:pStyle w:val="enumlev1"/>
        <w:spacing w:before="120"/>
        <w:rPr>
          <w:rFonts w:asciiTheme="minorHAnsi" w:eastAsiaTheme="minorEastAsia" w:hAnsiTheme="minorHAnsi" w:cstheme="minorBidi"/>
          <w:b/>
          <w:szCs w:val="24"/>
          <w:lang w:val="en-US" w:eastAsia="ru-RU"/>
        </w:rPr>
      </w:pPr>
      <w:r w:rsidRPr="00BC4C37">
        <w:rPr>
          <w:rFonts w:asciiTheme="minorHAnsi" w:eastAsiaTheme="minorEastAsia" w:hAnsiTheme="minorHAnsi" w:cstheme="minorBidi"/>
          <w:b/>
          <w:szCs w:val="24"/>
          <w:lang w:val="en-US" w:eastAsia="ru-RU"/>
        </w:rPr>
        <w:t>Annex I: Case studies and country experiences</w:t>
      </w:r>
    </w:p>
    <w:p w:rsidR="0059767D" w:rsidRPr="00BC4C37" w:rsidRDefault="0059767D" w:rsidP="0059767D">
      <w:pPr>
        <w:pStyle w:val="enumlev1"/>
        <w:spacing w:before="120"/>
        <w:rPr>
          <w:rFonts w:asciiTheme="minorHAnsi" w:eastAsiaTheme="minorEastAsia" w:hAnsiTheme="minorHAnsi" w:cstheme="minorBidi"/>
          <w:b/>
          <w:szCs w:val="24"/>
          <w:lang w:val="en-US" w:eastAsia="ru-RU"/>
        </w:rPr>
      </w:pPr>
      <w:r w:rsidRPr="00BC4C37">
        <w:rPr>
          <w:rFonts w:asciiTheme="minorHAnsi" w:eastAsiaTheme="minorEastAsia" w:hAnsiTheme="minorHAnsi" w:cstheme="minorBidi"/>
          <w:b/>
          <w:szCs w:val="24"/>
          <w:lang w:val="en-US" w:eastAsia="ru-RU"/>
        </w:rPr>
        <w:t>Annex II: Other ITU Sectors relevant Recommendations and Reports</w:t>
      </w:r>
    </w:p>
    <w:p w:rsidR="0059767D" w:rsidRPr="00BC4C37" w:rsidRDefault="0059767D" w:rsidP="0059767D">
      <w:pPr>
        <w:pStyle w:val="enumlev1"/>
        <w:spacing w:before="120"/>
        <w:rPr>
          <w:rFonts w:asciiTheme="minorHAnsi" w:eastAsiaTheme="minorEastAsia" w:hAnsiTheme="minorHAnsi" w:cstheme="minorBidi"/>
          <w:b/>
          <w:szCs w:val="24"/>
          <w:lang w:val="en-US" w:eastAsia="ru-RU"/>
        </w:rPr>
      </w:pPr>
      <w:r w:rsidRPr="00BC4C37">
        <w:rPr>
          <w:rFonts w:asciiTheme="minorHAnsi" w:eastAsiaTheme="minorEastAsia" w:hAnsiTheme="minorHAnsi" w:cstheme="minorBidi"/>
          <w:b/>
          <w:szCs w:val="24"/>
          <w:lang w:val="en-US" w:eastAsia="ru-RU"/>
        </w:rPr>
        <w:t>Acronyms/Glossary</w:t>
      </w:r>
    </w:p>
    <w:p w:rsidR="0059767D" w:rsidRDefault="0059767D" w:rsidP="0059767D">
      <w:pPr>
        <w:pStyle w:val="enumlev1"/>
        <w:spacing w:before="120"/>
        <w:rPr>
          <w:rFonts w:asciiTheme="minorHAnsi" w:eastAsiaTheme="minorEastAsia" w:hAnsiTheme="minorHAnsi" w:cstheme="minorBidi"/>
          <w:b/>
          <w:szCs w:val="24"/>
          <w:lang w:val="en-US" w:eastAsia="ru-RU"/>
        </w:rPr>
      </w:pPr>
      <w:r w:rsidRPr="00BC4C37">
        <w:rPr>
          <w:rFonts w:asciiTheme="minorHAnsi" w:eastAsiaTheme="minorEastAsia" w:hAnsiTheme="minorHAnsi" w:cstheme="minorBidi"/>
          <w:b/>
          <w:szCs w:val="24"/>
          <w:lang w:val="en-US" w:eastAsia="ru-RU"/>
        </w:rPr>
        <w:t>References</w:t>
      </w:r>
    </w:p>
    <w:p w:rsidR="00986E4B" w:rsidRPr="00BC4C37" w:rsidRDefault="00986E4B" w:rsidP="00986E4B">
      <w:pPr>
        <w:tabs>
          <w:tab w:val="clear" w:pos="794"/>
          <w:tab w:val="clear" w:pos="1191"/>
          <w:tab w:val="clear" w:pos="1588"/>
          <w:tab w:val="clear" w:pos="1985"/>
        </w:tabs>
        <w:spacing w:after="120"/>
        <w:jc w:val="center"/>
        <w:rPr>
          <w:rFonts w:asciiTheme="minorHAnsi" w:hAnsiTheme="minorHAnsi"/>
        </w:rPr>
      </w:pPr>
      <w:r w:rsidRPr="00BC4C37">
        <w:rPr>
          <w:rFonts w:asciiTheme="minorHAnsi" w:hAnsiTheme="minorHAnsi"/>
        </w:rPr>
        <w:t>_______________</w:t>
      </w:r>
    </w:p>
    <w:p w:rsidR="0059767D" w:rsidRPr="00BC4C37" w:rsidRDefault="0059767D" w:rsidP="0059767D">
      <w:pPr>
        <w:rPr>
          <w:rFonts w:asciiTheme="minorHAnsi" w:hAnsiTheme="minorHAnsi"/>
          <w:lang w:val="en-US"/>
        </w:rPr>
      </w:pPr>
      <w:r w:rsidRPr="00BC4C37">
        <w:rPr>
          <w:rFonts w:asciiTheme="minorHAnsi" w:hAnsiTheme="minorHAnsi"/>
          <w:lang w:val="en-US"/>
        </w:rPr>
        <w:br w:type="page"/>
      </w:r>
    </w:p>
    <w:p w:rsidR="0059767D" w:rsidRPr="00BC4C37" w:rsidRDefault="0059767D" w:rsidP="005972DE">
      <w:pPr>
        <w:spacing w:after="120"/>
        <w:jc w:val="center"/>
        <w:rPr>
          <w:rFonts w:asciiTheme="minorHAnsi" w:hAnsiTheme="minorHAnsi"/>
          <w:b/>
          <w:bCs/>
        </w:rPr>
      </w:pPr>
      <w:r w:rsidRPr="005972DE">
        <w:rPr>
          <w:rFonts w:asciiTheme="minorHAnsi" w:hAnsiTheme="minorHAnsi"/>
          <w:b/>
          <w:bCs/>
          <w:lang w:val="en-US"/>
        </w:rPr>
        <w:t>Annex</w:t>
      </w:r>
      <w:r w:rsidRPr="00BC4C37">
        <w:rPr>
          <w:rFonts w:asciiTheme="minorHAnsi" w:eastAsiaTheme="minorEastAsia" w:hAnsiTheme="minorHAnsi" w:cstheme="minorBidi"/>
          <w:b/>
          <w:szCs w:val="24"/>
          <w:lang w:val="en-US" w:eastAsia="ru-RU"/>
        </w:rPr>
        <w:t xml:space="preserve"> B to the work plan </w:t>
      </w:r>
      <w:r w:rsidRPr="00BC4C37">
        <w:rPr>
          <w:rFonts w:asciiTheme="minorHAnsi" w:hAnsiTheme="minorHAnsi"/>
          <w:b/>
          <w:bCs/>
        </w:rPr>
        <w:t>for Question 4/2</w:t>
      </w:r>
    </w:p>
    <w:p w:rsidR="0059767D" w:rsidRPr="00BC4C37" w:rsidRDefault="0059767D" w:rsidP="0059767D">
      <w:pPr>
        <w:pStyle w:val="enumlev1"/>
        <w:spacing w:before="120" w:after="120"/>
        <w:jc w:val="center"/>
        <w:rPr>
          <w:rFonts w:asciiTheme="minorHAnsi" w:eastAsiaTheme="minorEastAsia" w:hAnsiTheme="minorHAnsi" w:cstheme="minorBidi"/>
          <w:b/>
          <w:szCs w:val="24"/>
          <w:lang w:val="en-US" w:eastAsia="ru-RU"/>
        </w:rPr>
      </w:pPr>
      <w:r w:rsidRPr="00BC4C37">
        <w:rPr>
          <w:rFonts w:asciiTheme="minorHAnsi" w:eastAsiaTheme="minorEastAsia" w:hAnsiTheme="minorHAnsi" w:cstheme="minorBidi"/>
          <w:b/>
          <w:szCs w:val="24"/>
          <w:lang w:val="en-US" w:eastAsia="ru-RU"/>
        </w:rPr>
        <w:t>Division of work between Rapporteurs/Vice-Rapporteurs to prepare the output report</w:t>
      </w:r>
    </w:p>
    <w:tbl>
      <w:tblPr>
        <w:tblStyle w:val="TableGrid"/>
        <w:tblW w:w="5000" w:type="pct"/>
        <w:jc w:val="center"/>
        <w:tblLook w:val="0000" w:firstRow="0" w:lastRow="0" w:firstColumn="0" w:lastColumn="0" w:noHBand="0" w:noVBand="0"/>
      </w:tblPr>
      <w:tblGrid>
        <w:gridCol w:w="3316"/>
        <w:gridCol w:w="2916"/>
        <w:gridCol w:w="1887"/>
        <w:gridCol w:w="1510"/>
      </w:tblGrid>
      <w:tr w:rsidR="0059767D" w:rsidRPr="00BC4C37" w:rsidTr="005E5E9C">
        <w:trPr>
          <w:trHeight w:val="315"/>
          <w:jc w:val="center"/>
        </w:trPr>
        <w:tc>
          <w:tcPr>
            <w:tcW w:w="1722" w:type="pct"/>
            <w:vAlign w:val="center"/>
          </w:tcPr>
          <w:p w:rsidR="0059767D" w:rsidRPr="00BC4C37" w:rsidRDefault="0059767D" w:rsidP="005E5E9C">
            <w:pPr>
              <w:pStyle w:val="CEOcontributionStart"/>
              <w:spacing w:before="0" w:after="0"/>
              <w:jc w:val="center"/>
              <w:rPr>
                <w:rFonts w:asciiTheme="minorHAnsi" w:hAnsiTheme="minorHAnsi"/>
                <w:b/>
                <w:bCs/>
                <w:sz w:val="24"/>
                <w:szCs w:val="24"/>
                <w:lang w:val="en-US"/>
              </w:rPr>
            </w:pPr>
            <w:r w:rsidRPr="00BC4C37">
              <w:rPr>
                <w:rFonts w:asciiTheme="minorHAnsi" w:hAnsiTheme="minorHAnsi"/>
                <w:b/>
                <w:bCs/>
                <w:sz w:val="24"/>
                <w:szCs w:val="24"/>
                <w:lang w:val="en-US"/>
              </w:rPr>
              <w:t>Name</w:t>
            </w:r>
          </w:p>
        </w:tc>
        <w:tc>
          <w:tcPr>
            <w:tcW w:w="1514" w:type="pct"/>
            <w:vAlign w:val="center"/>
          </w:tcPr>
          <w:p w:rsidR="0059767D" w:rsidRPr="00BC4C37" w:rsidRDefault="0059767D" w:rsidP="005E5E9C">
            <w:pPr>
              <w:pStyle w:val="CEOcontributionStart"/>
              <w:spacing w:before="0" w:after="0"/>
              <w:jc w:val="center"/>
              <w:rPr>
                <w:rFonts w:asciiTheme="minorHAnsi" w:hAnsiTheme="minorHAnsi"/>
                <w:b/>
                <w:bCs/>
                <w:sz w:val="24"/>
                <w:szCs w:val="24"/>
                <w:lang w:val="en-US"/>
              </w:rPr>
            </w:pPr>
            <w:r w:rsidRPr="00BC4C37">
              <w:rPr>
                <w:rFonts w:asciiTheme="minorHAnsi" w:hAnsiTheme="minorHAnsi"/>
                <w:b/>
                <w:bCs/>
                <w:sz w:val="24"/>
                <w:szCs w:val="24"/>
                <w:lang w:val="en-US"/>
              </w:rPr>
              <w:t>County</w:t>
            </w:r>
          </w:p>
        </w:tc>
        <w:tc>
          <w:tcPr>
            <w:tcW w:w="980" w:type="pct"/>
            <w:vAlign w:val="center"/>
          </w:tcPr>
          <w:p w:rsidR="0059767D" w:rsidRPr="00BC4C37" w:rsidRDefault="0059767D" w:rsidP="005E5E9C">
            <w:pPr>
              <w:pStyle w:val="CEOcontributionStart"/>
              <w:spacing w:before="0" w:after="0"/>
              <w:jc w:val="center"/>
              <w:rPr>
                <w:rFonts w:asciiTheme="minorHAnsi" w:hAnsiTheme="minorHAnsi"/>
                <w:b/>
                <w:bCs/>
                <w:sz w:val="24"/>
                <w:szCs w:val="24"/>
                <w:lang w:val="en-US"/>
              </w:rPr>
            </w:pPr>
            <w:r w:rsidRPr="00BC4C37">
              <w:rPr>
                <w:rFonts w:asciiTheme="minorHAnsi" w:hAnsiTheme="minorHAnsi"/>
                <w:b/>
                <w:bCs/>
                <w:sz w:val="24"/>
                <w:szCs w:val="24"/>
                <w:lang w:val="en-US"/>
              </w:rPr>
              <w:t>Role</w:t>
            </w:r>
          </w:p>
        </w:tc>
        <w:tc>
          <w:tcPr>
            <w:tcW w:w="784" w:type="pct"/>
            <w:vAlign w:val="center"/>
          </w:tcPr>
          <w:p w:rsidR="0059767D" w:rsidRPr="00BC4C37" w:rsidRDefault="0059767D" w:rsidP="005E5E9C">
            <w:pPr>
              <w:pStyle w:val="CEOcontributionStart"/>
              <w:spacing w:before="0" w:after="0"/>
              <w:jc w:val="center"/>
              <w:rPr>
                <w:rFonts w:asciiTheme="minorHAnsi" w:hAnsiTheme="minorHAnsi"/>
                <w:b/>
                <w:sz w:val="24"/>
                <w:szCs w:val="24"/>
              </w:rPr>
            </w:pPr>
            <w:r w:rsidRPr="00BC4C37">
              <w:rPr>
                <w:rFonts w:asciiTheme="minorHAnsi" w:hAnsiTheme="minorHAnsi"/>
                <w:b/>
                <w:sz w:val="24"/>
                <w:szCs w:val="24"/>
              </w:rPr>
              <w:t>Section</w:t>
            </w:r>
          </w:p>
        </w:tc>
      </w:tr>
      <w:tr w:rsidR="0059767D" w:rsidRPr="00BC4C37" w:rsidTr="005E5E9C">
        <w:trPr>
          <w:trHeight w:val="315"/>
          <w:jc w:val="center"/>
        </w:trPr>
        <w:tc>
          <w:tcPr>
            <w:tcW w:w="1722" w:type="pct"/>
            <w:shd w:val="clear" w:color="auto" w:fill="BFBFBF" w:themeFill="background1" w:themeFillShade="BF"/>
          </w:tcPr>
          <w:p w:rsidR="0059767D" w:rsidRPr="00BC4C37" w:rsidRDefault="0059767D" w:rsidP="005E5E9C">
            <w:pPr>
              <w:spacing w:before="0"/>
              <w:rPr>
                <w:rFonts w:asciiTheme="minorHAnsi" w:hAnsiTheme="minorHAnsi"/>
                <w:color w:val="000000"/>
                <w:szCs w:val="24"/>
                <w:lang w:val="en-US"/>
              </w:rPr>
            </w:pPr>
            <w:r w:rsidRPr="00BC4C37">
              <w:rPr>
                <w:rFonts w:asciiTheme="minorHAnsi" w:hAnsiTheme="minorHAnsi"/>
                <w:color w:val="000000"/>
                <w:szCs w:val="24"/>
                <w:lang w:val="en-US"/>
              </w:rPr>
              <w:t>Mr Cheikh Tidjani OUDAA</w:t>
            </w:r>
            <w:r w:rsidRPr="00BC4C37">
              <w:rPr>
                <w:rFonts w:asciiTheme="minorHAnsi" w:hAnsiTheme="minorHAnsi"/>
                <w:szCs w:val="24"/>
                <w:lang w:val="en-US"/>
              </w:rPr>
              <w:t xml:space="preserve"> </w:t>
            </w:r>
            <w:hyperlink r:id="rId55" w:history="1">
              <w:r w:rsidRPr="00BC4C37">
                <w:rPr>
                  <w:rStyle w:val="Hyperlink"/>
                  <w:rFonts w:asciiTheme="minorHAnsi" w:hAnsiTheme="minorHAnsi"/>
                  <w:szCs w:val="24"/>
                </w:rPr>
                <w:t>tij.oudaa@are.mr</w:t>
              </w:r>
            </w:hyperlink>
          </w:p>
        </w:tc>
        <w:tc>
          <w:tcPr>
            <w:tcW w:w="1514" w:type="pct"/>
            <w:shd w:val="clear" w:color="auto" w:fill="BFBFBF" w:themeFill="background1" w:themeFillShade="BF"/>
          </w:tcPr>
          <w:p w:rsidR="0059767D" w:rsidRPr="00BC4C37" w:rsidRDefault="0059767D" w:rsidP="005E5E9C">
            <w:pPr>
              <w:spacing w:before="0"/>
              <w:rPr>
                <w:rFonts w:asciiTheme="minorHAnsi" w:hAnsiTheme="minorHAnsi"/>
                <w:color w:val="000000"/>
                <w:szCs w:val="24"/>
                <w:lang w:val="en-US"/>
              </w:rPr>
            </w:pPr>
            <w:r w:rsidRPr="00BC4C37">
              <w:rPr>
                <w:rFonts w:asciiTheme="minorHAnsi" w:hAnsiTheme="minorHAnsi"/>
                <w:color w:val="000000"/>
                <w:szCs w:val="24"/>
                <w:lang w:val="en-US"/>
              </w:rPr>
              <w:t>Mauritania</w:t>
            </w:r>
          </w:p>
        </w:tc>
        <w:tc>
          <w:tcPr>
            <w:tcW w:w="980" w:type="pct"/>
            <w:shd w:val="clear" w:color="auto" w:fill="BFBFBF" w:themeFill="background1" w:themeFillShade="BF"/>
          </w:tcPr>
          <w:p w:rsidR="0059767D" w:rsidRPr="00BC4C37" w:rsidRDefault="0059767D" w:rsidP="005E5E9C">
            <w:pPr>
              <w:spacing w:before="0"/>
              <w:rPr>
                <w:rFonts w:asciiTheme="minorHAnsi" w:hAnsiTheme="minorHAnsi"/>
                <w:color w:val="000000"/>
                <w:szCs w:val="24"/>
                <w:lang w:val="en-US"/>
              </w:rPr>
            </w:pPr>
            <w:r w:rsidRPr="00BC4C37">
              <w:rPr>
                <w:rFonts w:asciiTheme="minorHAnsi" w:hAnsiTheme="minorHAnsi"/>
                <w:color w:val="000000"/>
                <w:szCs w:val="24"/>
                <w:lang w:val="en-US"/>
              </w:rPr>
              <w:t>Rapporteur</w:t>
            </w:r>
          </w:p>
        </w:tc>
        <w:tc>
          <w:tcPr>
            <w:tcW w:w="784" w:type="pct"/>
            <w:shd w:val="clear" w:color="auto" w:fill="BFBFBF" w:themeFill="background1" w:themeFillShade="BF"/>
            <w:vAlign w:val="center"/>
          </w:tcPr>
          <w:p w:rsidR="0059767D" w:rsidRPr="00BC4C37" w:rsidRDefault="0059767D" w:rsidP="005E5E9C">
            <w:pPr>
              <w:pStyle w:val="CEOcontributionStart"/>
              <w:spacing w:before="0" w:after="0"/>
              <w:jc w:val="center"/>
              <w:rPr>
                <w:rFonts w:asciiTheme="minorHAnsi" w:hAnsiTheme="minorHAnsi"/>
                <w:sz w:val="24"/>
                <w:szCs w:val="24"/>
              </w:rPr>
            </w:pPr>
          </w:p>
        </w:tc>
      </w:tr>
      <w:tr w:rsidR="0059767D" w:rsidRPr="00BC4C37" w:rsidTr="005E5E9C">
        <w:trPr>
          <w:trHeight w:val="525"/>
          <w:jc w:val="center"/>
        </w:trPr>
        <w:tc>
          <w:tcPr>
            <w:tcW w:w="1722" w:type="pct"/>
            <w:tcBorders>
              <w:bottom w:val="single" w:sz="4" w:space="0" w:color="000000" w:themeColor="text1"/>
            </w:tcBorders>
            <w:shd w:val="clear" w:color="auto" w:fill="BFBFBF" w:themeFill="background1" w:themeFillShade="BF"/>
          </w:tcPr>
          <w:p w:rsidR="0059767D" w:rsidRPr="00BC4C37" w:rsidRDefault="0059767D" w:rsidP="005E5E9C">
            <w:pPr>
              <w:spacing w:before="0"/>
              <w:rPr>
                <w:rFonts w:asciiTheme="minorHAnsi" w:hAnsiTheme="minorHAnsi"/>
                <w:color w:val="000000"/>
                <w:szCs w:val="24"/>
                <w:lang w:val="en-US"/>
              </w:rPr>
            </w:pPr>
            <w:r w:rsidRPr="00BC4C37">
              <w:rPr>
                <w:rFonts w:asciiTheme="minorHAnsi" w:hAnsiTheme="minorHAnsi"/>
                <w:color w:val="000000"/>
                <w:szCs w:val="24"/>
                <w:lang w:val="en-US"/>
              </w:rPr>
              <w:t>Mr Gordon GILLERMAN</w:t>
            </w:r>
          </w:p>
          <w:p w:rsidR="0059767D" w:rsidRPr="00BC4C37" w:rsidRDefault="001534C6" w:rsidP="005E5E9C">
            <w:pPr>
              <w:spacing w:before="0"/>
              <w:rPr>
                <w:rFonts w:asciiTheme="minorHAnsi" w:hAnsiTheme="minorHAnsi"/>
                <w:color w:val="000000"/>
                <w:szCs w:val="24"/>
                <w:lang w:val="en-US"/>
              </w:rPr>
            </w:pPr>
            <w:hyperlink r:id="rId56" w:history="1">
              <w:r w:rsidR="0059767D" w:rsidRPr="00BC4C37">
                <w:rPr>
                  <w:rStyle w:val="Hyperlink"/>
                  <w:rFonts w:asciiTheme="minorHAnsi" w:hAnsiTheme="minorHAnsi"/>
                  <w:szCs w:val="24"/>
                </w:rPr>
                <w:t>gordon.gillerman@nist.gov</w:t>
              </w:r>
            </w:hyperlink>
          </w:p>
        </w:tc>
        <w:tc>
          <w:tcPr>
            <w:tcW w:w="1514" w:type="pct"/>
            <w:tcBorders>
              <w:bottom w:val="single" w:sz="4" w:space="0" w:color="000000" w:themeColor="text1"/>
            </w:tcBorders>
            <w:shd w:val="clear" w:color="auto" w:fill="BFBFBF" w:themeFill="background1" w:themeFillShade="BF"/>
          </w:tcPr>
          <w:p w:rsidR="0059767D" w:rsidRPr="00BC4C37" w:rsidRDefault="0059767D" w:rsidP="005E5E9C">
            <w:pPr>
              <w:spacing w:before="0"/>
              <w:rPr>
                <w:rFonts w:asciiTheme="minorHAnsi" w:hAnsiTheme="minorHAnsi"/>
                <w:color w:val="000000"/>
                <w:szCs w:val="24"/>
                <w:lang w:val="en-US"/>
              </w:rPr>
            </w:pPr>
            <w:r w:rsidRPr="00BC4C37">
              <w:rPr>
                <w:rFonts w:asciiTheme="minorHAnsi" w:hAnsiTheme="minorHAnsi"/>
                <w:color w:val="000000"/>
                <w:szCs w:val="24"/>
                <w:lang w:val="en-US"/>
              </w:rPr>
              <w:t>United States of America</w:t>
            </w:r>
          </w:p>
        </w:tc>
        <w:tc>
          <w:tcPr>
            <w:tcW w:w="980" w:type="pct"/>
            <w:tcBorders>
              <w:bottom w:val="single" w:sz="4" w:space="0" w:color="000000" w:themeColor="text1"/>
            </w:tcBorders>
            <w:shd w:val="clear" w:color="auto" w:fill="BFBFBF" w:themeFill="background1" w:themeFillShade="BF"/>
          </w:tcPr>
          <w:p w:rsidR="0059767D" w:rsidRPr="00BC4C37" w:rsidRDefault="0059767D" w:rsidP="005E5E9C">
            <w:pPr>
              <w:spacing w:before="0"/>
              <w:rPr>
                <w:rFonts w:asciiTheme="minorHAnsi" w:hAnsiTheme="minorHAnsi"/>
                <w:color w:val="000000"/>
                <w:szCs w:val="24"/>
                <w:lang w:val="en-US"/>
              </w:rPr>
            </w:pPr>
            <w:r w:rsidRPr="00BC4C37">
              <w:rPr>
                <w:rFonts w:asciiTheme="minorHAnsi" w:hAnsiTheme="minorHAnsi"/>
                <w:color w:val="000000"/>
                <w:szCs w:val="24"/>
                <w:lang w:val="en-US"/>
              </w:rPr>
              <w:t>Rapporteur</w:t>
            </w:r>
          </w:p>
        </w:tc>
        <w:tc>
          <w:tcPr>
            <w:tcW w:w="784" w:type="pct"/>
            <w:tcBorders>
              <w:bottom w:val="single" w:sz="4" w:space="0" w:color="000000" w:themeColor="text1"/>
            </w:tcBorders>
            <w:shd w:val="clear" w:color="auto" w:fill="BFBFBF" w:themeFill="background1" w:themeFillShade="BF"/>
            <w:vAlign w:val="center"/>
          </w:tcPr>
          <w:p w:rsidR="0059767D" w:rsidRPr="00BC4C37" w:rsidRDefault="0059767D" w:rsidP="005E5E9C">
            <w:pPr>
              <w:pStyle w:val="CEOcontributionStart"/>
              <w:spacing w:before="0" w:after="0"/>
              <w:jc w:val="center"/>
              <w:rPr>
                <w:rFonts w:asciiTheme="minorHAnsi" w:hAnsiTheme="minorHAnsi"/>
                <w:sz w:val="24"/>
                <w:szCs w:val="24"/>
              </w:rPr>
            </w:pPr>
          </w:p>
        </w:tc>
      </w:tr>
      <w:tr w:rsidR="0059767D" w:rsidRPr="00BC4C37" w:rsidTr="005E5E9C">
        <w:trPr>
          <w:trHeight w:val="525"/>
          <w:jc w:val="center"/>
        </w:trPr>
        <w:tc>
          <w:tcPr>
            <w:tcW w:w="1722" w:type="pct"/>
            <w:tcBorders>
              <w:bottom w:val="single" w:sz="4" w:space="0" w:color="000000" w:themeColor="text1"/>
            </w:tcBorders>
            <w:shd w:val="clear" w:color="auto" w:fill="FFFFFF" w:themeFill="background1"/>
          </w:tcPr>
          <w:p w:rsidR="0059767D" w:rsidRPr="00BC4C37" w:rsidRDefault="0059767D" w:rsidP="005E5E9C">
            <w:pPr>
              <w:spacing w:before="0"/>
              <w:rPr>
                <w:rFonts w:asciiTheme="minorHAnsi" w:hAnsiTheme="minorHAnsi"/>
                <w:color w:val="000000"/>
                <w:szCs w:val="24"/>
                <w:lang w:val="en-US"/>
              </w:rPr>
            </w:pPr>
            <w:r w:rsidRPr="00BC4C37">
              <w:rPr>
                <w:rFonts w:asciiTheme="minorHAnsi" w:hAnsiTheme="minorHAnsi"/>
                <w:color w:val="000000"/>
                <w:szCs w:val="24"/>
                <w:lang w:val="en-US"/>
              </w:rPr>
              <w:t xml:space="preserve">Mr Roland Yaw KUDOZIA </w:t>
            </w:r>
            <w:hyperlink r:id="rId57" w:history="1">
              <w:r w:rsidRPr="00BC4C37">
                <w:rPr>
                  <w:rStyle w:val="Hyperlink"/>
                  <w:rFonts w:asciiTheme="minorHAnsi" w:hAnsiTheme="minorHAnsi"/>
                  <w:szCs w:val="24"/>
                </w:rPr>
                <w:t>roland.kudozia@nca.org.gh</w:t>
              </w:r>
            </w:hyperlink>
          </w:p>
        </w:tc>
        <w:tc>
          <w:tcPr>
            <w:tcW w:w="1514" w:type="pct"/>
            <w:tcBorders>
              <w:bottom w:val="single" w:sz="4" w:space="0" w:color="000000" w:themeColor="text1"/>
            </w:tcBorders>
            <w:shd w:val="clear" w:color="auto" w:fill="FFFFFF" w:themeFill="background1"/>
          </w:tcPr>
          <w:p w:rsidR="0059767D" w:rsidRPr="00BC4C37" w:rsidRDefault="0059767D" w:rsidP="005E5E9C">
            <w:pPr>
              <w:spacing w:before="0"/>
              <w:rPr>
                <w:rFonts w:asciiTheme="minorHAnsi" w:hAnsiTheme="minorHAnsi"/>
                <w:color w:val="000000"/>
                <w:szCs w:val="24"/>
                <w:lang w:val="en-US"/>
              </w:rPr>
            </w:pPr>
            <w:r w:rsidRPr="00BC4C37">
              <w:rPr>
                <w:rFonts w:asciiTheme="minorHAnsi" w:hAnsiTheme="minorHAnsi"/>
                <w:color w:val="000000"/>
                <w:szCs w:val="24"/>
                <w:lang w:val="en-US"/>
              </w:rPr>
              <w:t>Ghana</w:t>
            </w:r>
          </w:p>
        </w:tc>
        <w:tc>
          <w:tcPr>
            <w:tcW w:w="980" w:type="pct"/>
            <w:tcBorders>
              <w:bottom w:val="single" w:sz="4" w:space="0" w:color="000000" w:themeColor="text1"/>
            </w:tcBorders>
            <w:shd w:val="clear" w:color="auto" w:fill="FFFFFF" w:themeFill="background1"/>
          </w:tcPr>
          <w:p w:rsidR="0059767D" w:rsidRPr="00BC4C37" w:rsidRDefault="0059767D" w:rsidP="005E5E9C">
            <w:pPr>
              <w:spacing w:before="0"/>
              <w:rPr>
                <w:rFonts w:asciiTheme="minorHAnsi" w:hAnsiTheme="minorHAnsi"/>
                <w:color w:val="000000"/>
                <w:szCs w:val="24"/>
                <w:lang w:val="en-US"/>
              </w:rPr>
            </w:pPr>
            <w:r w:rsidRPr="00BC4C37">
              <w:rPr>
                <w:rFonts w:asciiTheme="minorHAnsi" w:hAnsiTheme="minorHAnsi"/>
                <w:color w:val="000000"/>
                <w:szCs w:val="24"/>
                <w:lang w:val="en-US"/>
              </w:rPr>
              <w:t>Vice-Rapporteur</w:t>
            </w:r>
          </w:p>
        </w:tc>
        <w:tc>
          <w:tcPr>
            <w:tcW w:w="784" w:type="pct"/>
            <w:tcBorders>
              <w:bottom w:val="single" w:sz="4" w:space="0" w:color="000000" w:themeColor="text1"/>
            </w:tcBorders>
            <w:shd w:val="clear" w:color="auto" w:fill="FFFFFF" w:themeFill="background1"/>
            <w:vAlign w:val="center"/>
          </w:tcPr>
          <w:p w:rsidR="0059767D" w:rsidRPr="00BC4C37" w:rsidRDefault="0059767D" w:rsidP="005E5E9C">
            <w:pPr>
              <w:pStyle w:val="CEOcontributionStart"/>
              <w:spacing w:before="0" w:after="0"/>
              <w:jc w:val="center"/>
              <w:rPr>
                <w:rFonts w:asciiTheme="minorHAnsi" w:hAnsiTheme="minorHAnsi"/>
                <w:sz w:val="24"/>
                <w:szCs w:val="24"/>
              </w:rPr>
            </w:pPr>
          </w:p>
        </w:tc>
      </w:tr>
      <w:tr w:rsidR="0059767D" w:rsidRPr="00BC4C37" w:rsidTr="005E5E9C">
        <w:trPr>
          <w:trHeight w:val="525"/>
          <w:jc w:val="center"/>
        </w:trPr>
        <w:tc>
          <w:tcPr>
            <w:tcW w:w="1722" w:type="pct"/>
            <w:tcBorders>
              <w:bottom w:val="single" w:sz="4" w:space="0" w:color="000000" w:themeColor="text1"/>
            </w:tcBorders>
            <w:shd w:val="clear" w:color="auto" w:fill="FFFFFF" w:themeFill="background1"/>
          </w:tcPr>
          <w:p w:rsidR="0059767D" w:rsidRPr="00BC4C37" w:rsidRDefault="0059767D" w:rsidP="005E5E9C">
            <w:pPr>
              <w:spacing w:before="0"/>
              <w:rPr>
                <w:rFonts w:asciiTheme="minorHAnsi" w:hAnsiTheme="minorHAnsi"/>
                <w:color w:val="000000"/>
                <w:szCs w:val="24"/>
                <w:lang w:val="es-ES_tradnl"/>
              </w:rPr>
            </w:pPr>
            <w:r w:rsidRPr="00BC4C37">
              <w:rPr>
                <w:rFonts w:asciiTheme="minorHAnsi" w:hAnsiTheme="minorHAnsi"/>
                <w:color w:val="000000"/>
                <w:szCs w:val="24"/>
                <w:lang w:val="es-ES_tradnl"/>
              </w:rPr>
              <w:t xml:space="preserve">Ms Lisa J. CARNAHAN </w:t>
            </w:r>
            <w:hyperlink r:id="rId58" w:history="1">
              <w:r w:rsidRPr="00BC4C37">
                <w:rPr>
                  <w:rStyle w:val="Hyperlink"/>
                  <w:rFonts w:asciiTheme="minorHAnsi" w:hAnsiTheme="minorHAnsi"/>
                  <w:szCs w:val="24"/>
                  <w:lang w:val="es-ES_tradnl"/>
                </w:rPr>
                <w:t>lisa.carnahan@nist.gov</w:t>
              </w:r>
            </w:hyperlink>
          </w:p>
        </w:tc>
        <w:tc>
          <w:tcPr>
            <w:tcW w:w="1514" w:type="pct"/>
            <w:tcBorders>
              <w:bottom w:val="single" w:sz="4" w:space="0" w:color="000000" w:themeColor="text1"/>
            </w:tcBorders>
            <w:shd w:val="clear" w:color="auto" w:fill="FFFFFF" w:themeFill="background1"/>
          </w:tcPr>
          <w:p w:rsidR="0059767D" w:rsidRPr="00BC4C37" w:rsidRDefault="0059767D" w:rsidP="005E5E9C">
            <w:pPr>
              <w:spacing w:before="0"/>
              <w:rPr>
                <w:rFonts w:asciiTheme="minorHAnsi" w:hAnsiTheme="minorHAnsi"/>
                <w:color w:val="000000"/>
                <w:szCs w:val="24"/>
                <w:lang w:val="en-US"/>
              </w:rPr>
            </w:pPr>
            <w:r w:rsidRPr="00BC4C37">
              <w:rPr>
                <w:rFonts w:asciiTheme="minorHAnsi" w:hAnsiTheme="minorHAnsi"/>
                <w:color w:val="000000"/>
                <w:szCs w:val="24"/>
                <w:lang w:val="en-US"/>
              </w:rPr>
              <w:t>United States of America</w:t>
            </w:r>
          </w:p>
        </w:tc>
        <w:tc>
          <w:tcPr>
            <w:tcW w:w="980" w:type="pct"/>
            <w:tcBorders>
              <w:bottom w:val="single" w:sz="4" w:space="0" w:color="000000" w:themeColor="text1"/>
            </w:tcBorders>
            <w:shd w:val="clear" w:color="auto" w:fill="FFFFFF" w:themeFill="background1"/>
          </w:tcPr>
          <w:p w:rsidR="0059767D" w:rsidRPr="00BC4C37" w:rsidRDefault="0059767D" w:rsidP="005E5E9C">
            <w:pPr>
              <w:spacing w:before="0"/>
              <w:rPr>
                <w:rFonts w:asciiTheme="minorHAnsi" w:hAnsiTheme="minorHAnsi"/>
                <w:color w:val="000000"/>
                <w:szCs w:val="24"/>
                <w:lang w:val="en-US"/>
              </w:rPr>
            </w:pPr>
            <w:r w:rsidRPr="00BC4C37">
              <w:rPr>
                <w:rFonts w:asciiTheme="minorHAnsi" w:hAnsiTheme="minorHAnsi"/>
                <w:color w:val="000000"/>
                <w:szCs w:val="24"/>
                <w:lang w:val="en-US"/>
              </w:rPr>
              <w:t>Vice-Rapporteur</w:t>
            </w:r>
          </w:p>
        </w:tc>
        <w:tc>
          <w:tcPr>
            <w:tcW w:w="784" w:type="pct"/>
            <w:tcBorders>
              <w:bottom w:val="single" w:sz="4" w:space="0" w:color="000000" w:themeColor="text1"/>
            </w:tcBorders>
            <w:shd w:val="clear" w:color="auto" w:fill="FFFFFF" w:themeFill="background1"/>
            <w:vAlign w:val="center"/>
          </w:tcPr>
          <w:p w:rsidR="0059767D" w:rsidRPr="00BC4C37" w:rsidRDefault="0059767D" w:rsidP="005E5E9C">
            <w:pPr>
              <w:pStyle w:val="CEOcontributionStart"/>
              <w:spacing w:before="0" w:after="0"/>
              <w:jc w:val="center"/>
              <w:rPr>
                <w:rFonts w:asciiTheme="minorHAnsi" w:hAnsiTheme="minorHAnsi"/>
                <w:sz w:val="24"/>
                <w:szCs w:val="24"/>
              </w:rPr>
            </w:pPr>
          </w:p>
        </w:tc>
      </w:tr>
      <w:tr w:rsidR="0059767D" w:rsidRPr="00BC4C37" w:rsidTr="005E5E9C">
        <w:trPr>
          <w:trHeight w:val="525"/>
          <w:jc w:val="center"/>
        </w:trPr>
        <w:tc>
          <w:tcPr>
            <w:tcW w:w="1722" w:type="pct"/>
            <w:tcBorders>
              <w:bottom w:val="single" w:sz="4" w:space="0" w:color="000000" w:themeColor="text1"/>
            </w:tcBorders>
            <w:shd w:val="clear" w:color="auto" w:fill="FFFFFF" w:themeFill="background1"/>
          </w:tcPr>
          <w:p w:rsidR="0059767D" w:rsidRPr="00BC4C37" w:rsidRDefault="0059767D" w:rsidP="005E5E9C">
            <w:pPr>
              <w:spacing w:before="0"/>
              <w:rPr>
                <w:rFonts w:asciiTheme="minorHAnsi" w:hAnsiTheme="minorHAnsi"/>
                <w:color w:val="000000"/>
                <w:szCs w:val="24"/>
                <w:lang w:val="en-US"/>
              </w:rPr>
            </w:pPr>
            <w:r w:rsidRPr="00BC4C37">
              <w:rPr>
                <w:rFonts w:asciiTheme="minorHAnsi" w:hAnsiTheme="minorHAnsi"/>
                <w:color w:val="000000"/>
                <w:szCs w:val="24"/>
                <w:lang w:val="en-US"/>
              </w:rPr>
              <w:t>Mr Richard ANAGO</w:t>
            </w:r>
          </w:p>
          <w:p w:rsidR="0059767D" w:rsidRPr="00BC4C37" w:rsidRDefault="001534C6" w:rsidP="005E5E9C">
            <w:pPr>
              <w:spacing w:before="0"/>
              <w:rPr>
                <w:rFonts w:asciiTheme="minorHAnsi" w:hAnsiTheme="minorHAnsi"/>
                <w:color w:val="000000"/>
                <w:szCs w:val="24"/>
                <w:lang w:val="en-US"/>
              </w:rPr>
            </w:pPr>
            <w:hyperlink r:id="rId59" w:history="1">
              <w:r w:rsidR="0059767D" w:rsidRPr="00BC4C37">
                <w:rPr>
                  <w:rStyle w:val="Hyperlink"/>
                  <w:rFonts w:asciiTheme="minorHAnsi" w:hAnsiTheme="minorHAnsi"/>
                  <w:szCs w:val="24"/>
                </w:rPr>
                <w:t>anago.richard@gmail.com</w:t>
              </w:r>
            </w:hyperlink>
          </w:p>
        </w:tc>
        <w:tc>
          <w:tcPr>
            <w:tcW w:w="1514" w:type="pct"/>
            <w:tcBorders>
              <w:bottom w:val="single" w:sz="4" w:space="0" w:color="000000" w:themeColor="text1"/>
            </w:tcBorders>
            <w:shd w:val="clear" w:color="auto" w:fill="FFFFFF" w:themeFill="background1"/>
          </w:tcPr>
          <w:p w:rsidR="0059767D" w:rsidRPr="00BC4C37" w:rsidRDefault="0059767D" w:rsidP="005E5E9C">
            <w:pPr>
              <w:spacing w:before="0"/>
              <w:rPr>
                <w:rFonts w:asciiTheme="minorHAnsi" w:hAnsiTheme="minorHAnsi"/>
                <w:color w:val="000000"/>
                <w:szCs w:val="24"/>
                <w:lang w:val="en-US"/>
              </w:rPr>
            </w:pPr>
            <w:r w:rsidRPr="00BC4C37">
              <w:rPr>
                <w:rFonts w:asciiTheme="minorHAnsi" w:hAnsiTheme="minorHAnsi"/>
                <w:color w:val="000000"/>
                <w:szCs w:val="24"/>
                <w:lang w:val="en-US"/>
              </w:rPr>
              <w:t>Burkina Faso</w:t>
            </w:r>
          </w:p>
        </w:tc>
        <w:tc>
          <w:tcPr>
            <w:tcW w:w="980" w:type="pct"/>
            <w:tcBorders>
              <w:bottom w:val="single" w:sz="4" w:space="0" w:color="000000" w:themeColor="text1"/>
            </w:tcBorders>
            <w:shd w:val="clear" w:color="auto" w:fill="FFFFFF" w:themeFill="background1"/>
          </w:tcPr>
          <w:p w:rsidR="0059767D" w:rsidRPr="00BC4C37" w:rsidRDefault="0059767D" w:rsidP="005E5E9C">
            <w:pPr>
              <w:spacing w:before="0"/>
              <w:rPr>
                <w:rFonts w:asciiTheme="minorHAnsi" w:hAnsiTheme="minorHAnsi"/>
                <w:color w:val="000000"/>
                <w:szCs w:val="24"/>
                <w:lang w:val="en-US"/>
              </w:rPr>
            </w:pPr>
            <w:r w:rsidRPr="00BC4C37">
              <w:rPr>
                <w:rFonts w:asciiTheme="minorHAnsi" w:hAnsiTheme="minorHAnsi"/>
                <w:color w:val="000000"/>
                <w:szCs w:val="24"/>
                <w:lang w:val="en-US"/>
              </w:rPr>
              <w:t>Vice-Rapporteur</w:t>
            </w:r>
          </w:p>
        </w:tc>
        <w:tc>
          <w:tcPr>
            <w:tcW w:w="784" w:type="pct"/>
            <w:tcBorders>
              <w:bottom w:val="single" w:sz="4" w:space="0" w:color="000000" w:themeColor="text1"/>
            </w:tcBorders>
            <w:shd w:val="clear" w:color="auto" w:fill="FFFFFF" w:themeFill="background1"/>
            <w:vAlign w:val="center"/>
          </w:tcPr>
          <w:p w:rsidR="0059767D" w:rsidRPr="00BC4C37" w:rsidRDefault="0059767D" w:rsidP="005E5E9C">
            <w:pPr>
              <w:pStyle w:val="CEOcontributionStart"/>
              <w:spacing w:before="0" w:after="0"/>
              <w:jc w:val="center"/>
              <w:rPr>
                <w:rFonts w:asciiTheme="minorHAnsi" w:hAnsiTheme="minorHAnsi"/>
                <w:sz w:val="24"/>
                <w:szCs w:val="24"/>
              </w:rPr>
            </w:pPr>
          </w:p>
        </w:tc>
      </w:tr>
      <w:tr w:rsidR="0059767D" w:rsidRPr="00BC4C37" w:rsidTr="005E5E9C">
        <w:trPr>
          <w:trHeight w:val="525"/>
          <w:jc w:val="center"/>
        </w:trPr>
        <w:tc>
          <w:tcPr>
            <w:tcW w:w="1722" w:type="pct"/>
            <w:tcBorders>
              <w:bottom w:val="single" w:sz="4" w:space="0" w:color="000000" w:themeColor="text1"/>
            </w:tcBorders>
            <w:shd w:val="clear" w:color="auto" w:fill="FFFFFF" w:themeFill="background1"/>
          </w:tcPr>
          <w:p w:rsidR="0059767D" w:rsidRPr="00BC4C37" w:rsidRDefault="0059767D" w:rsidP="005E5E9C">
            <w:pPr>
              <w:spacing w:before="0"/>
              <w:rPr>
                <w:rFonts w:asciiTheme="minorHAnsi" w:hAnsiTheme="minorHAnsi"/>
                <w:color w:val="000000"/>
                <w:szCs w:val="24"/>
                <w:lang w:val="es-ES_tradnl"/>
              </w:rPr>
            </w:pPr>
            <w:r w:rsidRPr="00BC4C37">
              <w:rPr>
                <w:rFonts w:asciiTheme="minorHAnsi" w:hAnsiTheme="minorHAnsi"/>
                <w:color w:val="000000"/>
                <w:szCs w:val="24"/>
                <w:lang w:val="es-ES_tradnl"/>
              </w:rPr>
              <w:t xml:space="preserve">Mr Osmar MACHADO </w:t>
            </w:r>
            <w:hyperlink r:id="rId60" w:history="1">
              <w:r w:rsidRPr="00BC4C37">
                <w:rPr>
                  <w:rStyle w:val="Hyperlink"/>
                  <w:rFonts w:asciiTheme="minorHAnsi" w:hAnsiTheme="minorHAnsi"/>
                  <w:szCs w:val="24"/>
                  <w:lang w:val="es-ES_tradnl"/>
                </w:rPr>
                <w:t>osmar@anatel.gov.br</w:t>
              </w:r>
            </w:hyperlink>
          </w:p>
        </w:tc>
        <w:tc>
          <w:tcPr>
            <w:tcW w:w="1514" w:type="pct"/>
            <w:tcBorders>
              <w:bottom w:val="single" w:sz="4" w:space="0" w:color="000000" w:themeColor="text1"/>
            </w:tcBorders>
            <w:shd w:val="clear" w:color="auto" w:fill="FFFFFF" w:themeFill="background1"/>
          </w:tcPr>
          <w:p w:rsidR="0059767D" w:rsidRPr="00BC4C37" w:rsidRDefault="0059767D" w:rsidP="005E5E9C">
            <w:pPr>
              <w:spacing w:before="0"/>
              <w:rPr>
                <w:rFonts w:asciiTheme="minorHAnsi" w:hAnsiTheme="minorHAnsi"/>
                <w:color w:val="000000"/>
                <w:szCs w:val="24"/>
                <w:lang w:val="en-US"/>
              </w:rPr>
            </w:pPr>
            <w:r w:rsidRPr="00BC4C37">
              <w:rPr>
                <w:rFonts w:asciiTheme="minorHAnsi" w:hAnsiTheme="minorHAnsi"/>
                <w:color w:val="000000"/>
                <w:szCs w:val="24"/>
                <w:lang w:val="en-US"/>
              </w:rPr>
              <w:t>Brazil</w:t>
            </w:r>
          </w:p>
        </w:tc>
        <w:tc>
          <w:tcPr>
            <w:tcW w:w="980" w:type="pct"/>
            <w:tcBorders>
              <w:bottom w:val="single" w:sz="4" w:space="0" w:color="000000" w:themeColor="text1"/>
            </w:tcBorders>
            <w:shd w:val="clear" w:color="auto" w:fill="FFFFFF" w:themeFill="background1"/>
          </w:tcPr>
          <w:p w:rsidR="0059767D" w:rsidRPr="00BC4C37" w:rsidRDefault="0059767D" w:rsidP="005E5E9C">
            <w:pPr>
              <w:spacing w:before="0"/>
              <w:rPr>
                <w:rFonts w:asciiTheme="minorHAnsi" w:hAnsiTheme="minorHAnsi"/>
                <w:color w:val="000000"/>
                <w:szCs w:val="24"/>
                <w:lang w:val="en-US"/>
              </w:rPr>
            </w:pPr>
            <w:r w:rsidRPr="00BC4C37">
              <w:rPr>
                <w:rFonts w:asciiTheme="minorHAnsi" w:hAnsiTheme="minorHAnsi"/>
                <w:color w:val="000000"/>
                <w:szCs w:val="24"/>
                <w:lang w:val="en-US"/>
              </w:rPr>
              <w:t>Vice-Rapporteur</w:t>
            </w:r>
          </w:p>
        </w:tc>
        <w:tc>
          <w:tcPr>
            <w:tcW w:w="784" w:type="pct"/>
            <w:tcBorders>
              <w:bottom w:val="single" w:sz="4" w:space="0" w:color="000000" w:themeColor="text1"/>
            </w:tcBorders>
            <w:shd w:val="clear" w:color="auto" w:fill="FFFFFF" w:themeFill="background1"/>
            <w:vAlign w:val="center"/>
          </w:tcPr>
          <w:p w:rsidR="0059767D" w:rsidRPr="00BC4C37" w:rsidRDefault="0059767D" w:rsidP="005E5E9C">
            <w:pPr>
              <w:pStyle w:val="CEOcontributionStart"/>
              <w:spacing w:before="0" w:after="0"/>
              <w:jc w:val="center"/>
              <w:rPr>
                <w:rFonts w:asciiTheme="minorHAnsi" w:hAnsiTheme="minorHAnsi"/>
                <w:sz w:val="24"/>
                <w:szCs w:val="24"/>
              </w:rPr>
            </w:pPr>
          </w:p>
        </w:tc>
      </w:tr>
    </w:tbl>
    <w:p w:rsidR="0059767D" w:rsidRPr="00BC4C37" w:rsidRDefault="0059767D" w:rsidP="005E5E9C">
      <w:pPr>
        <w:pStyle w:val="enumlev1"/>
        <w:spacing w:before="120" w:after="120"/>
        <w:jc w:val="center"/>
        <w:rPr>
          <w:rFonts w:asciiTheme="minorHAnsi" w:eastAsiaTheme="minorEastAsia" w:hAnsiTheme="minorHAnsi" w:cstheme="minorBidi"/>
          <w:b/>
          <w:szCs w:val="24"/>
          <w:lang w:val="en-US" w:eastAsia="ru-RU"/>
        </w:rPr>
      </w:pPr>
      <w:r w:rsidRPr="00BC4C37">
        <w:rPr>
          <w:rFonts w:asciiTheme="minorHAnsi" w:eastAsiaTheme="minorEastAsia" w:hAnsiTheme="minorHAnsi" w:cstheme="minorBidi"/>
          <w:b/>
          <w:szCs w:val="24"/>
          <w:lang w:val="en-US" w:eastAsia="ru-RU"/>
        </w:rPr>
        <w:t>Requirements traceability matrix</w:t>
      </w:r>
    </w:p>
    <w:tbl>
      <w:tblPr>
        <w:tblStyle w:val="TableGrid"/>
        <w:tblW w:w="5000" w:type="pct"/>
        <w:tblLook w:val="04A0" w:firstRow="1" w:lastRow="0" w:firstColumn="1" w:lastColumn="0" w:noHBand="0" w:noVBand="1"/>
      </w:tblPr>
      <w:tblGrid>
        <w:gridCol w:w="7842"/>
        <w:gridCol w:w="1787"/>
      </w:tblGrid>
      <w:tr w:rsidR="0059767D" w:rsidRPr="00BC4C37" w:rsidTr="00251BEA">
        <w:tc>
          <w:tcPr>
            <w:tcW w:w="4072" w:type="pct"/>
          </w:tcPr>
          <w:p w:rsidR="0059767D" w:rsidRPr="00BC4C37" w:rsidRDefault="0059767D" w:rsidP="005E5E9C">
            <w:pPr>
              <w:pStyle w:val="enumlev1"/>
              <w:spacing w:before="0"/>
              <w:ind w:left="0" w:firstLine="0"/>
              <w:jc w:val="center"/>
              <w:rPr>
                <w:rFonts w:asciiTheme="minorHAnsi" w:eastAsiaTheme="minorEastAsia" w:hAnsiTheme="minorHAnsi" w:cstheme="minorBidi"/>
                <w:b/>
                <w:szCs w:val="24"/>
                <w:lang w:val="en-US" w:eastAsia="ru-RU"/>
              </w:rPr>
            </w:pPr>
            <w:r w:rsidRPr="00BC4C37">
              <w:rPr>
                <w:rFonts w:asciiTheme="minorHAnsi" w:eastAsiaTheme="minorEastAsia" w:hAnsiTheme="minorHAnsi" w:cstheme="minorBidi"/>
                <w:b/>
                <w:szCs w:val="24"/>
                <w:lang w:val="en-US" w:eastAsia="ru-RU"/>
              </w:rPr>
              <w:t>Specific outputs as per Resolution 2 of WTDC-14</w:t>
            </w:r>
          </w:p>
        </w:tc>
        <w:tc>
          <w:tcPr>
            <w:tcW w:w="928" w:type="pct"/>
          </w:tcPr>
          <w:p w:rsidR="0059767D" w:rsidRPr="00BC4C37" w:rsidRDefault="0059767D" w:rsidP="005E5E9C">
            <w:pPr>
              <w:pStyle w:val="enumlev1"/>
              <w:spacing w:before="0"/>
              <w:ind w:left="0" w:firstLine="0"/>
              <w:jc w:val="center"/>
              <w:rPr>
                <w:rFonts w:asciiTheme="minorHAnsi" w:eastAsiaTheme="minorEastAsia" w:hAnsiTheme="minorHAnsi" w:cstheme="minorBidi"/>
                <w:b/>
                <w:szCs w:val="24"/>
                <w:lang w:val="en-US" w:eastAsia="ru-RU"/>
              </w:rPr>
            </w:pPr>
            <w:r w:rsidRPr="00BC4C37">
              <w:rPr>
                <w:rFonts w:asciiTheme="minorHAnsi" w:eastAsiaTheme="minorEastAsia" w:hAnsiTheme="minorHAnsi" w:cstheme="minorBidi"/>
                <w:b/>
                <w:szCs w:val="24"/>
                <w:lang w:val="en-US" w:eastAsia="ru-RU"/>
              </w:rPr>
              <w:t>Covered by Section #</w:t>
            </w:r>
          </w:p>
        </w:tc>
      </w:tr>
      <w:tr w:rsidR="0059767D" w:rsidRPr="00BC4C37" w:rsidTr="00251BEA">
        <w:tc>
          <w:tcPr>
            <w:tcW w:w="4072" w:type="pct"/>
          </w:tcPr>
          <w:p w:rsidR="0059767D" w:rsidRPr="00BC4C37" w:rsidRDefault="0059767D" w:rsidP="005E5E9C">
            <w:pPr>
              <w:pStyle w:val="enumlev1"/>
              <w:spacing w:before="0"/>
              <w:ind w:left="426" w:hanging="426"/>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 xml:space="preserve">a) </w:t>
            </w:r>
            <w:r w:rsidRPr="00BC4C37">
              <w:rPr>
                <w:rFonts w:asciiTheme="minorHAnsi" w:eastAsiaTheme="minorEastAsia" w:hAnsiTheme="minorHAnsi" w:cstheme="minorBidi"/>
                <w:szCs w:val="24"/>
                <w:lang w:val="en-US" w:eastAsia="ru-RU"/>
              </w:rPr>
              <w:tab/>
              <w:t>Harmonized guidelines on technical, legal and regulatory aspects of a C&amp;I regime</w:t>
            </w:r>
          </w:p>
        </w:tc>
        <w:tc>
          <w:tcPr>
            <w:tcW w:w="928" w:type="pct"/>
            <w:vAlign w:val="center"/>
          </w:tcPr>
          <w:p w:rsidR="0059767D" w:rsidRPr="00BC4C37" w:rsidRDefault="0059767D" w:rsidP="005E5E9C">
            <w:pPr>
              <w:pStyle w:val="enumlev1"/>
              <w:spacing w:before="0"/>
              <w:ind w:left="0" w:firstLine="0"/>
              <w:jc w:val="center"/>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3</w:t>
            </w:r>
          </w:p>
        </w:tc>
      </w:tr>
      <w:tr w:rsidR="0059767D" w:rsidRPr="00BC4C37" w:rsidTr="00251BEA">
        <w:tc>
          <w:tcPr>
            <w:tcW w:w="4072" w:type="pct"/>
          </w:tcPr>
          <w:p w:rsidR="0059767D" w:rsidRPr="00BC4C37" w:rsidRDefault="0059767D" w:rsidP="005E5E9C">
            <w:pPr>
              <w:pStyle w:val="enumlev1"/>
              <w:spacing w:before="0"/>
              <w:ind w:left="426" w:hanging="426"/>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b)</w:t>
            </w:r>
            <w:r w:rsidRPr="00BC4C37">
              <w:rPr>
                <w:rFonts w:asciiTheme="minorHAnsi" w:eastAsiaTheme="minorEastAsia" w:hAnsiTheme="minorHAnsi" w:cstheme="minorBidi"/>
                <w:szCs w:val="24"/>
                <w:lang w:val="en-US" w:eastAsia="ru-RU"/>
              </w:rPr>
              <w:tab/>
              <w:t>Feasibility studies regarding the establishment of laboratories in different C&amp;I domains</w:t>
            </w:r>
          </w:p>
        </w:tc>
        <w:tc>
          <w:tcPr>
            <w:tcW w:w="928" w:type="pct"/>
            <w:vAlign w:val="center"/>
          </w:tcPr>
          <w:p w:rsidR="0059767D" w:rsidRPr="00BC4C37" w:rsidRDefault="00777299" w:rsidP="005E5E9C">
            <w:pPr>
              <w:pStyle w:val="enumlev1"/>
              <w:spacing w:before="0"/>
              <w:ind w:left="0" w:firstLine="0"/>
              <w:jc w:val="center"/>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Annex I</w:t>
            </w:r>
          </w:p>
        </w:tc>
      </w:tr>
      <w:tr w:rsidR="0059767D" w:rsidRPr="00BC4C37" w:rsidTr="00251BEA">
        <w:tc>
          <w:tcPr>
            <w:tcW w:w="4072" w:type="pct"/>
          </w:tcPr>
          <w:p w:rsidR="0059767D" w:rsidRPr="00BC4C37" w:rsidRDefault="0059767D" w:rsidP="005E5E9C">
            <w:pPr>
              <w:pStyle w:val="enumlev1"/>
              <w:spacing w:before="0"/>
              <w:ind w:left="426" w:hanging="426"/>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c)</w:t>
            </w:r>
            <w:r w:rsidRPr="00BC4C37">
              <w:rPr>
                <w:rFonts w:asciiTheme="minorHAnsi" w:eastAsiaTheme="minorEastAsia" w:hAnsiTheme="minorHAnsi" w:cstheme="minorBidi"/>
                <w:szCs w:val="24"/>
                <w:lang w:val="en-US" w:eastAsia="ru-RU"/>
              </w:rPr>
              <w:tab/>
              <w:t>Guidance on the framework and procedures to establish MRAs</w:t>
            </w:r>
          </w:p>
        </w:tc>
        <w:tc>
          <w:tcPr>
            <w:tcW w:w="928" w:type="pct"/>
            <w:vAlign w:val="center"/>
          </w:tcPr>
          <w:p w:rsidR="0059767D" w:rsidRPr="00BC4C37" w:rsidRDefault="0059767D" w:rsidP="005E5E9C">
            <w:pPr>
              <w:pStyle w:val="enumlev1"/>
              <w:spacing w:before="0"/>
              <w:ind w:left="0" w:firstLine="0"/>
              <w:jc w:val="center"/>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3.3</w:t>
            </w:r>
          </w:p>
        </w:tc>
      </w:tr>
      <w:tr w:rsidR="0059767D" w:rsidRPr="00BC4C37" w:rsidTr="00251BEA">
        <w:tc>
          <w:tcPr>
            <w:tcW w:w="4072" w:type="pct"/>
          </w:tcPr>
          <w:p w:rsidR="0059767D" w:rsidRPr="00BC4C37" w:rsidRDefault="0059767D" w:rsidP="005E5E9C">
            <w:pPr>
              <w:pStyle w:val="enumlev1"/>
              <w:spacing w:before="0"/>
              <w:ind w:left="426" w:hanging="426"/>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d)</w:t>
            </w:r>
            <w:r w:rsidRPr="00BC4C37">
              <w:rPr>
                <w:rFonts w:asciiTheme="minorHAnsi" w:eastAsiaTheme="minorEastAsia" w:hAnsiTheme="minorHAnsi" w:cstheme="minorBidi"/>
                <w:szCs w:val="24"/>
                <w:lang w:val="en-US" w:eastAsia="ru-RU"/>
              </w:rPr>
              <w:tab/>
              <w:t>Case studies on C&amp;I regimes established at national, regional or global levels</w:t>
            </w:r>
          </w:p>
        </w:tc>
        <w:tc>
          <w:tcPr>
            <w:tcW w:w="928" w:type="pct"/>
            <w:vAlign w:val="center"/>
          </w:tcPr>
          <w:p w:rsidR="0059767D" w:rsidRPr="00BC4C37" w:rsidRDefault="0059767D" w:rsidP="005E5E9C">
            <w:pPr>
              <w:pStyle w:val="enumlev1"/>
              <w:spacing w:before="0"/>
              <w:ind w:left="0" w:firstLine="0"/>
              <w:jc w:val="center"/>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Annex I</w:t>
            </w:r>
          </w:p>
        </w:tc>
      </w:tr>
      <w:tr w:rsidR="0059767D" w:rsidRPr="00BC4C37" w:rsidTr="00251BEA">
        <w:tc>
          <w:tcPr>
            <w:tcW w:w="4072" w:type="pct"/>
          </w:tcPr>
          <w:p w:rsidR="0059767D" w:rsidRPr="00BC4C37" w:rsidRDefault="0059767D" w:rsidP="005E5E9C">
            <w:pPr>
              <w:pStyle w:val="enumlev1"/>
              <w:spacing w:before="0"/>
              <w:ind w:left="426" w:hanging="426"/>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e)</w:t>
            </w:r>
            <w:r w:rsidRPr="00BC4C37">
              <w:rPr>
                <w:rFonts w:asciiTheme="minorHAnsi" w:eastAsiaTheme="minorEastAsia" w:hAnsiTheme="minorHAnsi" w:cstheme="minorBidi"/>
                <w:szCs w:val="24"/>
                <w:lang w:val="en-US" w:eastAsia="ru-RU"/>
              </w:rPr>
              <w:tab/>
              <w:t>Development of a methodology for assessing the status of C&amp;I regimes in place in the regions (or subregions)</w:t>
            </w:r>
          </w:p>
        </w:tc>
        <w:tc>
          <w:tcPr>
            <w:tcW w:w="928" w:type="pct"/>
            <w:vAlign w:val="center"/>
          </w:tcPr>
          <w:p w:rsidR="0059767D" w:rsidRPr="00BC4C37" w:rsidRDefault="0059767D" w:rsidP="005E5E9C">
            <w:pPr>
              <w:pStyle w:val="enumlev1"/>
              <w:spacing w:before="0"/>
              <w:ind w:left="0" w:firstLine="0"/>
              <w:jc w:val="center"/>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1.6</w:t>
            </w:r>
          </w:p>
        </w:tc>
      </w:tr>
      <w:tr w:rsidR="0059767D" w:rsidRPr="00BC4C37" w:rsidTr="00251BEA">
        <w:tc>
          <w:tcPr>
            <w:tcW w:w="4072" w:type="pct"/>
          </w:tcPr>
          <w:p w:rsidR="0059767D" w:rsidRPr="00BC4C37" w:rsidRDefault="0059767D" w:rsidP="005E5E9C">
            <w:pPr>
              <w:pStyle w:val="enumlev1"/>
              <w:spacing w:before="0"/>
              <w:ind w:left="426" w:hanging="426"/>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f)</w:t>
            </w:r>
            <w:r w:rsidRPr="00BC4C37">
              <w:rPr>
                <w:rFonts w:asciiTheme="minorHAnsi" w:eastAsiaTheme="minorEastAsia" w:hAnsiTheme="minorHAnsi" w:cstheme="minorBidi"/>
                <w:szCs w:val="24"/>
                <w:lang w:val="en-US" w:eastAsia="ru-RU"/>
              </w:rPr>
              <w:tab/>
              <w:t>Experience-sharing and case study reports on C&amp;I implementation of programs</w:t>
            </w:r>
          </w:p>
        </w:tc>
        <w:tc>
          <w:tcPr>
            <w:tcW w:w="928" w:type="pct"/>
            <w:vAlign w:val="center"/>
          </w:tcPr>
          <w:p w:rsidR="0059767D" w:rsidRPr="00BC4C37" w:rsidRDefault="0059767D" w:rsidP="005E5E9C">
            <w:pPr>
              <w:pStyle w:val="enumlev1"/>
              <w:spacing w:before="0"/>
              <w:ind w:left="0" w:firstLine="0"/>
              <w:jc w:val="center"/>
              <w:rPr>
                <w:rFonts w:asciiTheme="minorHAnsi" w:eastAsiaTheme="minorEastAsia" w:hAnsiTheme="minorHAnsi" w:cstheme="minorBidi"/>
                <w:szCs w:val="24"/>
                <w:lang w:val="en-US" w:eastAsia="ru-RU"/>
              </w:rPr>
            </w:pPr>
            <w:r w:rsidRPr="00BC4C37">
              <w:rPr>
                <w:rFonts w:asciiTheme="minorHAnsi" w:eastAsiaTheme="minorEastAsia" w:hAnsiTheme="minorHAnsi" w:cstheme="minorBidi"/>
                <w:szCs w:val="24"/>
                <w:lang w:val="en-US" w:eastAsia="ru-RU"/>
              </w:rPr>
              <w:t>Annex I</w:t>
            </w:r>
          </w:p>
        </w:tc>
      </w:tr>
    </w:tbl>
    <w:p w:rsidR="00F14F75" w:rsidRPr="00BC4C37" w:rsidRDefault="00F14F75" w:rsidP="00F14F75">
      <w:pPr>
        <w:tabs>
          <w:tab w:val="clear" w:pos="794"/>
          <w:tab w:val="clear" w:pos="1191"/>
          <w:tab w:val="clear" w:pos="1588"/>
          <w:tab w:val="clear" w:pos="1985"/>
        </w:tabs>
        <w:spacing w:after="120"/>
        <w:jc w:val="center"/>
        <w:rPr>
          <w:rFonts w:asciiTheme="minorHAnsi" w:hAnsiTheme="minorHAnsi"/>
        </w:rPr>
      </w:pPr>
      <w:r w:rsidRPr="00BC4C37">
        <w:rPr>
          <w:rFonts w:asciiTheme="minorHAnsi" w:hAnsiTheme="minorHAnsi"/>
        </w:rPr>
        <w:t>_______________</w:t>
      </w:r>
    </w:p>
    <w:p w:rsidR="0059767D" w:rsidRPr="00BC4C37" w:rsidRDefault="0059767D" w:rsidP="0059767D">
      <w:pPr>
        <w:rPr>
          <w:rFonts w:asciiTheme="minorHAnsi" w:hAnsiTheme="minorHAnsi"/>
        </w:rPr>
      </w:pPr>
      <w:r w:rsidRPr="00BC4C37">
        <w:rPr>
          <w:rFonts w:asciiTheme="minorHAnsi" w:hAnsiTheme="minorHAnsi"/>
        </w:rPr>
        <w:br w:type="page"/>
      </w:r>
    </w:p>
    <w:p w:rsidR="0059767D" w:rsidRPr="00BC4C37" w:rsidRDefault="0059767D" w:rsidP="005E5E9C">
      <w:pPr>
        <w:spacing w:after="120"/>
        <w:rPr>
          <w:rFonts w:asciiTheme="minorHAnsi" w:hAnsiTheme="minorHAnsi"/>
          <w:b/>
          <w:bCs/>
          <w:lang w:val="en-US"/>
        </w:rPr>
      </w:pPr>
      <w:r w:rsidRPr="00BC4C37">
        <w:rPr>
          <w:rFonts w:asciiTheme="minorHAnsi" w:hAnsiTheme="minorHAnsi"/>
          <w:b/>
          <w:bCs/>
          <w:lang w:val="en-US"/>
        </w:rPr>
        <w:t xml:space="preserve">Annex 2: Draft liaison statement to </w:t>
      </w:r>
      <w:r w:rsidR="000D231C">
        <w:rPr>
          <w:rFonts w:asciiTheme="minorHAnsi" w:hAnsiTheme="minorHAnsi"/>
          <w:b/>
          <w:bCs/>
          <w:lang w:val="en-US"/>
        </w:rPr>
        <w:t xml:space="preserve">ITU-T </w:t>
      </w:r>
      <w:r w:rsidRPr="00BC4C37">
        <w:rPr>
          <w:rFonts w:asciiTheme="minorHAnsi" w:hAnsiTheme="minorHAnsi"/>
          <w:b/>
          <w:bCs/>
          <w:lang w:val="en-US"/>
        </w:rPr>
        <w:t>SG11 and ITU-T JCA-CIT</w:t>
      </w:r>
    </w:p>
    <w:p w:rsidR="0059767D" w:rsidRPr="00BC4C37" w:rsidRDefault="0059767D" w:rsidP="0059767D">
      <w:pPr>
        <w:tabs>
          <w:tab w:val="left" w:pos="720"/>
        </w:tabs>
        <w:spacing w:after="120"/>
        <w:ind w:right="454"/>
        <w:jc w:val="center"/>
        <w:rPr>
          <w:rFonts w:asciiTheme="minorHAnsi" w:hAnsiTheme="minorHAnsi"/>
          <w:b/>
          <w:caps/>
          <w:szCs w:val="24"/>
        </w:rPr>
      </w:pPr>
      <w:r w:rsidRPr="00BC4C37">
        <w:rPr>
          <w:rFonts w:asciiTheme="minorHAnsi" w:hAnsiTheme="minorHAnsi"/>
          <w:b/>
          <w:szCs w:val="24"/>
        </w:rPr>
        <w:t>LIAI</w:t>
      </w:r>
      <w:r w:rsidRPr="00BC4C37">
        <w:rPr>
          <w:rFonts w:asciiTheme="minorHAnsi" w:hAnsiTheme="minorHAnsi"/>
          <w:b/>
          <w:caps/>
          <w:szCs w:val="24"/>
        </w:rPr>
        <w:t>SON STATEMENT From ITU-D Study Group 2 Question 4/2 TO ITU-T SG11 and ITU-T JCA-CIT on ONGOING COLLABORATION</w:t>
      </w:r>
    </w:p>
    <w:p w:rsidR="0059767D" w:rsidRPr="00BC4C37" w:rsidRDefault="0059767D" w:rsidP="0059767D">
      <w:pPr>
        <w:tabs>
          <w:tab w:val="left" w:pos="720"/>
        </w:tabs>
        <w:spacing w:after="120"/>
        <w:ind w:right="454"/>
        <w:jc w:val="center"/>
        <w:rPr>
          <w:rFonts w:asciiTheme="minorHAnsi" w:hAnsiTheme="minorHAnsi"/>
          <w:b/>
          <w:bCs/>
          <w:szCs w:val="24"/>
        </w:rPr>
      </w:pPr>
      <w:r w:rsidRPr="00BC4C37">
        <w:rPr>
          <w:rFonts w:asciiTheme="minorHAnsi" w:hAnsiTheme="minorHAnsi"/>
          <w:b/>
          <w:szCs w:val="24"/>
        </w:rPr>
        <w:t>ITU-D Study Group 2 Question 4/2:</w:t>
      </w:r>
    </w:p>
    <w:p w:rsidR="0059767D" w:rsidRPr="00BC4C37" w:rsidRDefault="0059767D" w:rsidP="0059767D">
      <w:pPr>
        <w:tabs>
          <w:tab w:val="clear" w:pos="794"/>
          <w:tab w:val="clear" w:pos="1191"/>
          <w:tab w:val="clear" w:pos="1588"/>
          <w:tab w:val="clear" w:pos="1985"/>
        </w:tabs>
        <w:spacing w:after="120"/>
        <w:jc w:val="center"/>
        <w:rPr>
          <w:rFonts w:asciiTheme="minorHAnsi" w:hAnsiTheme="minorHAnsi"/>
          <w:b/>
          <w:bCs/>
          <w:szCs w:val="24"/>
        </w:rPr>
      </w:pPr>
      <w:r w:rsidRPr="00BC4C37">
        <w:rPr>
          <w:rFonts w:asciiTheme="minorHAnsi" w:hAnsiTheme="minorHAnsi"/>
          <w:b/>
          <w:bCs/>
          <w:szCs w:val="24"/>
        </w:rPr>
        <w:t>Assistance to developing countries for implementing conformance</w:t>
      </w:r>
      <w:r w:rsidRPr="00BC4C37">
        <w:rPr>
          <w:rFonts w:asciiTheme="minorHAnsi" w:hAnsiTheme="minorHAnsi"/>
          <w:b/>
          <w:bCs/>
          <w:szCs w:val="24"/>
        </w:rPr>
        <w:br/>
        <w:t>and interoperability programmes</w:t>
      </w:r>
    </w:p>
    <w:p w:rsidR="0059767D" w:rsidRPr="00BC4C37" w:rsidRDefault="00F14F75" w:rsidP="00C354CF">
      <w:pPr>
        <w:tabs>
          <w:tab w:val="clear" w:pos="794"/>
          <w:tab w:val="clear" w:pos="1191"/>
          <w:tab w:val="clear" w:pos="1588"/>
          <w:tab w:val="clear" w:pos="1985"/>
        </w:tabs>
        <w:spacing w:before="240" w:after="120"/>
        <w:jc w:val="right"/>
        <w:rPr>
          <w:rFonts w:asciiTheme="minorHAnsi" w:hAnsiTheme="minorHAnsi"/>
          <w:szCs w:val="24"/>
        </w:rPr>
      </w:pPr>
      <w:r>
        <w:rPr>
          <w:rFonts w:asciiTheme="minorHAnsi" w:hAnsiTheme="minorHAnsi"/>
          <w:szCs w:val="24"/>
        </w:rPr>
        <w:t>2</w:t>
      </w:r>
      <w:r w:rsidR="00C354CF">
        <w:rPr>
          <w:rFonts w:asciiTheme="minorHAnsi" w:hAnsiTheme="minorHAnsi"/>
          <w:szCs w:val="24"/>
        </w:rPr>
        <w:t>7</w:t>
      </w:r>
      <w:r>
        <w:rPr>
          <w:rFonts w:asciiTheme="minorHAnsi" w:hAnsiTheme="minorHAnsi"/>
          <w:szCs w:val="24"/>
        </w:rPr>
        <w:t xml:space="preserve"> April</w:t>
      </w:r>
      <w:r w:rsidR="00F41620" w:rsidRPr="00BC4C37">
        <w:rPr>
          <w:rFonts w:asciiTheme="minorHAnsi" w:hAnsiTheme="minorHAnsi"/>
          <w:szCs w:val="24"/>
        </w:rPr>
        <w:t xml:space="preserve"> </w:t>
      </w:r>
      <w:r w:rsidR="0059767D" w:rsidRPr="00BC4C37">
        <w:rPr>
          <w:rFonts w:asciiTheme="minorHAnsi" w:hAnsiTheme="minorHAnsi"/>
          <w:szCs w:val="24"/>
        </w:rPr>
        <w:t>201</w:t>
      </w:r>
      <w:r>
        <w:rPr>
          <w:rFonts w:asciiTheme="minorHAnsi" w:hAnsiTheme="minorHAnsi"/>
          <w:szCs w:val="24"/>
        </w:rPr>
        <w:t>6</w:t>
      </w:r>
    </w:p>
    <w:tbl>
      <w:tblPr>
        <w:tblW w:w="5000" w:type="pct"/>
        <w:tblCellMar>
          <w:left w:w="107" w:type="dxa"/>
          <w:right w:w="107" w:type="dxa"/>
        </w:tblCellMar>
        <w:tblLook w:val="04A0" w:firstRow="1" w:lastRow="0" w:firstColumn="1" w:lastColumn="0" w:noHBand="0" w:noVBand="1"/>
      </w:tblPr>
      <w:tblGrid>
        <w:gridCol w:w="1936"/>
        <w:gridCol w:w="7703"/>
      </w:tblGrid>
      <w:tr w:rsidR="0059767D" w:rsidRPr="00F14F75" w:rsidTr="00251BEA">
        <w:trPr>
          <w:trHeight w:val="20"/>
        </w:trPr>
        <w:tc>
          <w:tcPr>
            <w:tcW w:w="1004" w:type="pct"/>
            <w:hideMark/>
          </w:tcPr>
          <w:p w:rsidR="0059767D" w:rsidRPr="00BC4C37" w:rsidRDefault="0059767D" w:rsidP="00251BEA">
            <w:pPr>
              <w:pStyle w:val="Banner"/>
              <w:tabs>
                <w:tab w:val="left" w:pos="720"/>
              </w:tabs>
              <w:spacing w:before="120"/>
              <w:ind w:left="-15" w:firstLine="0"/>
              <w:rPr>
                <w:rFonts w:asciiTheme="minorHAnsi" w:hAnsiTheme="minorHAnsi"/>
                <w:b/>
                <w:sz w:val="24"/>
                <w:szCs w:val="24"/>
              </w:rPr>
            </w:pPr>
            <w:r w:rsidRPr="00BC4C37">
              <w:rPr>
                <w:rFonts w:asciiTheme="minorHAnsi" w:hAnsiTheme="minorHAnsi"/>
                <w:b/>
                <w:sz w:val="24"/>
                <w:szCs w:val="24"/>
              </w:rPr>
              <w:t>To:</w:t>
            </w:r>
          </w:p>
        </w:tc>
        <w:tc>
          <w:tcPr>
            <w:tcW w:w="3996" w:type="pct"/>
            <w:hideMark/>
          </w:tcPr>
          <w:p w:rsidR="0059767D" w:rsidRPr="005E5E9C" w:rsidRDefault="0059767D" w:rsidP="00251BEA">
            <w:pPr>
              <w:pStyle w:val="Banner"/>
              <w:tabs>
                <w:tab w:val="left" w:pos="720"/>
              </w:tabs>
              <w:spacing w:before="120"/>
              <w:ind w:left="-15" w:firstLine="0"/>
              <w:rPr>
                <w:rFonts w:asciiTheme="minorHAnsi" w:hAnsiTheme="minorHAnsi"/>
                <w:sz w:val="24"/>
                <w:szCs w:val="24"/>
                <w:lang w:val="en-US"/>
              </w:rPr>
            </w:pPr>
            <w:r w:rsidRPr="005E5E9C">
              <w:rPr>
                <w:rFonts w:asciiTheme="minorHAnsi" w:hAnsiTheme="minorHAnsi"/>
                <w:sz w:val="24"/>
                <w:szCs w:val="24"/>
                <w:lang w:val="en-US"/>
              </w:rPr>
              <w:t>ITU-</w:t>
            </w:r>
            <w:r w:rsidRPr="005E5E9C">
              <w:rPr>
                <w:rFonts w:asciiTheme="minorHAnsi" w:hAnsiTheme="minorHAnsi"/>
                <w:caps/>
                <w:sz w:val="24"/>
                <w:szCs w:val="24"/>
                <w:lang w:val="en-US"/>
              </w:rPr>
              <w:t>T</w:t>
            </w:r>
            <w:r w:rsidRPr="005E5E9C">
              <w:rPr>
                <w:rFonts w:asciiTheme="minorHAnsi" w:hAnsiTheme="minorHAnsi"/>
                <w:sz w:val="24"/>
                <w:szCs w:val="24"/>
                <w:lang w:val="en-US"/>
              </w:rPr>
              <w:t xml:space="preserve"> S</w:t>
            </w:r>
            <w:r w:rsidR="00F14F75" w:rsidRPr="005E5E9C">
              <w:rPr>
                <w:rFonts w:asciiTheme="minorHAnsi" w:hAnsiTheme="minorHAnsi"/>
                <w:sz w:val="24"/>
                <w:szCs w:val="24"/>
                <w:lang w:val="en-US"/>
              </w:rPr>
              <w:t xml:space="preserve">tudy </w:t>
            </w:r>
            <w:r w:rsidRPr="005E5E9C">
              <w:rPr>
                <w:rFonts w:asciiTheme="minorHAnsi" w:hAnsiTheme="minorHAnsi"/>
                <w:sz w:val="24"/>
                <w:szCs w:val="24"/>
                <w:lang w:val="en-US"/>
              </w:rPr>
              <w:t>G</w:t>
            </w:r>
            <w:r w:rsidR="00F14F75" w:rsidRPr="005E5E9C">
              <w:rPr>
                <w:rFonts w:asciiTheme="minorHAnsi" w:hAnsiTheme="minorHAnsi"/>
                <w:sz w:val="24"/>
                <w:szCs w:val="24"/>
                <w:lang w:val="en-US"/>
              </w:rPr>
              <w:t xml:space="preserve">roup </w:t>
            </w:r>
            <w:r w:rsidRPr="005E5E9C">
              <w:rPr>
                <w:rFonts w:asciiTheme="minorHAnsi" w:hAnsiTheme="minorHAnsi"/>
                <w:sz w:val="24"/>
                <w:szCs w:val="24"/>
                <w:lang w:val="en-US"/>
              </w:rPr>
              <w:t>11</w:t>
            </w:r>
            <w:r w:rsidR="00F14F75" w:rsidRPr="005E5E9C">
              <w:rPr>
                <w:rFonts w:asciiTheme="minorHAnsi" w:hAnsiTheme="minorHAnsi"/>
                <w:sz w:val="24"/>
                <w:szCs w:val="24"/>
                <w:lang w:val="en-US"/>
              </w:rPr>
              <w:t xml:space="preserve"> (</w:t>
            </w:r>
            <w:r w:rsidR="00F14F75" w:rsidRPr="00F14F75">
              <w:rPr>
                <w:rFonts w:asciiTheme="minorHAnsi" w:hAnsiTheme="minorHAnsi"/>
                <w:sz w:val="24"/>
                <w:szCs w:val="24"/>
                <w:lang w:val="en-US"/>
              </w:rPr>
              <w:t>Protocols and test specifications</w:t>
            </w:r>
            <w:r w:rsidR="00F14F75" w:rsidRPr="005E5E9C">
              <w:rPr>
                <w:rFonts w:asciiTheme="minorHAnsi" w:hAnsiTheme="minorHAnsi"/>
                <w:sz w:val="24"/>
                <w:szCs w:val="24"/>
                <w:lang w:val="en-US"/>
              </w:rPr>
              <w:t>)</w:t>
            </w:r>
            <w:r w:rsidRPr="005E5E9C">
              <w:rPr>
                <w:rFonts w:asciiTheme="minorHAnsi" w:hAnsiTheme="minorHAnsi"/>
                <w:sz w:val="24"/>
                <w:szCs w:val="24"/>
                <w:lang w:val="en-US"/>
              </w:rPr>
              <w:t xml:space="preserve"> and ITU-T </w:t>
            </w:r>
            <w:r w:rsidR="00F14F75">
              <w:rPr>
                <w:rFonts w:asciiTheme="minorHAnsi" w:hAnsiTheme="minorHAnsi"/>
                <w:sz w:val="24"/>
                <w:szCs w:val="24"/>
                <w:lang w:val="en-US"/>
              </w:rPr>
              <w:t>Joint Coordination Activity on Conformance and Interoperability Testing (</w:t>
            </w:r>
            <w:r w:rsidRPr="005E5E9C">
              <w:rPr>
                <w:rFonts w:asciiTheme="minorHAnsi" w:hAnsiTheme="minorHAnsi"/>
                <w:sz w:val="24"/>
                <w:szCs w:val="24"/>
                <w:lang w:val="en-US"/>
              </w:rPr>
              <w:t>JCA-CIT</w:t>
            </w:r>
            <w:r w:rsidR="00F14F75">
              <w:rPr>
                <w:rFonts w:asciiTheme="minorHAnsi" w:hAnsiTheme="minorHAnsi"/>
                <w:sz w:val="24"/>
                <w:szCs w:val="24"/>
                <w:lang w:val="en-US"/>
              </w:rPr>
              <w:t>)</w:t>
            </w:r>
          </w:p>
        </w:tc>
      </w:tr>
      <w:tr w:rsidR="0059767D" w:rsidRPr="00BC4C37" w:rsidTr="00251BEA">
        <w:trPr>
          <w:trHeight w:val="20"/>
        </w:trPr>
        <w:tc>
          <w:tcPr>
            <w:tcW w:w="1004" w:type="pct"/>
            <w:hideMark/>
          </w:tcPr>
          <w:p w:rsidR="0059767D" w:rsidRPr="00BC4C37" w:rsidRDefault="0059767D" w:rsidP="00251BEA">
            <w:pPr>
              <w:pStyle w:val="Banner"/>
              <w:tabs>
                <w:tab w:val="left" w:pos="720"/>
              </w:tabs>
              <w:spacing w:before="120"/>
              <w:ind w:left="-15" w:firstLine="0"/>
              <w:rPr>
                <w:rFonts w:asciiTheme="minorHAnsi" w:hAnsiTheme="minorHAnsi"/>
                <w:b/>
                <w:sz w:val="24"/>
                <w:szCs w:val="24"/>
                <w:lang w:val="fr-FR"/>
              </w:rPr>
            </w:pPr>
            <w:r w:rsidRPr="00BC4C37">
              <w:rPr>
                <w:rFonts w:asciiTheme="minorHAnsi" w:hAnsiTheme="minorHAnsi"/>
                <w:b/>
                <w:sz w:val="24"/>
                <w:szCs w:val="24"/>
                <w:lang w:val="fr-FR"/>
              </w:rPr>
              <w:t>From:</w:t>
            </w:r>
          </w:p>
        </w:tc>
        <w:tc>
          <w:tcPr>
            <w:tcW w:w="3996" w:type="pct"/>
            <w:hideMark/>
          </w:tcPr>
          <w:p w:rsidR="0059767D" w:rsidRPr="00BC4C37" w:rsidRDefault="0059767D" w:rsidP="00251BEA">
            <w:pPr>
              <w:pStyle w:val="Banner"/>
              <w:tabs>
                <w:tab w:val="left" w:pos="720"/>
              </w:tabs>
              <w:spacing w:before="120"/>
              <w:ind w:left="-15" w:firstLine="0"/>
              <w:rPr>
                <w:rFonts w:asciiTheme="minorHAnsi" w:hAnsiTheme="minorHAnsi"/>
                <w:sz w:val="24"/>
                <w:szCs w:val="24"/>
                <w:lang w:val="en-US"/>
              </w:rPr>
            </w:pPr>
            <w:r w:rsidRPr="00BC4C37">
              <w:rPr>
                <w:rFonts w:asciiTheme="minorHAnsi" w:hAnsiTheme="minorHAnsi"/>
                <w:sz w:val="24"/>
                <w:szCs w:val="24"/>
                <w:lang w:val="en-US"/>
              </w:rPr>
              <w:t>ITU-D Study Group 2 (SG2), Question 4/2</w:t>
            </w:r>
          </w:p>
        </w:tc>
      </w:tr>
      <w:tr w:rsidR="0059767D" w:rsidRPr="00BC4C37" w:rsidTr="00251BEA">
        <w:trPr>
          <w:trHeight w:val="20"/>
        </w:trPr>
        <w:tc>
          <w:tcPr>
            <w:tcW w:w="1004" w:type="pct"/>
            <w:hideMark/>
          </w:tcPr>
          <w:p w:rsidR="0059767D" w:rsidRPr="00BC4C37" w:rsidRDefault="0059767D" w:rsidP="00251BEA">
            <w:pPr>
              <w:pStyle w:val="Banner"/>
              <w:tabs>
                <w:tab w:val="left" w:pos="720"/>
              </w:tabs>
              <w:spacing w:before="120"/>
              <w:ind w:left="-15" w:firstLine="0"/>
              <w:rPr>
                <w:rFonts w:asciiTheme="minorHAnsi" w:hAnsiTheme="minorHAnsi"/>
                <w:b/>
                <w:sz w:val="24"/>
                <w:szCs w:val="24"/>
              </w:rPr>
            </w:pPr>
            <w:r w:rsidRPr="00BC4C37">
              <w:rPr>
                <w:rFonts w:asciiTheme="minorHAnsi" w:hAnsiTheme="minorHAnsi"/>
                <w:b/>
                <w:sz w:val="24"/>
                <w:szCs w:val="24"/>
              </w:rPr>
              <w:t>For:</w:t>
            </w:r>
          </w:p>
        </w:tc>
        <w:tc>
          <w:tcPr>
            <w:tcW w:w="3996" w:type="pct"/>
            <w:hideMark/>
          </w:tcPr>
          <w:p w:rsidR="0059767D" w:rsidRPr="00BC4C37" w:rsidRDefault="0059767D" w:rsidP="00251BEA">
            <w:pPr>
              <w:pStyle w:val="Banner"/>
              <w:tabs>
                <w:tab w:val="left" w:pos="720"/>
              </w:tabs>
              <w:spacing w:before="120"/>
              <w:ind w:left="-15" w:firstLine="0"/>
              <w:rPr>
                <w:rFonts w:asciiTheme="minorHAnsi" w:hAnsiTheme="minorHAnsi"/>
                <w:sz w:val="24"/>
                <w:szCs w:val="24"/>
                <w:lang w:val="en-US"/>
              </w:rPr>
            </w:pPr>
            <w:r w:rsidRPr="00BC4C37">
              <w:rPr>
                <w:rFonts w:asciiTheme="minorHAnsi" w:hAnsiTheme="minorHAnsi"/>
                <w:sz w:val="24"/>
                <w:szCs w:val="24"/>
                <w:lang w:val="en-US"/>
              </w:rPr>
              <w:t>Action</w:t>
            </w:r>
          </w:p>
        </w:tc>
      </w:tr>
      <w:tr w:rsidR="0059767D" w:rsidRPr="00BC4C37" w:rsidTr="00251BEA">
        <w:trPr>
          <w:trHeight w:val="20"/>
        </w:trPr>
        <w:tc>
          <w:tcPr>
            <w:tcW w:w="1004" w:type="pct"/>
            <w:hideMark/>
          </w:tcPr>
          <w:p w:rsidR="0059767D" w:rsidRPr="00BC4C37" w:rsidRDefault="0059767D" w:rsidP="00251BEA">
            <w:pPr>
              <w:pStyle w:val="Banner"/>
              <w:tabs>
                <w:tab w:val="left" w:pos="720"/>
              </w:tabs>
              <w:spacing w:before="120"/>
              <w:ind w:left="-15" w:firstLine="0"/>
              <w:rPr>
                <w:rFonts w:asciiTheme="minorHAnsi" w:hAnsiTheme="minorHAnsi"/>
                <w:b/>
                <w:sz w:val="24"/>
                <w:szCs w:val="24"/>
              </w:rPr>
            </w:pPr>
            <w:r w:rsidRPr="00BC4C37">
              <w:rPr>
                <w:rFonts w:asciiTheme="minorHAnsi" w:hAnsiTheme="minorHAnsi"/>
                <w:b/>
                <w:sz w:val="24"/>
                <w:szCs w:val="24"/>
              </w:rPr>
              <w:t>Approval:</w:t>
            </w:r>
          </w:p>
        </w:tc>
        <w:tc>
          <w:tcPr>
            <w:tcW w:w="3996" w:type="pct"/>
          </w:tcPr>
          <w:p w:rsidR="0059767D" w:rsidRPr="00BC4C37" w:rsidRDefault="0059767D" w:rsidP="00C354CF">
            <w:pPr>
              <w:pStyle w:val="Banner"/>
              <w:tabs>
                <w:tab w:val="left" w:pos="720"/>
              </w:tabs>
              <w:spacing w:before="120"/>
              <w:ind w:left="-15" w:firstLine="0"/>
              <w:rPr>
                <w:rFonts w:asciiTheme="minorHAnsi" w:hAnsiTheme="minorHAnsi"/>
                <w:sz w:val="24"/>
                <w:szCs w:val="24"/>
              </w:rPr>
            </w:pPr>
            <w:r w:rsidRPr="00BC4C37">
              <w:rPr>
                <w:rFonts w:asciiTheme="minorHAnsi" w:hAnsiTheme="minorHAnsi"/>
                <w:sz w:val="24"/>
                <w:szCs w:val="24"/>
              </w:rPr>
              <w:t xml:space="preserve">Q4/2 Rapporteur Group meeting on </w:t>
            </w:r>
            <w:r w:rsidR="00F14F75">
              <w:rPr>
                <w:rFonts w:asciiTheme="minorHAnsi" w:hAnsiTheme="minorHAnsi"/>
                <w:sz w:val="24"/>
                <w:szCs w:val="24"/>
              </w:rPr>
              <w:t>2</w:t>
            </w:r>
            <w:r w:rsidR="00C354CF">
              <w:rPr>
                <w:rFonts w:asciiTheme="minorHAnsi" w:hAnsiTheme="minorHAnsi"/>
                <w:sz w:val="24"/>
                <w:szCs w:val="24"/>
              </w:rPr>
              <w:t>7</w:t>
            </w:r>
            <w:r w:rsidR="00F14F75">
              <w:rPr>
                <w:rFonts w:asciiTheme="minorHAnsi" w:hAnsiTheme="minorHAnsi"/>
                <w:sz w:val="24"/>
                <w:szCs w:val="24"/>
              </w:rPr>
              <w:t xml:space="preserve"> April 2016</w:t>
            </w:r>
          </w:p>
        </w:tc>
      </w:tr>
      <w:tr w:rsidR="0059767D" w:rsidRPr="00BC4C37" w:rsidTr="00251BEA">
        <w:trPr>
          <w:trHeight w:val="20"/>
        </w:trPr>
        <w:tc>
          <w:tcPr>
            <w:tcW w:w="1004" w:type="pct"/>
            <w:hideMark/>
          </w:tcPr>
          <w:p w:rsidR="0059767D" w:rsidRPr="00BC4C37" w:rsidRDefault="0059767D" w:rsidP="00251BEA">
            <w:pPr>
              <w:pStyle w:val="Banner"/>
              <w:tabs>
                <w:tab w:val="left" w:pos="720"/>
              </w:tabs>
              <w:spacing w:before="120"/>
              <w:ind w:left="-15" w:firstLine="0"/>
              <w:rPr>
                <w:rFonts w:asciiTheme="minorHAnsi" w:hAnsiTheme="minorHAnsi"/>
                <w:b/>
                <w:sz w:val="24"/>
                <w:szCs w:val="24"/>
              </w:rPr>
            </w:pPr>
            <w:r w:rsidRPr="00BC4C37">
              <w:rPr>
                <w:rFonts w:asciiTheme="minorHAnsi" w:hAnsiTheme="minorHAnsi"/>
                <w:b/>
                <w:sz w:val="24"/>
                <w:szCs w:val="24"/>
              </w:rPr>
              <w:t>Contact:</w:t>
            </w:r>
          </w:p>
        </w:tc>
        <w:tc>
          <w:tcPr>
            <w:tcW w:w="3996" w:type="pct"/>
            <w:hideMark/>
          </w:tcPr>
          <w:p w:rsidR="0059767D" w:rsidRPr="00BC4C37" w:rsidRDefault="0059767D" w:rsidP="00251BEA">
            <w:pPr>
              <w:ind w:left="-17"/>
              <w:rPr>
                <w:rFonts w:asciiTheme="minorHAnsi" w:hAnsiTheme="minorHAnsi"/>
                <w:szCs w:val="24"/>
              </w:rPr>
            </w:pPr>
            <w:r w:rsidRPr="00BC4C37">
              <w:rPr>
                <w:rFonts w:asciiTheme="minorHAnsi" w:hAnsiTheme="minorHAnsi"/>
                <w:szCs w:val="24"/>
              </w:rPr>
              <w:t xml:space="preserve">Mr </w:t>
            </w:r>
            <w:r w:rsidRPr="00BC4C37">
              <w:rPr>
                <w:rFonts w:asciiTheme="minorHAnsi" w:hAnsiTheme="minorHAnsi"/>
                <w:szCs w:val="24"/>
                <w:lang w:val="en-US"/>
              </w:rPr>
              <w:t>Gordon Gillerman, United States of America</w:t>
            </w:r>
            <w:r w:rsidRPr="00BC4C37">
              <w:rPr>
                <w:rFonts w:asciiTheme="minorHAnsi" w:hAnsiTheme="minorHAnsi"/>
                <w:szCs w:val="24"/>
              </w:rPr>
              <w:br/>
              <w:t>Rapporteur for Question 4/2</w:t>
            </w:r>
            <w:r w:rsidRPr="00BC4C37">
              <w:rPr>
                <w:rFonts w:asciiTheme="minorHAnsi" w:hAnsiTheme="minorHAnsi"/>
                <w:szCs w:val="24"/>
              </w:rPr>
              <w:br/>
              <w:t>Tel.: +</w:t>
            </w:r>
            <w:r w:rsidRPr="00BC4C37">
              <w:rPr>
                <w:rFonts w:asciiTheme="minorHAnsi" w:hAnsiTheme="minorHAnsi"/>
                <w:szCs w:val="24"/>
                <w:lang w:val="en-US"/>
              </w:rPr>
              <w:t>1 301 975 8406</w:t>
            </w:r>
            <w:r w:rsidRPr="00BC4C37">
              <w:rPr>
                <w:rFonts w:asciiTheme="minorHAnsi" w:hAnsiTheme="minorHAnsi"/>
                <w:szCs w:val="24"/>
              </w:rPr>
              <w:br/>
              <w:t xml:space="preserve">E-mail: </w:t>
            </w:r>
            <w:hyperlink r:id="rId61" w:history="1">
              <w:r w:rsidRPr="00BC4C37">
                <w:rPr>
                  <w:rStyle w:val="Hyperlink"/>
                  <w:rFonts w:asciiTheme="minorHAnsi" w:hAnsiTheme="minorHAnsi"/>
                  <w:szCs w:val="24"/>
                  <w:lang w:val="en-US"/>
                </w:rPr>
                <w:t>gordon.gillerman@nist.gov</w:t>
              </w:r>
            </w:hyperlink>
            <w:r w:rsidRPr="00BC4C37">
              <w:rPr>
                <w:rFonts w:asciiTheme="minorHAnsi" w:hAnsiTheme="minorHAnsi"/>
                <w:szCs w:val="24"/>
                <w:lang w:val="en-US"/>
              </w:rPr>
              <w:t xml:space="preserve"> </w:t>
            </w:r>
          </w:p>
        </w:tc>
      </w:tr>
      <w:tr w:rsidR="0059767D" w:rsidRPr="00C354CF" w:rsidTr="00251BEA">
        <w:trPr>
          <w:trHeight w:val="20"/>
        </w:trPr>
        <w:tc>
          <w:tcPr>
            <w:tcW w:w="1004" w:type="pct"/>
          </w:tcPr>
          <w:p w:rsidR="0059767D" w:rsidRPr="00BC4C37" w:rsidRDefault="0059767D" w:rsidP="00251BEA">
            <w:pPr>
              <w:pStyle w:val="Banner"/>
              <w:tabs>
                <w:tab w:val="left" w:pos="720"/>
              </w:tabs>
              <w:spacing w:before="120"/>
              <w:ind w:left="-15" w:firstLine="0"/>
              <w:rPr>
                <w:rFonts w:asciiTheme="minorHAnsi" w:hAnsiTheme="minorHAnsi"/>
                <w:b/>
                <w:sz w:val="24"/>
                <w:szCs w:val="24"/>
              </w:rPr>
            </w:pPr>
          </w:p>
        </w:tc>
        <w:tc>
          <w:tcPr>
            <w:tcW w:w="3996" w:type="pct"/>
          </w:tcPr>
          <w:p w:rsidR="0059767D" w:rsidRPr="00BC4C37" w:rsidRDefault="0059767D" w:rsidP="00251BEA">
            <w:pPr>
              <w:ind w:left="-17"/>
              <w:rPr>
                <w:rFonts w:asciiTheme="minorHAnsi" w:hAnsiTheme="minorHAnsi"/>
                <w:szCs w:val="24"/>
                <w:lang w:val="fr-CH"/>
              </w:rPr>
            </w:pPr>
            <w:r w:rsidRPr="00BC4C37">
              <w:rPr>
                <w:rFonts w:asciiTheme="minorHAnsi" w:hAnsiTheme="minorHAnsi"/>
                <w:szCs w:val="24"/>
                <w:lang w:val="fr-CH"/>
              </w:rPr>
              <w:t>Mr Cheikh Tidjani Oudaa, Mauritania</w:t>
            </w:r>
            <w:r w:rsidRPr="00BC4C37">
              <w:rPr>
                <w:rFonts w:asciiTheme="minorHAnsi" w:hAnsiTheme="minorHAnsi"/>
                <w:szCs w:val="24"/>
                <w:lang w:val="fr-CH"/>
              </w:rPr>
              <w:br/>
              <w:t>Rapporteur for Question 4/2</w:t>
            </w:r>
            <w:r w:rsidRPr="00BC4C37">
              <w:rPr>
                <w:rFonts w:asciiTheme="minorHAnsi" w:hAnsiTheme="minorHAnsi"/>
                <w:szCs w:val="24"/>
                <w:lang w:val="fr-CH"/>
              </w:rPr>
              <w:br/>
              <w:t>Tel.: +222 22399896</w:t>
            </w:r>
            <w:r w:rsidRPr="00BC4C37">
              <w:rPr>
                <w:rFonts w:asciiTheme="minorHAnsi" w:hAnsiTheme="minorHAnsi"/>
                <w:szCs w:val="24"/>
                <w:lang w:val="fr-CH"/>
              </w:rPr>
              <w:br/>
              <w:t xml:space="preserve">E-mail: </w:t>
            </w:r>
            <w:hyperlink r:id="rId62" w:history="1">
              <w:r w:rsidRPr="00BC4C37">
                <w:rPr>
                  <w:rStyle w:val="Hyperlink"/>
                  <w:rFonts w:asciiTheme="minorHAnsi" w:hAnsiTheme="minorHAnsi"/>
                  <w:szCs w:val="24"/>
                  <w:lang w:val="fr-CH"/>
                </w:rPr>
                <w:t>tij.oudaa@are.mr</w:t>
              </w:r>
            </w:hyperlink>
            <w:r w:rsidRPr="00BC4C37">
              <w:rPr>
                <w:rFonts w:asciiTheme="minorHAnsi" w:hAnsiTheme="minorHAnsi"/>
                <w:szCs w:val="24"/>
                <w:lang w:val="fr-CH"/>
              </w:rPr>
              <w:t xml:space="preserve"> </w:t>
            </w:r>
          </w:p>
        </w:tc>
      </w:tr>
      <w:tr w:rsidR="0059767D" w:rsidRPr="00BC4C37" w:rsidTr="00251BEA">
        <w:trPr>
          <w:trHeight w:val="20"/>
        </w:trPr>
        <w:tc>
          <w:tcPr>
            <w:tcW w:w="1004" w:type="pct"/>
            <w:hideMark/>
          </w:tcPr>
          <w:p w:rsidR="0059767D" w:rsidRPr="00BC4C37" w:rsidRDefault="0059767D" w:rsidP="00251BEA">
            <w:pPr>
              <w:pStyle w:val="Banner"/>
              <w:tabs>
                <w:tab w:val="left" w:pos="720"/>
              </w:tabs>
              <w:spacing w:before="120"/>
              <w:ind w:left="0" w:firstLine="0"/>
              <w:rPr>
                <w:rFonts w:asciiTheme="minorHAnsi" w:hAnsiTheme="minorHAnsi"/>
                <w:b/>
                <w:sz w:val="24"/>
                <w:szCs w:val="24"/>
              </w:rPr>
            </w:pPr>
            <w:r w:rsidRPr="00BC4C37">
              <w:rPr>
                <w:rFonts w:asciiTheme="minorHAnsi" w:hAnsiTheme="minorHAnsi"/>
                <w:b/>
                <w:sz w:val="24"/>
                <w:szCs w:val="24"/>
              </w:rPr>
              <w:t>BDT Focal Point:</w:t>
            </w:r>
          </w:p>
        </w:tc>
        <w:tc>
          <w:tcPr>
            <w:tcW w:w="3996" w:type="pct"/>
            <w:hideMark/>
          </w:tcPr>
          <w:p w:rsidR="0059767D" w:rsidRPr="00BC4C37" w:rsidRDefault="0059767D" w:rsidP="00251BEA">
            <w:pPr>
              <w:pStyle w:val="Banner"/>
              <w:tabs>
                <w:tab w:val="left" w:pos="928"/>
              </w:tabs>
              <w:spacing w:before="120" w:after="120"/>
              <w:ind w:left="0" w:firstLine="0"/>
              <w:rPr>
                <w:rFonts w:asciiTheme="minorHAnsi" w:hAnsiTheme="minorHAnsi"/>
                <w:sz w:val="24"/>
                <w:szCs w:val="24"/>
                <w:lang w:val="pt-BR"/>
              </w:rPr>
            </w:pPr>
            <w:r w:rsidRPr="00BC4C37">
              <w:rPr>
                <w:rFonts w:asciiTheme="minorHAnsi" w:hAnsiTheme="minorHAnsi"/>
                <w:sz w:val="24"/>
                <w:szCs w:val="24"/>
                <w:lang w:val="pt-BR"/>
              </w:rPr>
              <w:t>Mr Riccardo Passerini</w:t>
            </w:r>
            <w:r w:rsidRPr="00BC4C37">
              <w:rPr>
                <w:rFonts w:asciiTheme="minorHAnsi" w:hAnsiTheme="minorHAnsi"/>
                <w:sz w:val="24"/>
                <w:szCs w:val="24"/>
                <w:lang w:val="pt-BR"/>
              </w:rPr>
              <w:br/>
              <w:t>BDT Focal Point for Question 4/2</w:t>
            </w:r>
            <w:r w:rsidRPr="00BC4C37">
              <w:rPr>
                <w:rFonts w:asciiTheme="minorHAnsi" w:hAnsiTheme="minorHAnsi"/>
                <w:sz w:val="24"/>
                <w:szCs w:val="24"/>
                <w:lang w:val="pt-BR"/>
              </w:rPr>
              <w:br/>
              <w:t>Tel.: +41 22 730 5720</w:t>
            </w:r>
            <w:r w:rsidRPr="00BC4C37">
              <w:rPr>
                <w:rFonts w:asciiTheme="minorHAnsi" w:hAnsiTheme="minorHAnsi"/>
                <w:sz w:val="24"/>
                <w:szCs w:val="24"/>
                <w:lang w:val="pt-BR"/>
              </w:rPr>
              <w:br/>
              <w:t xml:space="preserve">E-mail: </w:t>
            </w:r>
            <w:hyperlink r:id="rId63" w:history="1">
              <w:r w:rsidRPr="00BC4C37">
                <w:rPr>
                  <w:rStyle w:val="Hyperlink"/>
                  <w:rFonts w:asciiTheme="minorHAnsi" w:hAnsiTheme="minorHAnsi"/>
                  <w:sz w:val="24"/>
                  <w:szCs w:val="24"/>
                  <w:lang w:val="en-US"/>
                </w:rPr>
                <w:t>riccardo.passerini@itu.int</w:t>
              </w:r>
            </w:hyperlink>
          </w:p>
        </w:tc>
      </w:tr>
    </w:tbl>
    <w:p w:rsidR="0002255C" w:rsidRPr="00BC4C37" w:rsidRDefault="0059767D">
      <w:pPr>
        <w:rPr>
          <w:rFonts w:asciiTheme="minorHAnsi" w:hAnsiTheme="minorHAnsi"/>
        </w:rPr>
      </w:pPr>
      <w:r w:rsidRPr="005E5E9C">
        <w:rPr>
          <w:rFonts w:asciiTheme="minorHAnsi" w:hAnsiTheme="minorHAnsi"/>
          <w:b/>
          <w:color w:val="000000" w:themeColor="text1"/>
          <w:szCs w:val="24"/>
        </w:rPr>
        <w:t>ITU-D Study Group 2 Question 4/2 (Assistance to developing countries for implementing conformance and interoperability programmes)</w:t>
      </w:r>
      <w:r w:rsidRPr="00BC4C37">
        <w:rPr>
          <w:rFonts w:asciiTheme="minorHAnsi" w:hAnsiTheme="minorHAnsi"/>
          <w:bCs/>
          <w:color w:val="000000" w:themeColor="text1"/>
          <w:szCs w:val="24"/>
        </w:rPr>
        <w:t xml:space="preserve"> thanks ITU-T SG11 for the input provided in liaison statement</w:t>
      </w:r>
      <w:r w:rsidR="00C05ACA" w:rsidRPr="00BC4C37">
        <w:rPr>
          <w:rFonts w:asciiTheme="minorHAnsi" w:hAnsiTheme="minorHAnsi"/>
          <w:bCs/>
          <w:color w:val="000000" w:themeColor="text1"/>
          <w:szCs w:val="24"/>
        </w:rPr>
        <w:t xml:space="preserve"> </w:t>
      </w:r>
      <w:hyperlink r:id="rId64" w:history="1">
        <w:r w:rsidR="00C05ACA" w:rsidRPr="00BC4C37">
          <w:rPr>
            <w:rStyle w:val="Hyperlink"/>
            <w:rFonts w:asciiTheme="minorHAnsi" w:hAnsiTheme="minorHAnsi"/>
          </w:rPr>
          <w:t>SG2RGQ/93</w:t>
        </w:r>
      </w:hyperlink>
      <w:r w:rsidR="00C05ACA" w:rsidRPr="00BC4C37">
        <w:rPr>
          <w:rFonts w:asciiTheme="minorHAnsi" w:hAnsiTheme="minorHAnsi"/>
        </w:rPr>
        <w:t xml:space="preserve"> </w:t>
      </w:r>
      <w:r w:rsidR="00F14F75">
        <w:rPr>
          <w:rFonts w:asciiTheme="minorHAnsi" w:hAnsiTheme="minorHAnsi"/>
        </w:rPr>
        <w:t>which was reviewed during the April 2016 Rapporteur Group meeting</w:t>
      </w:r>
      <w:r w:rsidR="0002255C" w:rsidRPr="00BC4C37">
        <w:rPr>
          <w:rFonts w:asciiTheme="minorHAnsi" w:hAnsiTheme="minorHAnsi"/>
        </w:rPr>
        <w:t>.</w:t>
      </w:r>
    </w:p>
    <w:p w:rsidR="00F14F75" w:rsidRPr="00BC4C37" w:rsidRDefault="0059767D" w:rsidP="00F14F75">
      <w:pPr>
        <w:rPr>
          <w:rFonts w:asciiTheme="minorHAnsi" w:hAnsiTheme="minorHAnsi"/>
          <w:color w:val="000000"/>
          <w:szCs w:val="24"/>
          <w:lang w:val="en-US" w:eastAsia="zh-CN"/>
        </w:rPr>
      </w:pPr>
      <w:r w:rsidRPr="00BC4C37">
        <w:rPr>
          <w:rFonts w:asciiTheme="minorHAnsi" w:hAnsiTheme="minorHAnsi"/>
          <w:bCs/>
          <w:color w:val="000000" w:themeColor="text1"/>
          <w:szCs w:val="24"/>
        </w:rPr>
        <w:t xml:space="preserve">To continue the collaboration and sharing of relevant information between the groups, ITU-T SG11 and ITU-T JCA-CIT are invited to consider the meeting report with the revised work plan, including the table of contents for the report on Question 4/2, </w:t>
      </w:r>
      <w:r w:rsidR="00F41620" w:rsidRPr="00BC4C37">
        <w:rPr>
          <w:rFonts w:asciiTheme="minorHAnsi" w:hAnsiTheme="minorHAnsi"/>
          <w:bCs/>
          <w:color w:val="000000" w:themeColor="text1"/>
          <w:szCs w:val="24"/>
        </w:rPr>
        <w:t>as well as to</w:t>
      </w:r>
      <w:r w:rsidR="00F41620" w:rsidRPr="00BC4C37">
        <w:rPr>
          <w:rFonts w:asciiTheme="minorHAnsi" w:hAnsiTheme="minorHAnsi"/>
          <w:color w:val="000000"/>
          <w:szCs w:val="24"/>
        </w:rPr>
        <w:t xml:space="preserve"> the Matrix (</w:t>
      </w:r>
      <w:r w:rsidR="008D217D" w:rsidRPr="005E5E9C">
        <w:rPr>
          <w:rFonts w:asciiTheme="minorHAnsi" w:hAnsiTheme="minorHAnsi"/>
          <w:color w:val="000000"/>
          <w:szCs w:val="24"/>
        </w:rPr>
        <w:t>Anne</w:t>
      </w:r>
      <w:r w:rsidR="0095617D" w:rsidRPr="005E5E9C">
        <w:rPr>
          <w:rFonts w:asciiTheme="minorHAnsi" w:hAnsiTheme="minorHAnsi"/>
          <w:color w:val="000000"/>
          <w:szCs w:val="24"/>
        </w:rPr>
        <w:t>x 3</w:t>
      </w:r>
      <w:r w:rsidR="008D217D" w:rsidRPr="00F14F75">
        <w:rPr>
          <w:rFonts w:asciiTheme="minorHAnsi" w:hAnsiTheme="minorHAnsi"/>
          <w:color w:val="000000"/>
          <w:szCs w:val="24"/>
        </w:rPr>
        <w:t xml:space="preserve"> </w:t>
      </w:r>
      <w:r w:rsidR="00FE6DBD" w:rsidRPr="00F14F75">
        <w:rPr>
          <w:rFonts w:asciiTheme="minorHAnsi" w:hAnsiTheme="minorHAnsi"/>
          <w:color w:val="000000"/>
          <w:szCs w:val="24"/>
        </w:rPr>
        <w:t>of</w:t>
      </w:r>
      <w:r w:rsidR="00FE6DBD" w:rsidRPr="00BC4C37">
        <w:rPr>
          <w:rFonts w:asciiTheme="minorHAnsi" w:hAnsiTheme="minorHAnsi"/>
          <w:color w:val="000000"/>
          <w:szCs w:val="24"/>
        </w:rPr>
        <w:t xml:space="preserve"> the </w:t>
      </w:r>
      <w:r w:rsidR="00F14F75">
        <w:rPr>
          <w:rFonts w:asciiTheme="minorHAnsi" w:hAnsiTheme="minorHAnsi"/>
          <w:color w:val="000000"/>
          <w:szCs w:val="24"/>
        </w:rPr>
        <w:t>April 2016 meeting</w:t>
      </w:r>
      <w:r w:rsidR="00F14F75" w:rsidRPr="00BC4C37">
        <w:rPr>
          <w:rFonts w:asciiTheme="minorHAnsi" w:hAnsiTheme="minorHAnsi"/>
          <w:color w:val="000000"/>
          <w:szCs w:val="24"/>
        </w:rPr>
        <w:t xml:space="preserve"> </w:t>
      </w:r>
      <w:r w:rsidR="00F14F75">
        <w:rPr>
          <w:rFonts w:asciiTheme="minorHAnsi" w:hAnsiTheme="minorHAnsi"/>
          <w:color w:val="000000"/>
          <w:szCs w:val="24"/>
        </w:rPr>
        <w:t>r</w:t>
      </w:r>
      <w:r w:rsidR="00FE6DBD" w:rsidRPr="00BC4C37">
        <w:rPr>
          <w:rFonts w:asciiTheme="minorHAnsi" w:hAnsiTheme="minorHAnsi"/>
          <w:color w:val="000000"/>
          <w:szCs w:val="24"/>
        </w:rPr>
        <w:t>eport</w:t>
      </w:r>
      <w:r w:rsidR="00F14F75">
        <w:rPr>
          <w:rFonts w:asciiTheme="minorHAnsi" w:hAnsiTheme="minorHAnsi"/>
          <w:color w:val="000000"/>
          <w:szCs w:val="24"/>
        </w:rPr>
        <w:t xml:space="preserve"> attached</w:t>
      </w:r>
      <w:r w:rsidR="00FE6DBD" w:rsidRPr="00BC4C37">
        <w:rPr>
          <w:rFonts w:asciiTheme="minorHAnsi" w:hAnsiTheme="minorHAnsi"/>
          <w:color w:val="000000"/>
          <w:szCs w:val="24"/>
        </w:rPr>
        <w:t>)</w:t>
      </w:r>
      <w:r w:rsidR="00F41620" w:rsidRPr="00BC4C37">
        <w:rPr>
          <w:rFonts w:asciiTheme="minorHAnsi" w:hAnsiTheme="minorHAnsi"/>
          <w:color w:val="000000"/>
          <w:szCs w:val="24"/>
        </w:rPr>
        <w:t>, mapping input and reference documents to be taken into consideration for compiling the Sections of the Draft Final Report</w:t>
      </w:r>
      <w:r w:rsidR="00F14F75">
        <w:rPr>
          <w:rFonts w:asciiTheme="minorHAnsi" w:hAnsiTheme="minorHAnsi"/>
          <w:color w:val="000000"/>
          <w:szCs w:val="24"/>
        </w:rPr>
        <w:t xml:space="preserve">. </w:t>
      </w:r>
      <w:r w:rsidR="00F14F75" w:rsidRPr="00BC4C37">
        <w:rPr>
          <w:rFonts w:asciiTheme="minorHAnsi" w:hAnsiTheme="minorHAnsi"/>
          <w:color w:val="000000"/>
          <w:szCs w:val="24"/>
        </w:rPr>
        <w:t>The Matrix also contain</w:t>
      </w:r>
      <w:r w:rsidR="00F14F75">
        <w:rPr>
          <w:rFonts w:asciiTheme="minorHAnsi" w:hAnsiTheme="minorHAnsi"/>
          <w:color w:val="000000"/>
          <w:szCs w:val="24"/>
        </w:rPr>
        <w:t>s</w:t>
      </w:r>
      <w:r w:rsidR="00F14F75" w:rsidRPr="00BC4C37">
        <w:rPr>
          <w:rFonts w:asciiTheme="minorHAnsi" w:hAnsiTheme="minorHAnsi"/>
          <w:color w:val="000000"/>
          <w:szCs w:val="24"/>
        </w:rPr>
        <w:t xml:space="preserve"> the list of identified Editors and Active Collaborators that will work electronically for revising the</w:t>
      </w:r>
      <w:r w:rsidR="00F14F75" w:rsidRPr="00BC4C37">
        <w:rPr>
          <w:rFonts w:asciiTheme="minorHAnsi" w:hAnsiTheme="minorHAnsi"/>
          <w:color w:val="000000"/>
        </w:rPr>
        <w:t xml:space="preserve"> Draft Final Report</w:t>
      </w:r>
      <w:r w:rsidR="00F14F75">
        <w:rPr>
          <w:rFonts w:asciiTheme="minorHAnsi" w:hAnsiTheme="minorHAnsi"/>
          <w:color w:val="000000"/>
        </w:rPr>
        <w:t>.</w:t>
      </w:r>
    </w:p>
    <w:p w:rsidR="00F41620" w:rsidRPr="00BC4C37" w:rsidRDefault="00F14F75">
      <w:pPr>
        <w:rPr>
          <w:rFonts w:asciiTheme="minorHAnsi" w:hAnsiTheme="minorHAnsi"/>
          <w:color w:val="000000"/>
          <w:szCs w:val="24"/>
          <w:lang w:val="en-US" w:eastAsia="zh-CN"/>
        </w:rPr>
      </w:pPr>
      <w:r>
        <w:rPr>
          <w:rFonts w:asciiTheme="minorHAnsi" w:hAnsiTheme="minorHAnsi"/>
          <w:color w:val="000000"/>
          <w:szCs w:val="24"/>
        </w:rPr>
        <w:t xml:space="preserve">The Draft Final Report will </w:t>
      </w:r>
      <w:r w:rsidR="00F41620" w:rsidRPr="00BC4C37">
        <w:rPr>
          <w:rFonts w:asciiTheme="minorHAnsi" w:hAnsiTheme="minorHAnsi"/>
          <w:color w:val="000000"/>
          <w:szCs w:val="24"/>
        </w:rPr>
        <w:t xml:space="preserve">be presented </w:t>
      </w:r>
      <w:r>
        <w:rPr>
          <w:rFonts w:asciiTheme="minorHAnsi" w:hAnsiTheme="minorHAnsi"/>
          <w:color w:val="000000"/>
          <w:szCs w:val="24"/>
        </w:rPr>
        <w:t xml:space="preserve">and discussed during </w:t>
      </w:r>
      <w:r w:rsidR="00F41620" w:rsidRPr="00BC4C37">
        <w:rPr>
          <w:rFonts w:asciiTheme="minorHAnsi" w:hAnsiTheme="minorHAnsi"/>
          <w:color w:val="000000"/>
          <w:szCs w:val="24"/>
        </w:rPr>
        <w:t>the next</w:t>
      </w:r>
      <w:r w:rsidR="00C05ACA" w:rsidRPr="00BC4C37">
        <w:rPr>
          <w:rFonts w:asciiTheme="minorHAnsi" w:hAnsiTheme="minorHAnsi"/>
          <w:color w:val="000000"/>
          <w:szCs w:val="24"/>
        </w:rPr>
        <w:t xml:space="preserve"> ITU SG2 </w:t>
      </w:r>
      <w:r>
        <w:rPr>
          <w:rFonts w:asciiTheme="minorHAnsi" w:hAnsiTheme="minorHAnsi"/>
          <w:color w:val="000000"/>
          <w:szCs w:val="24"/>
        </w:rPr>
        <w:t>m</w:t>
      </w:r>
      <w:r w:rsidR="00F41620" w:rsidRPr="00BC4C37">
        <w:rPr>
          <w:rFonts w:asciiTheme="minorHAnsi" w:hAnsiTheme="minorHAnsi"/>
          <w:color w:val="000000"/>
          <w:szCs w:val="24"/>
        </w:rPr>
        <w:t xml:space="preserve">eeting </w:t>
      </w:r>
      <w:r>
        <w:rPr>
          <w:rFonts w:asciiTheme="minorHAnsi" w:hAnsiTheme="minorHAnsi"/>
          <w:color w:val="000000"/>
          <w:szCs w:val="24"/>
        </w:rPr>
        <w:t xml:space="preserve">which will </w:t>
      </w:r>
      <w:r w:rsidR="00F41620" w:rsidRPr="00BC4C37">
        <w:rPr>
          <w:rFonts w:asciiTheme="minorHAnsi" w:hAnsiTheme="minorHAnsi"/>
          <w:color w:val="000000"/>
          <w:szCs w:val="24"/>
        </w:rPr>
        <w:t xml:space="preserve">be held </w:t>
      </w:r>
      <w:r>
        <w:rPr>
          <w:rFonts w:asciiTheme="minorHAnsi" w:hAnsiTheme="minorHAnsi"/>
          <w:color w:val="000000"/>
          <w:szCs w:val="24"/>
        </w:rPr>
        <w:t xml:space="preserve">from </w:t>
      </w:r>
      <w:r w:rsidR="00C05ACA" w:rsidRPr="00BC4C37">
        <w:rPr>
          <w:rFonts w:asciiTheme="minorHAnsi" w:hAnsiTheme="minorHAnsi"/>
        </w:rPr>
        <w:t xml:space="preserve">26 to 30 </w:t>
      </w:r>
      <w:r w:rsidR="00C05ACA" w:rsidRPr="00BC4C37">
        <w:rPr>
          <w:rFonts w:asciiTheme="minorHAnsi" w:hAnsiTheme="minorHAnsi"/>
          <w:color w:val="000000"/>
          <w:szCs w:val="24"/>
        </w:rPr>
        <w:t xml:space="preserve">September </w:t>
      </w:r>
      <w:r w:rsidR="00F41620" w:rsidRPr="00BC4C37">
        <w:rPr>
          <w:rFonts w:asciiTheme="minorHAnsi" w:hAnsiTheme="minorHAnsi"/>
          <w:color w:val="000000"/>
          <w:szCs w:val="24"/>
        </w:rPr>
        <w:t>2016.</w:t>
      </w:r>
    </w:p>
    <w:p w:rsidR="0059767D" w:rsidRPr="00BC4C37" w:rsidRDefault="0059767D" w:rsidP="0059767D">
      <w:pPr>
        <w:pStyle w:val="CEOcontributionStart"/>
        <w:spacing w:before="120"/>
        <w:rPr>
          <w:rFonts w:asciiTheme="minorHAnsi" w:hAnsiTheme="minorHAnsi" w:cs="Times New Roman"/>
          <w:bCs/>
          <w:color w:val="000000" w:themeColor="text1"/>
          <w:sz w:val="24"/>
          <w:szCs w:val="24"/>
        </w:rPr>
      </w:pPr>
      <w:r w:rsidRPr="00BC4C37">
        <w:rPr>
          <w:rFonts w:asciiTheme="minorHAnsi" w:hAnsiTheme="minorHAnsi" w:cs="Times New Roman"/>
          <w:bCs/>
          <w:color w:val="000000" w:themeColor="text1"/>
          <w:sz w:val="24"/>
          <w:szCs w:val="24"/>
        </w:rPr>
        <w:t xml:space="preserve">ITU-T SG11 and ITU-T JCA-CIT are kindly invited to consider the meeting report and its annexes and provide comments and contributions for the work of ITU-D Study Group 2 Question 4/2. </w:t>
      </w:r>
    </w:p>
    <w:p w:rsidR="0059767D" w:rsidRDefault="0059767D">
      <w:pPr>
        <w:pStyle w:val="CEOcontributionStart"/>
        <w:spacing w:before="120"/>
        <w:rPr>
          <w:rFonts w:asciiTheme="minorHAnsi" w:hAnsiTheme="minorHAnsi" w:cs="Times New Roman"/>
          <w:bCs/>
          <w:color w:val="000000" w:themeColor="text1"/>
          <w:sz w:val="24"/>
          <w:szCs w:val="24"/>
        </w:rPr>
      </w:pPr>
      <w:r w:rsidRPr="005E5E9C">
        <w:rPr>
          <w:rFonts w:asciiTheme="minorHAnsi" w:hAnsiTheme="minorHAnsi" w:cs="Times New Roman"/>
          <w:b/>
          <w:color w:val="000000" w:themeColor="text1"/>
          <w:sz w:val="24"/>
          <w:szCs w:val="24"/>
        </w:rPr>
        <w:t>Attachment:</w:t>
      </w:r>
      <w:r w:rsidRPr="00BC4C37">
        <w:rPr>
          <w:rFonts w:asciiTheme="minorHAnsi" w:hAnsiTheme="minorHAnsi" w:cs="Times New Roman"/>
          <w:bCs/>
          <w:color w:val="000000" w:themeColor="text1"/>
          <w:sz w:val="24"/>
          <w:szCs w:val="24"/>
        </w:rPr>
        <w:t xml:space="preserve"> </w:t>
      </w:r>
      <w:r w:rsidR="00F14F75">
        <w:rPr>
          <w:rFonts w:asciiTheme="minorHAnsi" w:hAnsiTheme="minorHAnsi" w:cs="Times New Roman"/>
          <w:bCs/>
          <w:color w:val="000000" w:themeColor="text1"/>
          <w:sz w:val="24"/>
          <w:szCs w:val="24"/>
        </w:rPr>
        <w:tab/>
      </w:r>
      <w:r w:rsidR="00F14F75">
        <w:rPr>
          <w:rFonts w:asciiTheme="minorHAnsi" w:hAnsiTheme="minorHAnsi" w:cs="Times New Roman"/>
          <w:bCs/>
          <w:color w:val="000000" w:themeColor="text1"/>
          <w:sz w:val="24"/>
          <w:szCs w:val="24"/>
        </w:rPr>
        <w:tab/>
        <w:t>April 2016 m</w:t>
      </w:r>
      <w:r w:rsidRPr="00BC4C37">
        <w:rPr>
          <w:rFonts w:asciiTheme="minorHAnsi" w:hAnsiTheme="minorHAnsi" w:cs="Times New Roman"/>
          <w:bCs/>
          <w:color w:val="000000" w:themeColor="text1"/>
          <w:sz w:val="24"/>
          <w:szCs w:val="24"/>
        </w:rPr>
        <w:t>eeting report</w:t>
      </w:r>
    </w:p>
    <w:p w:rsidR="00DA6FD0" w:rsidRPr="00BC4C37" w:rsidRDefault="00F14F75" w:rsidP="005E5E9C">
      <w:pPr>
        <w:tabs>
          <w:tab w:val="clear" w:pos="794"/>
          <w:tab w:val="clear" w:pos="1191"/>
          <w:tab w:val="clear" w:pos="1588"/>
          <w:tab w:val="clear" w:pos="1985"/>
        </w:tabs>
        <w:spacing w:after="120"/>
        <w:jc w:val="center"/>
        <w:rPr>
          <w:rFonts w:asciiTheme="minorHAnsi" w:hAnsiTheme="minorHAnsi"/>
        </w:rPr>
      </w:pPr>
      <w:r w:rsidRPr="00BC4C37">
        <w:rPr>
          <w:rFonts w:asciiTheme="minorHAnsi" w:hAnsiTheme="minorHAnsi"/>
        </w:rPr>
        <w:t>_______________</w:t>
      </w:r>
      <w:r w:rsidR="00DA6FD0" w:rsidRPr="00BC4C37">
        <w:rPr>
          <w:rFonts w:asciiTheme="minorHAnsi" w:hAnsiTheme="minorHAnsi"/>
        </w:rPr>
        <w:br w:type="page"/>
      </w:r>
    </w:p>
    <w:p w:rsidR="00DA6FD0" w:rsidRPr="00BC4C37" w:rsidRDefault="00DA6FD0" w:rsidP="00F37550">
      <w:pPr>
        <w:tabs>
          <w:tab w:val="left" w:pos="300"/>
          <w:tab w:val="center" w:pos="4819"/>
        </w:tabs>
        <w:spacing w:before="360"/>
        <w:jc w:val="center"/>
        <w:rPr>
          <w:rFonts w:asciiTheme="minorHAnsi" w:hAnsiTheme="minorHAnsi"/>
        </w:rPr>
        <w:sectPr w:rsidR="00DA6FD0" w:rsidRPr="00BC4C37" w:rsidSect="00DE5CE9">
          <w:headerReference w:type="default" r:id="rId65"/>
          <w:footerReference w:type="default" r:id="rId66"/>
          <w:footerReference w:type="first" r:id="rId67"/>
          <w:pgSz w:w="11907" w:h="16834" w:code="9"/>
          <w:pgMar w:top="1418" w:right="1134" w:bottom="851" w:left="1134" w:header="720" w:footer="567" w:gutter="0"/>
          <w:paperSrc w:first="7" w:other="7"/>
          <w:cols w:space="720"/>
          <w:titlePg/>
          <w:docGrid w:linePitch="326"/>
        </w:sectPr>
      </w:pPr>
    </w:p>
    <w:p w:rsidR="00CA6603" w:rsidRPr="00BC4C37" w:rsidRDefault="00BA4D89" w:rsidP="0095617D">
      <w:pPr>
        <w:spacing w:after="120"/>
        <w:jc w:val="center"/>
        <w:rPr>
          <w:rFonts w:asciiTheme="minorHAnsi" w:hAnsiTheme="minorHAnsi"/>
          <w:b/>
          <w:bCs/>
          <w:szCs w:val="24"/>
        </w:rPr>
      </w:pPr>
      <w:r w:rsidRPr="005972DE">
        <w:rPr>
          <w:rFonts w:asciiTheme="minorHAnsi" w:hAnsiTheme="minorHAnsi"/>
          <w:b/>
          <w:bCs/>
          <w:lang w:val="en-US"/>
        </w:rPr>
        <w:t>Annex</w:t>
      </w:r>
      <w:r w:rsidRPr="00BC4C37">
        <w:rPr>
          <w:rFonts w:asciiTheme="minorHAnsi" w:hAnsiTheme="minorHAnsi"/>
          <w:b/>
          <w:bCs/>
          <w:szCs w:val="24"/>
        </w:rPr>
        <w:t xml:space="preserve"> 3</w:t>
      </w:r>
      <w:r w:rsidR="00DA6FD0" w:rsidRPr="00BC4C37">
        <w:rPr>
          <w:rFonts w:asciiTheme="minorHAnsi" w:hAnsiTheme="minorHAnsi"/>
          <w:b/>
          <w:bCs/>
          <w:szCs w:val="24"/>
        </w:rPr>
        <w:t xml:space="preserve">: Detailed table of contents </w:t>
      </w:r>
      <w:r w:rsidR="0095617D" w:rsidRPr="00BC4C37">
        <w:rPr>
          <w:rFonts w:asciiTheme="minorHAnsi" w:hAnsiTheme="minorHAnsi"/>
          <w:b/>
          <w:bCs/>
          <w:szCs w:val="24"/>
        </w:rPr>
        <w:t xml:space="preserve">and matrix </w:t>
      </w:r>
      <w:r w:rsidR="00DA6FD0" w:rsidRPr="00BC4C37">
        <w:rPr>
          <w:rFonts w:asciiTheme="minorHAnsi" w:hAnsiTheme="minorHAnsi"/>
          <w:b/>
          <w:bCs/>
          <w:szCs w:val="24"/>
        </w:rPr>
        <w:t>for Question 4/2 Report</w:t>
      </w:r>
      <w:r w:rsidR="0095617D" w:rsidRPr="00BC4C37">
        <w:rPr>
          <w:rFonts w:asciiTheme="minorHAnsi" w:hAnsiTheme="minorHAnsi"/>
          <w:b/>
          <w:bCs/>
          <w:szCs w:val="24"/>
        </w:rPr>
        <w:t xml:space="preserve"> (Revision from 9 September 2015)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037"/>
        <w:gridCol w:w="2134"/>
        <w:gridCol w:w="1787"/>
        <w:gridCol w:w="3260"/>
        <w:gridCol w:w="3260"/>
        <w:gridCol w:w="1418"/>
        <w:gridCol w:w="1659"/>
      </w:tblGrid>
      <w:tr w:rsidR="005C0A88" w:rsidRPr="00BC4C37" w:rsidTr="005E5E9C">
        <w:tc>
          <w:tcPr>
            <w:tcW w:w="1089" w:type="pct"/>
            <w:gridSpan w:val="2"/>
            <w:shd w:val="clear" w:color="auto" w:fill="auto"/>
            <w:vAlign w:val="center"/>
          </w:tcPr>
          <w:p w:rsidR="00CA6603" w:rsidRPr="00BC4C37" w:rsidRDefault="00CA6603" w:rsidP="00083EAF">
            <w:pPr>
              <w:pStyle w:val="a"/>
              <w:spacing w:before="0"/>
              <w:jc w:val="center"/>
              <w:rPr>
                <w:rFonts w:asciiTheme="minorHAnsi" w:hAnsiTheme="minorHAnsi"/>
                <w:b/>
                <w:bCs/>
                <w:color w:val="000000"/>
                <w:sz w:val="22"/>
                <w:szCs w:val="22"/>
                <w:lang w:val="fr-CH"/>
              </w:rPr>
            </w:pPr>
            <w:r w:rsidRPr="00645222">
              <w:rPr>
                <w:rFonts w:asciiTheme="minorHAnsi" w:hAnsiTheme="minorHAnsi"/>
                <w:b/>
                <w:bCs/>
                <w:color w:val="000000"/>
                <w:sz w:val="22"/>
                <w:szCs w:val="22"/>
                <w:lang w:val="fr-CH"/>
              </w:rPr>
              <w:t>Structure Elements (</w:t>
            </w:r>
            <w:r w:rsidRPr="00BC4C37">
              <w:rPr>
                <w:rFonts w:asciiTheme="minorHAnsi" w:hAnsiTheme="minorHAnsi"/>
                <w:b/>
                <w:bCs/>
                <w:color w:val="000000"/>
                <w:sz w:val="22"/>
                <w:szCs w:val="22"/>
                <w:lang w:val="fr-CH"/>
              </w:rPr>
              <w:t>Chapters, Topics etc.)</w:t>
            </w:r>
          </w:p>
        </w:tc>
        <w:tc>
          <w:tcPr>
            <w:tcW w:w="614" w:type="pct"/>
            <w:shd w:val="clear" w:color="auto" w:fill="auto"/>
            <w:vAlign w:val="center"/>
          </w:tcPr>
          <w:p w:rsidR="00CA6603" w:rsidRPr="00BC4C37" w:rsidRDefault="00CA6603" w:rsidP="00083EAF">
            <w:pPr>
              <w:pStyle w:val="a"/>
              <w:spacing w:before="0"/>
              <w:jc w:val="center"/>
              <w:rPr>
                <w:rFonts w:asciiTheme="minorHAnsi" w:hAnsiTheme="minorHAnsi"/>
                <w:b/>
                <w:bCs/>
                <w:color w:val="000000"/>
                <w:sz w:val="22"/>
                <w:szCs w:val="22"/>
              </w:rPr>
            </w:pPr>
            <w:r w:rsidRPr="00BC4C37">
              <w:rPr>
                <w:rFonts w:asciiTheme="minorHAnsi" w:hAnsiTheme="minorHAnsi"/>
                <w:b/>
                <w:bCs/>
                <w:color w:val="000000"/>
                <w:sz w:val="22"/>
                <w:szCs w:val="22"/>
              </w:rPr>
              <w:t>Detailed Description</w:t>
            </w:r>
          </w:p>
        </w:tc>
        <w:tc>
          <w:tcPr>
            <w:tcW w:w="1120" w:type="pct"/>
            <w:shd w:val="clear" w:color="auto" w:fill="auto"/>
            <w:vAlign w:val="center"/>
          </w:tcPr>
          <w:p w:rsidR="00CA6603" w:rsidRPr="00BC4C37" w:rsidRDefault="00CA6603" w:rsidP="00083EAF">
            <w:pPr>
              <w:pStyle w:val="a"/>
              <w:spacing w:before="0"/>
              <w:ind w:left="68"/>
              <w:jc w:val="center"/>
              <w:rPr>
                <w:rFonts w:asciiTheme="minorHAnsi" w:hAnsiTheme="minorHAnsi"/>
                <w:b/>
                <w:bCs/>
                <w:color w:val="000000"/>
                <w:sz w:val="22"/>
                <w:szCs w:val="22"/>
              </w:rPr>
            </w:pPr>
            <w:r w:rsidRPr="00BC4C37">
              <w:rPr>
                <w:rFonts w:asciiTheme="minorHAnsi" w:hAnsiTheme="minorHAnsi"/>
                <w:b/>
                <w:bCs/>
                <w:color w:val="000000"/>
                <w:sz w:val="22"/>
                <w:szCs w:val="22"/>
              </w:rPr>
              <w:t>Person responsible for preparing first draft of content</w:t>
            </w:r>
          </w:p>
        </w:tc>
        <w:tc>
          <w:tcPr>
            <w:tcW w:w="1120" w:type="pct"/>
            <w:shd w:val="clear" w:color="auto" w:fill="auto"/>
            <w:vAlign w:val="center"/>
          </w:tcPr>
          <w:p w:rsidR="00CA6603" w:rsidRPr="00BC4C37" w:rsidRDefault="00CA6603" w:rsidP="00083EAF">
            <w:pPr>
              <w:pStyle w:val="a"/>
              <w:spacing w:before="0"/>
              <w:jc w:val="center"/>
              <w:rPr>
                <w:rFonts w:asciiTheme="minorHAnsi" w:hAnsiTheme="minorHAnsi"/>
                <w:b/>
                <w:bCs/>
                <w:color w:val="000000"/>
                <w:sz w:val="22"/>
                <w:szCs w:val="22"/>
              </w:rPr>
            </w:pPr>
            <w:r w:rsidRPr="00BC4C37">
              <w:rPr>
                <w:rFonts w:asciiTheme="minorHAnsi" w:hAnsiTheme="minorHAnsi"/>
                <w:b/>
                <w:bCs/>
                <w:color w:val="000000"/>
                <w:sz w:val="22"/>
                <w:szCs w:val="22"/>
              </w:rPr>
              <w:t>Related documents</w:t>
            </w:r>
          </w:p>
        </w:tc>
        <w:tc>
          <w:tcPr>
            <w:tcW w:w="487" w:type="pct"/>
            <w:shd w:val="clear" w:color="auto" w:fill="auto"/>
            <w:vAlign w:val="center"/>
          </w:tcPr>
          <w:p w:rsidR="00CA6603" w:rsidRPr="00BC4C37" w:rsidRDefault="00CA6603">
            <w:pPr>
              <w:pStyle w:val="a"/>
              <w:spacing w:before="0"/>
              <w:jc w:val="center"/>
              <w:rPr>
                <w:rFonts w:asciiTheme="minorHAnsi" w:hAnsiTheme="minorHAnsi"/>
                <w:b/>
                <w:bCs/>
                <w:color w:val="000000"/>
                <w:sz w:val="22"/>
                <w:szCs w:val="22"/>
              </w:rPr>
            </w:pPr>
            <w:r w:rsidRPr="00BC4C37">
              <w:rPr>
                <w:rFonts w:asciiTheme="minorHAnsi" w:hAnsiTheme="minorHAnsi"/>
                <w:b/>
                <w:bCs/>
                <w:color w:val="000000"/>
                <w:sz w:val="22"/>
                <w:szCs w:val="22"/>
              </w:rPr>
              <w:t>Limitation of content</w:t>
            </w:r>
            <w:r w:rsidR="005C0A88">
              <w:rPr>
                <w:rFonts w:asciiTheme="minorHAnsi" w:hAnsiTheme="minorHAnsi"/>
                <w:b/>
                <w:bCs/>
                <w:color w:val="000000"/>
                <w:sz w:val="22"/>
                <w:szCs w:val="22"/>
              </w:rPr>
              <w:t xml:space="preserve"> </w:t>
            </w:r>
            <w:r w:rsidRPr="00BC4C37">
              <w:rPr>
                <w:rFonts w:asciiTheme="minorHAnsi" w:hAnsiTheme="minorHAnsi"/>
                <w:b/>
                <w:bCs/>
                <w:color w:val="000000"/>
                <w:sz w:val="22"/>
                <w:szCs w:val="22"/>
              </w:rPr>
              <w:t xml:space="preserve">  </w:t>
            </w:r>
            <w:r w:rsidR="005C0A88">
              <w:rPr>
                <w:rFonts w:asciiTheme="minorHAnsi" w:hAnsiTheme="minorHAnsi"/>
                <w:b/>
                <w:bCs/>
                <w:color w:val="000000"/>
                <w:sz w:val="22"/>
                <w:szCs w:val="22"/>
              </w:rPr>
              <w:br/>
              <w:t xml:space="preserve">(# of </w:t>
            </w:r>
            <w:r w:rsidRPr="00BC4C37">
              <w:rPr>
                <w:rFonts w:asciiTheme="minorHAnsi" w:hAnsiTheme="minorHAnsi"/>
                <w:b/>
                <w:bCs/>
                <w:color w:val="000000"/>
                <w:sz w:val="22"/>
                <w:szCs w:val="22"/>
              </w:rPr>
              <w:t>pages</w:t>
            </w:r>
            <w:r w:rsidR="005C0A88">
              <w:rPr>
                <w:rFonts w:asciiTheme="minorHAnsi" w:hAnsiTheme="minorHAnsi"/>
                <w:b/>
                <w:bCs/>
                <w:color w:val="000000"/>
                <w:sz w:val="22"/>
                <w:szCs w:val="22"/>
              </w:rPr>
              <w:t>)</w:t>
            </w:r>
          </w:p>
        </w:tc>
        <w:tc>
          <w:tcPr>
            <w:tcW w:w="570" w:type="pct"/>
            <w:shd w:val="clear" w:color="auto" w:fill="auto"/>
            <w:vAlign w:val="center"/>
          </w:tcPr>
          <w:p w:rsidR="00CA6603" w:rsidRPr="00BC4C37" w:rsidRDefault="00CA6603" w:rsidP="00083EAF">
            <w:pPr>
              <w:pStyle w:val="a"/>
              <w:spacing w:before="0"/>
              <w:jc w:val="center"/>
              <w:rPr>
                <w:rFonts w:asciiTheme="minorHAnsi" w:hAnsiTheme="minorHAnsi"/>
                <w:sz w:val="22"/>
                <w:szCs w:val="22"/>
              </w:rPr>
            </w:pPr>
            <w:r w:rsidRPr="00BC4C37">
              <w:rPr>
                <w:rFonts w:asciiTheme="minorHAnsi" w:hAnsiTheme="minorHAnsi"/>
                <w:b/>
                <w:bCs/>
                <w:color w:val="000000"/>
                <w:sz w:val="22"/>
                <w:szCs w:val="22"/>
              </w:rPr>
              <w:t>Deadline for preparing first draft of content</w:t>
            </w:r>
          </w:p>
        </w:tc>
      </w:tr>
      <w:tr w:rsidR="00CA6603" w:rsidRPr="00BC4C37" w:rsidTr="00CA6603">
        <w:tc>
          <w:tcPr>
            <w:tcW w:w="5000" w:type="pct"/>
            <w:gridSpan w:val="7"/>
            <w:shd w:val="clear" w:color="auto" w:fill="D9D9D9"/>
            <w:vAlign w:val="center"/>
          </w:tcPr>
          <w:p w:rsidR="00CA6603" w:rsidRPr="00BC4C37" w:rsidRDefault="00CA6603">
            <w:pPr>
              <w:spacing w:before="0"/>
              <w:rPr>
                <w:rFonts w:asciiTheme="minorHAnsi" w:hAnsiTheme="minorHAnsi"/>
                <w:color w:val="000000"/>
                <w:sz w:val="22"/>
                <w:szCs w:val="22"/>
                <w:lang w:val="en-US"/>
              </w:rPr>
            </w:pPr>
            <w:r w:rsidRPr="00BC4C37">
              <w:rPr>
                <w:rFonts w:asciiTheme="minorHAnsi" w:hAnsiTheme="minorHAnsi"/>
                <w:b/>
                <w:bCs/>
                <w:color w:val="000000"/>
                <w:sz w:val="22"/>
                <w:szCs w:val="22"/>
              </w:rPr>
              <w:t xml:space="preserve">Section 1.   (Lead Editor:  </w:t>
            </w:r>
            <w:r w:rsidRPr="00BC4C37">
              <w:rPr>
                <w:rFonts w:asciiTheme="minorHAnsi" w:hAnsiTheme="minorHAnsi"/>
                <w:b/>
                <w:bCs/>
                <w:color w:val="000000"/>
                <w:sz w:val="22"/>
                <w:szCs w:val="22"/>
                <w:lang w:val="en-US"/>
              </w:rPr>
              <w:t>Gordon G</w:t>
            </w:r>
            <w:r w:rsidR="005C0A88">
              <w:rPr>
                <w:rFonts w:asciiTheme="minorHAnsi" w:hAnsiTheme="minorHAnsi"/>
                <w:b/>
                <w:bCs/>
                <w:color w:val="000000"/>
                <w:sz w:val="22"/>
                <w:szCs w:val="22"/>
                <w:lang w:val="en-US"/>
              </w:rPr>
              <w:t>illerman,</w:t>
            </w:r>
            <w:r w:rsidRPr="00BC4C37">
              <w:rPr>
                <w:rFonts w:asciiTheme="minorHAnsi" w:hAnsiTheme="minorHAnsi"/>
                <w:b/>
                <w:bCs/>
                <w:color w:val="000000"/>
                <w:sz w:val="22"/>
                <w:szCs w:val="22"/>
                <w:lang w:val="en-US"/>
              </w:rPr>
              <w:t xml:space="preserve"> </w:t>
            </w:r>
            <w:hyperlink r:id="rId68" w:history="1">
              <w:r w:rsidRPr="00BC4C37">
                <w:rPr>
                  <w:rStyle w:val="Hyperlink"/>
                  <w:rFonts w:asciiTheme="minorHAnsi" w:hAnsiTheme="minorHAnsi"/>
                  <w:b/>
                  <w:bCs/>
                  <w:sz w:val="22"/>
                  <w:szCs w:val="22"/>
                </w:rPr>
                <w:t>gordon.gillerman@nist.gov</w:t>
              </w:r>
            </w:hyperlink>
            <w:r w:rsidR="005C0A88">
              <w:rPr>
                <w:rStyle w:val="Hyperlink"/>
                <w:rFonts w:asciiTheme="minorHAnsi" w:hAnsiTheme="minorHAnsi"/>
                <w:b/>
                <w:bCs/>
                <w:color w:val="auto"/>
                <w:sz w:val="22"/>
                <w:szCs w:val="22"/>
                <w:u w:val="none"/>
              </w:rPr>
              <w:t xml:space="preserve">, </w:t>
            </w:r>
            <w:r w:rsidRPr="005E5E9C">
              <w:rPr>
                <w:rStyle w:val="Hyperlink"/>
                <w:rFonts w:asciiTheme="minorHAnsi" w:hAnsiTheme="minorHAnsi"/>
                <w:b/>
                <w:bCs/>
                <w:color w:val="auto"/>
                <w:sz w:val="22"/>
                <w:szCs w:val="22"/>
                <w:u w:val="none"/>
              </w:rPr>
              <w:t>Rapporteur)</w:t>
            </w: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r w:rsidRPr="00BC4C37">
              <w:rPr>
                <w:rFonts w:asciiTheme="minorHAnsi" w:hAnsiTheme="minorHAnsi"/>
                <w:color w:val="000000"/>
                <w:sz w:val="22"/>
                <w:szCs w:val="22"/>
              </w:rPr>
              <w:t>1.1</w:t>
            </w:r>
          </w:p>
        </w:tc>
        <w:tc>
          <w:tcPr>
            <w:tcW w:w="733" w:type="pct"/>
            <w:shd w:val="clear" w:color="auto" w:fill="auto"/>
            <w:vAlign w:val="center"/>
          </w:tcPr>
          <w:p w:rsidR="00CA6603" w:rsidRPr="00BC4C37" w:rsidRDefault="00CA6603" w:rsidP="00083EAF">
            <w:pPr>
              <w:pStyle w:val="ListParagraph"/>
              <w:spacing w:before="0"/>
              <w:ind w:left="0"/>
              <w:rPr>
                <w:rFonts w:asciiTheme="minorHAnsi" w:hAnsiTheme="minorHAnsi"/>
                <w:color w:val="000000"/>
                <w:sz w:val="22"/>
                <w:szCs w:val="22"/>
              </w:rPr>
            </w:pPr>
            <w:r w:rsidRPr="00BC4C37">
              <w:rPr>
                <w:rFonts w:asciiTheme="minorHAnsi" w:hAnsiTheme="minorHAnsi"/>
                <w:color w:val="000000"/>
                <w:sz w:val="22"/>
                <w:szCs w:val="22"/>
              </w:rPr>
              <w:t>Global trends related to conformance and Interoperability</w:t>
            </w:r>
          </w:p>
        </w:tc>
        <w:tc>
          <w:tcPr>
            <w:tcW w:w="614" w:type="pct"/>
            <w:vMerge w:val="restart"/>
            <w:shd w:val="clear" w:color="auto" w:fill="auto"/>
            <w:vAlign w:val="center"/>
          </w:tcPr>
          <w:p w:rsidR="00CA6603" w:rsidRPr="00BC4C37" w:rsidRDefault="00CA6603" w:rsidP="00083EAF">
            <w:pPr>
              <w:pStyle w:val="a"/>
              <w:snapToGrid w:val="0"/>
              <w:spacing w:before="0"/>
              <w:rPr>
                <w:rFonts w:asciiTheme="minorHAnsi" w:hAnsiTheme="minorHAnsi"/>
                <w:color w:val="000000"/>
                <w:sz w:val="22"/>
                <w:szCs w:val="22"/>
              </w:rPr>
            </w:pPr>
            <w:r w:rsidRPr="00BC4C37">
              <w:rPr>
                <w:rFonts w:asciiTheme="minorHAnsi" w:hAnsiTheme="minorHAnsi"/>
                <w:b/>
                <w:bCs/>
                <w:sz w:val="22"/>
                <w:szCs w:val="22"/>
              </w:rPr>
              <w:t xml:space="preserve"> </w:t>
            </w:r>
            <w:r w:rsidRPr="00BC4C37">
              <w:rPr>
                <w:rFonts w:asciiTheme="minorHAnsi" w:hAnsiTheme="minorHAnsi"/>
                <w:color w:val="000000"/>
                <w:sz w:val="22"/>
                <w:szCs w:val="22"/>
              </w:rPr>
              <w:t xml:space="preserve">  </w:t>
            </w:r>
          </w:p>
        </w:tc>
        <w:tc>
          <w:tcPr>
            <w:tcW w:w="1120" w:type="pct"/>
            <w:vMerge w:val="restart"/>
            <w:shd w:val="clear" w:color="auto" w:fill="auto"/>
          </w:tcPr>
          <w:p w:rsidR="00CA6603" w:rsidRPr="005E5E9C" w:rsidRDefault="00CA6603" w:rsidP="005E5E9C">
            <w:pPr>
              <w:pStyle w:val="ListParagraph"/>
              <w:numPr>
                <w:ilvl w:val="0"/>
                <w:numId w:val="55"/>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5E5E9C">
              <w:rPr>
                <w:rFonts w:asciiTheme="minorHAnsi" w:hAnsiTheme="minorHAnsi"/>
                <w:color w:val="000000"/>
                <w:sz w:val="22"/>
                <w:szCs w:val="22"/>
                <w:lang w:val="fr-CH"/>
              </w:rPr>
              <w:t>Gordon G</w:t>
            </w:r>
            <w:r w:rsidR="005C0A88">
              <w:rPr>
                <w:rFonts w:asciiTheme="minorHAnsi" w:hAnsiTheme="minorHAnsi"/>
                <w:color w:val="000000"/>
                <w:sz w:val="22"/>
                <w:szCs w:val="22"/>
                <w:lang w:val="fr-CH"/>
              </w:rPr>
              <w:t>illerman</w:t>
            </w:r>
            <w:r w:rsidRPr="005E5E9C">
              <w:rPr>
                <w:rFonts w:asciiTheme="minorHAnsi" w:hAnsiTheme="minorHAnsi"/>
                <w:color w:val="000000"/>
                <w:sz w:val="22"/>
                <w:szCs w:val="22"/>
                <w:lang w:val="fr-CH"/>
              </w:rPr>
              <w:t>, U</w:t>
            </w:r>
            <w:r w:rsidR="005C0A88">
              <w:rPr>
                <w:rFonts w:asciiTheme="minorHAnsi" w:hAnsiTheme="minorHAnsi"/>
                <w:color w:val="000000"/>
                <w:sz w:val="22"/>
                <w:szCs w:val="22"/>
                <w:lang w:val="fr-CH"/>
              </w:rPr>
              <w:t>nited States</w:t>
            </w:r>
            <w:r w:rsidRPr="005E5E9C">
              <w:rPr>
                <w:rFonts w:asciiTheme="minorHAnsi" w:hAnsiTheme="minorHAnsi"/>
                <w:color w:val="000000"/>
                <w:sz w:val="22"/>
                <w:szCs w:val="22"/>
                <w:lang w:val="fr-CH"/>
              </w:rPr>
              <w:t>, Rapporteur</w:t>
            </w:r>
          </w:p>
          <w:p w:rsidR="00CA6603" w:rsidRPr="005E5E9C" w:rsidRDefault="00CA6603" w:rsidP="005E5E9C">
            <w:pPr>
              <w:pStyle w:val="ListParagraph"/>
              <w:numPr>
                <w:ilvl w:val="0"/>
                <w:numId w:val="55"/>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BC4C37">
              <w:rPr>
                <w:rFonts w:asciiTheme="minorHAnsi" w:hAnsiTheme="minorHAnsi"/>
                <w:color w:val="000000"/>
                <w:sz w:val="22"/>
                <w:szCs w:val="22"/>
                <w:lang w:val="fr-CH"/>
              </w:rPr>
              <w:t xml:space="preserve">Cheikh Tidjani </w:t>
            </w:r>
            <w:r w:rsidR="005C0A88" w:rsidRPr="00BC4C37">
              <w:rPr>
                <w:rFonts w:asciiTheme="minorHAnsi" w:hAnsiTheme="minorHAnsi"/>
                <w:color w:val="000000"/>
                <w:sz w:val="22"/>
                <w:szCs w:val="22"/>
                <w:lang w:val="fr-CH"/>
              </w:rPr>
              <w:t>O</w:t>
            </w:r>
            <w:r w:rsidR="005C0A88">
              <w:rPr>
                <w:rFonts w:asciiTheme="minorHAnsi" w:hAnsiTheme="minorHAnsi"/>
                <w:color w:val="000000"/>
                <w:sz w:val="22"/>
                <w:szCs w:val="22"/>
                <w:lang w:val="fr-CH"/>
              </w:rPr>
              <w:t>udaa</w:t>
            </w:r>
            <w:r w:rsidRPr="00BC4C37">
              <w:rPr>
                <w:rFonts w:asciiTheme="minorHAnsi" w:hAnsiTheme="minorHAnsi"/>
                <w:color w:val="000000"/>
                <w:sz w:val="22"/>
                <w:szCs w:val="22"/>
                <w:lang w:val="fr-CH"/>
              </w:rPr>
              <w:t>, Mauritania, Rapporteur</w:t>
            </w:r>
            <w:r w:rsidRPr="005E5E9C">
              <w:rPr>
                <w:rFonts w:asciiTheme="minorHAnsi" w:hAnsiTheme="minorHAnsi"/>
                <w:color w:val="000000"/>
                <w:sz w:val="22"/>
                <w:szCs w:val="22"/>
                <w:lang w:val="fr-CH"/>
              </w:rPr>
              <w:t xml:space="preserve"> </w:t>
            </w:r>
          </w:p>
          <w:p w:rsidR="00CA6603" w:rsidRPr="005E5E9C" w:rsidRDefault="00CA6603" w:rsidP="005E5E9C">
            <w:pPr>
              <w:pStyle w:val="ListParagraph"/>
              <w:numPr>
                <w:ilvl w:val="0"/>
                <w:numId w:val="55"/>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5E5E9C">
              <w:rPr>
                <w:rFonts w:asciiTheme="minorHAnsi" w:hAnsiTheme="minorHAnsi"/>
                <w:color w:val="000000"/>
                <w:sz w:val="22"/>
                <w:szCs w:val="22"/>
                <w:lang w:val="fr-CH"/>
              </w:rPr>
              <w:t xml:space="preserve">TSB </w:t>
            </w:r>
          </w:p>
          <w:p w:rsidR="00CA6603" w:rsidRPr="005E5E9C" w:rsidRDefault="00CA6603" w:rsidP="005E5E9C">
            <w:pPr>
              <w:pStyle w:val="ListParagraph"/>
              <w:numPr>
                <w:ilvl w:val="0"/>
                <w:numId w:val="55"/>
              </w:numPr>
              <w:tabs>
                <w:tab w:val="clear" w:pos="794"/>
                <w:tab w:val="clear" w:pos="1191"/>
                <w:tab w:val="clear" w:pos="1588"/>
                <w:tab w:val="clear" w:pos="1985"/>
              </w:tabs>
              <w:snapToGrid w:val="0"/>
              <w:spacing w:before="0"/>
              <w:textAlignment w:val="auto"/>
              <w:rPr>
                <w:rFonts w:asciiTheme="minorHAnsi" w:hAnsiTheme="minorHAnsi"/>
                <w:sz w:val="22"/>
                <w:szCs w:val="22"/>
              </w:rPr>
            </w:pPr>
            <w:r w:rsidRPr="005E5E9C">
              <w:rPr>
                <w:rFonts w:asciiTheme="minorHAnsi" w:hAnsiTheme="minorHAnsi"/>
                <w:color w:val="000000"/>
                <w:sz w:val="22"/>
                <w:szCs w:val="22"/>
                <w:lang w:val="fr-CH"/>
              </w:rPr>
              <w:t xml:space="preserve">BDT </w:t>
            </w:r>
          </w:p>
        </w:tc>
        <w:tc>
          <w:tcPr>
            <w:tcW w:w="1120" w:type="pct"/>
            <w:vMerge w:val="restart"/>
            <w:shd w:val="clear" w:color="auto" w:fill="auto"/>
            <w:vAlign w:val="center"/>
          </w:tcPr>
          <w:p w:rsidR="00CA6603" w:rsidRPr="005E5E9C" w:rsidRDefault="001534C6" w:rsidP="00083EAF">
            <w:pPr>
              <w:tabs>
                <w:tab w:val="clear" w:pos="794"/>
              </w:tabs>
              <w:spacing w:before="0"/>
              <w:textAlignment w:val="auto"/>
              <w:rPr>
                <w:rFonts w:asciiTheme="minorHAnsi" w:hAnsiTheme="minorHAnsi"/>
                <w:sz w:val="22"/>
                <w:szCs w:val="22"/>
                <w:lang w:val="en-US"/>
              </w:rPr>
            </w:pPr>
            <w:hyperlink r:id="rId69" w:history="1">
              <w:r w:rsidR="00CA6603" w:rsidRPr="005E5E9C">
                <w:rPr>
                  <w:rStyle w:val="Hyperlink"/>
                  <w:rFonts w:asciiTheme="minorHAnsi" w:hAnsiTheme="minorHAnsi"/>
                  <w:sz w:val="22"/>
                  <w:szCs w:val="22"/>
                  <w:lang w:val="en-US"/>
                </w:rPr>
                <w:t>2/REP/4(Rev.1)</w:t>
              </w:r>
            </w:hyperlink>
          </w:p>
          <w:p w:rsidR="00CA6603" w:rsidRPr="005E5E9C" w:rsidRDefault="001534C6" w:rsidP="0095617D">
            <w:pPr>
              <w:tabs>
                <w:tab w:val="clear" w:pos="794"/>
              </w:tabs>
              <w:spacing w:before="0"/>
              <w:textAlignment w:val="auto"/>
              <w:rPr>
                <w:rFonts w:asciiTheme="minorHAnsi" w:hAnsiTheme="minorHAnsi"/>
                <w:sz w:val="22"/>
                <w:szCs w:val="22"/>
                <w:lang w:val="en-US"/>
              </w:rPr>
            </w:pPr>
            <w:hyperlink r:id="rId70" w:history="1">
              <w:r w:rsidR="00645222" w:rsidRPr="005E5E9C">
                <w:rPr>
                  <w:rStyle w:val="Hyperlink"/>
                  <w:rFonts w:asciiTheme="minorHAnsi" w:hAnsiTheme="minorHAnsi"/>
                  <w:sz w:val="22"/>
                  <w:szCs w:val="22"/>
                  <w:lang w:val="en-US"/>
                </w:rPr>
                <w:t>2</w:t>
              </w:r>
              <w:r w:rsidR="00CA6603" w:rsidRPr="005E5E9C">
                <w:rPr>
                  <w:rStyle w:val="Hyperlink"/>
                  <w:rFonts w:asciiTheme="minorHAnsi" w:hAnsiTheme="minorHAnsi"/>
                  <w:sz w:val="22"/>
                  <w:szCs w:val="22"/>
                  <w:lang w:val="en-US"/>
                </w:rPr>
                <w:t>/2+Annex</w:t>
              </w:r>
            </w:hyperlink>
            <w:r w:rsidR="00CA6603" w:rsidRPr="005E5E9C">
              <w:rPr>
                <w:rFonts w:asciiTheme="minorHAnsi" w:hAnsiTheme="minorHAnsi"/>
                <w:sz w:val="22"/>
                <w:szCs w:val="22"/>
                <w:lang w:val="en-US"/>
              </w:rPr>
              <w:t xml:space="preserve"> (BDT)</w:t>
            </w:r>
          </w:p>
          <w:p w:rsidR="00CA6603" w:rsidRPr="005E5E9C" w:rsidRDefault="001534C6" w:rsidP="0095617D">
            <w:pPr>
              <w:pStyle w:val="a"/>
              <w:snapToGrid w:val="0"/>
              <w:spacing w:before="0"/>
              <w:rPr>
                <w:rFonts w:asciiTheme="minorHAnsi" w:hAnsiTheme="minorHAnsi"/>
                <w:sz w:val="22"/>
                <w:szCs w:val="22"/>
                <w:lang w:val="en-US"/>
              </w:rPr>
            </w:pPr>
            <w:hyperlink r:id="rId71" w:history="1">
              <w:r w:rsidR="00645222" w:rsidRPr="004D5354">
                <w:rPr>
                  <w:rStyle w:val="Hyperlink"/>
                  <w:rFonts w:asciiTheme="minorHAnsi" w:hAnsiTheme="minorHAnsi"/>
                  <w:sz w:val="22"/>
                  <w:szCs w:val="22"/>
                  <w:lang w:val="en-US"/>
                </w:rPr>
                <w:t>2/5</w:t>
              </w:r>
              <w:r w:rsidR="00CA6603" w:rsidRPr="005E5E9C">
                <w:rPr>
                  <w:rStyle w:val="Hyperlink"/>
                  <w:rFonts w:asciiTheme="minorHAnsi" w:hAnsiTheme="minorHAnsi"/>
                  <w:sz w:val="22"/>
                  <w:szCs w:val="22"/>
                  <w:lang w:val="en-US"/>
                </w:rPr>
                <w:t>2</w:t>
              </w:r>
            </w:hyperlink>
            <w:r w:rsidR="00CA6603" w:rsidRPr="005E5E9C">
              <w:rPr>
                <w:rFonts w:asciiTheme="minorHAnsi" w:hAnsiTheme="minorHAnsi"/>
                <w:sz w:val="22"/>
                <w:szCs w:val="22"/>
                <w:lang w:val="en-US"/>
              </w:rPr>
              <w:t xml:space="preserve"> (Brazil)</w:t>
            </w:r>
          </w:p>
          <w:p w:rsidR="00CA6603" w:rsidRPr="005E5E9C" w:rsidRDefault="00CA6603" w:rsidP="0095617D">
            <w:pPr>
              <w:pStyle w:val="a"/>
              <w:snapToGrid w:val="0"/>
              <w:spacing w:before="0"/>
              <w:rPr>
                <w:rFonts w:asciiTheme="minorHAnsi" w:hAnsiTheme="minorHAnsi"/>
                <w:sz w:val="22"/>
                <w:szCs w:val="22"/>
                <w:lang w:val="en-US"/>
              </w:rPr>
            </w:pPr>
          </w:p>
          <w:p w:rsidR="00CA6603" w:rsidRPr="005E5E9C" w:rsidRDefault="001534C6" w:rsidP="0095617D">
            <w:pPr>
              <w:pStyle w:val="a"/>
              <w:snapToGrid w:val="0"/>
              <w:spacing w:before="0"/>
              <w:rPr>
                <w:rFonts w:asciiTheme="minorHAnsi" w:hAnsiTheme="minorHAnsi"/>
                <w:sz w:val="22"/>
                <w:szCs w:val="22"/>
                <w:lang w:val="fr-CH"/>
              </w:rPr>
            </w:pPr>
            <w:hyperlink r:id="rId72" w:history="1">
              <w:r w:rsidR="00CA6603" w:rsidRPr="005E5E9C">
                <w:rPr>
                  <w:rStyle w:val="Hyperlink"/>
                  <w:rFonts w:asciiTheme="minorHAnsi" w:hAnsiTheme="minorHAnsi"/>
                  <w:sz w:val="22"/>
                  <w:szCs w:val="22"/>
                  <w:lang w:val="fr-CH"/>
                </w:rPr>
                <w:t>2/136</w:t>
              </w:r>
            </w:hyperlink>
            <w:r w:rsidR="00CA6603" w:rsidRPr="005E5E9C">
              <w:rPr>
                <w:rFonts w:asciiTheme="minorHAnsi" w:hAnsiTheme="minorHAnsi"/>
                <w:sz w:val="22"/>
                <w:szCs w:val="22"/>
                <w:lang w:val="fr-CH"/>
              </w:rPr>
              <w:t xml:space="preserve"> </w:t>
            </w:r>
            <w:r w:rsidR="00645222" w:rsidRPr="005E5E9C">
              <w:rPr>
                <w:rFonts w:asciiTheme="minorHAnsi" w:hAnsiTheme="minorHAnsi"/>
                <w:sz w:val="22"/>
                <w:szCs w:val="22"/>
                <w:lang w:val="fr-CH"/>
              </w:rPr>
              <w:t>(Rapporteurs)</w:t>
            </w:r>
          </w:p>
          <w:p w:rsidR="00CA6603" w:rsidRPr="005E5E9C" w:rsidRDefault="00CA6603" w:rsidP="0095617D">
            <w:pPr>
              <w:pStyle w:val="a"/>
              <w:snapToGrid w:val="0"/>
              <w:spacing w:before="0"/>
              <w:rPr>
                <w:rFonts w:asciiTheme="minorHAnsi" w:hAnsiTheme="minorHAnsi"/>
                <w:sz w:val="22"/>
                <w:szCs w:val="22"/>
                <w:lang w:val="fr-CH"/>
              </w:rPr>
            </w:pPr>
          </w:p>
          <w:p w:rsidR="00CA6603" w:rsidRPr="005E5E9C" w:rsidRDefault="001534C6" w:rsidP="0095617D">
            <w:pPr>
              <w:pStyle w:val="a"/>
              <w:snapToGrid w:val="0"/>
              <w:spacing w:before="0"/>
              <w:rPr>
                <w:rStyle w:val="Hyperlink"/>
                <w:rFonts w:asciiTheme="minorHAnsi" w:hAnsiTheme="minorHAnsi"/>
                <w:sz w:val="22"/>
                <w:szCs w:val="22"/>
                <w:lang w:val="fr-CH"/>
              </w:rPr>
            </w:pPr>
            <w:hyperlink r:id="rId73" w:history="1">
              <w:r w:rsidR="00CA6603" w:rsidRPr="005E5E9C">
                <w:rPr>
                  <w:rStyle w:val="Hyperlink"/>
                  <w:rFonts w:asciiTheme="minorHAnsi" w:hAnsiTheme="minorHAnsi"/>
                  <w:sz w:val="22"/>
                  <w:szCs w:val="22"/>
                  <w:lang w:val="fr-CH"/>
                </w:rPr>
                <w:t>SG2RGQ/8</w:t>
              </w:r>
            </w:hyperlink>
          </w:p>
          <w:p w:rsidR="00CA6603" w:rsidRPr="005E5E9C" w:rsidRDefault="00CA6603" w:rsidP="0095617D">
            <w:pPr>
              <w:pStyle w:val="a"/>
              <w:snapToGrid w:val="0"/>
              <w:spacing w:before="0"/>
              <w:rPr>
                <w:rStyle w:val="Hyperlink"/>
                <w:rFonts w:asciiTheme="minorHAnsi" w:hAnsiTheme="minorHAnsi"/>
                <w:sz w:val="22"/>
                <w:szCs w:val="22"/>
                <w:lang w:val="fr-CH"/>
              </w:rPr>
            </w:pPr>
          </w:p>
          <w:p w:rsidR="00CA6603" w:rsidRPr="005E5E9C" w:rsidRDefault="001534C6" w:rsidP="0095617D">
            <w:pPr>
              <w:pStyle w:val="a"/>
              <w:snapToGrid w:val="0"/>
              <w:spacing w:before="0"/>
              <w:rPr>
                <w:rFonts w:asciiTheme="minorHAnsi" w:hAnsiTheme="minorHAnsi"/>
                <w:sz w:val="22"/>
                <w:szCs w:val="22"/>
                <w:lang w:val="fr-CH"/>
              </w:rPr>
            </w:pPr>
            <w:hyperlink r:id="rId74" w:history="1">
              <w:r w:rsidR="00CA6603" w:rsidRPr="005E5E9C">
                <w:rPr>
                  <w:rStyle w:val="Hyperlink"/>
                  <w:rFonts w:asciiTheme="minorHAnsi" w:hAnsiTheme="minorHAnsi"/>
                  <w:sz w:val="22"/>
                  <w:szCs w:val="22"/>
                  <w:lang w:val="fr-CH"/>
                </w:rPr>
                <w:t>SG2RGQ/75</w:t>
              </w:r>
            </w:hyperlink>
            <w:r w:rsidR="00CA6603" w:rsidRPr="005E5E9C">
              <w:rPr>
                <w:rFonts w:asciiTheme="minorHAnsi" w:hAnsiTheme="minorHAnsi"/>
                <w:sz w:val="22"/>
                <w:szCs w:val="22"/>
                <w:lang w:val="fr-CH"/>
              </w:rPr>
              <w:t xml:space="preserve"> (CTU)</w:t>
            </w:r>
          </w:p>
          <w:p w:rsidR="00CA6603" w:rsidRPr="005E5E9C" w:rsidRDefault="001534C6" w:rsidP="0095617D">
            <w:pPr>
              <w:tabs>
                <w:tab w:val="clear" w:pos="794"/>
              </w:tabs>
              <w:spacing w:before="0"/>
              <w:textAlignment w:val="auto"/>
              <w:rPr>
                <w:rFonts w:asciiTheme="minorHAnsi" w:hAnsiTheme="minorHAnsi"/>
                <w:sz w:val="22"/>
                <w:szCs w:val="22"/>
                <w:lang w:val="fr-CH"/>
              </w:rPr>
            </w:pPr>
            <w:hyperlink r:id="rId75" w:history="1">
              <w:r w:rsidR="00CA6603" w:rsidRPr="005E5E9C">
                <w:rPr>
                  <w:rStyle w:val="Hyperlink"/>
                  <w:rFonts w:asciiTheme="minorHAnsi" w:hAnsiTheme="minorHAnsi"/>
                  <w:sz w:val="22"/>
                  <w:szCs w:val="22"/>
                  <w:lang w:val="fr-CH"/>
                </w:rPr>
                <w:t>SG2RGQ/67+Annex</w:t>
              </w:r>
            </w:hyperlink>
            <w:r w:rsidR="00CA6603" w:rsidRPr="005E5E9C">
              <w:rPr>
                <w:rFonts w:asciiTheme="minorHAnsi" w:hAnsiTheme="minorHAnsi"/>
                <w:sz w:val="22"/>
                <w:szCs w:val="22"/>
                <w:lang w:val="fr-CH"/>
              </w:rPr>
              <w:t xml:space="preserve"> (BDT) </w:t>
            </w:r>
          </w:p>
          <w:p w:rsidR="00CA6603" w:rsidRPr="005E5E9C" w:rsidRDefault="001534C6" w:rsidP="0095617D">
            <w:pPr>
              <w:tabs>
                <w:tab w:val="clear" w:pos="794"/>
              </w:tabs>
              <w:spacing w:before="0"/>
              <w:textAlignment w:val="auto"/>
              <w:rPr>
                <w:rFonts w:asciiTheme="minorHAnsi" w:hAnsiTheme="minorHAnsi"/>
                <w:sz w:val="22"/>
                <w:szCs w:val="22"/>
                <w:lang w:val="fr-CH"/>
              </w:rPr>
            </w:pPr>
            <w:hyperlink r:id="rId76" w:history="1">
              <w:r w:rsidR="00CA6603" w:rsidRPr="005E5E9C">
                <w:rPr>
                  <w:rStyle w:val="Hyperlink"/>
                  <w:rFonts w:asciiTheme="minorHAnsi" w:hAnsiTheme="minorHAnsi"/>
                  <w:sz w:val="22"/>
                  <w:szCs w:val="22"/>
                  <w:lang w:val="fr-CH"/>
                </w:rPr>
                <w:t>SG2RGQ/60 + Annex</w:t>
              </w:r>
            </w:hyperlink>
            <w:r w:rsidR="00CA6603" w:rsidRPr="005E5E9C">
              <w:rPr>
                <w:rFonts w:asciiTheme="minorHAnsi" w:hAnsiTheme="minorHAnsi"/>
                <w:sz w:val="22"/>
                <w:szCs w:val="22"/>
                <w:lang w:val="fr-CH"/>
              </w:rPr>
              <w:t xml:space="preserve"> (TSB)</w:t>
            </w:r>
          </w:p>
          <w:p w:rsidR="00CA6603" w:rsidRPr="00DF7D20" w:rsidRDefault="00CA6603" w:rsidP="00083EAF">
            <w:pPr>
              <w:pStyle w:val="a"/>
              <w:snapToGrid w:val="0"/>
              <w:spacing w:before="0"/>
              <w:jc w:val="center"/>
              <w:rPr>
                <w:rFonts w:asciiTheme="minorHAnsi" w:hAnsiTheme="minorHAnsi"/>
                <w:color w:val="000000"/>
                <w:sz w:val="22"/>
                <w:szCs w:val="22"/>
                <w:lang w:val="fr-CH"/>
              </w:rPr>
            </w:pPr>
          </w:p>
        </w:tc>
        <w:tc>
          <w:tcPr>
            <w:tcW w:w="487" w:type="pct"/>
            <w:shd w:val="clear" w:color="auto" w:fill="auto"/>
            <w:vAlign w:val="center"/>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2</w:t>
            </w:r>
          </w:p>
        </w:tc>
        <w:tc>
          <w:tcPr>
            <w:tcW w:w="570" w:type="pct"/>
            <w:vMerge w:val="restart"/>
            <w:shd w:val="clear" w:color="auto" w:fill="auto"/>
            <w:vAlign w:val="center"/>
          </w:tcPr>
          <w:p w:rsidR="00CA6603" w:rsidRPr="00BC4C37" w:rsidRDefault="00CA6603" w:rsidP="00083EAF">
            <w:pPr>
              <w:pStyle w:val="a"/>
              <w:snapToGrid w:val="0"/>
              <w:spacing w:before="0"/>
              <w:jc w:val="center"/>
              <w:rPr>
                <w:rFonts w:asciiTheme="minorHAnsi" w:hAnsiTheme="minorHAnsi"/>
                <w:sz w:val="22"/>
                <w:szCs w:val="22"/>
              </w:rPr>
            </w:pPr>
            <w:r w:rsidRPr="00BC4C37">
              <w:rPr>
                <w:rFonts w:asciiTheme="minorHAnsi" w:hAnsiTheme="minorHAnsi"/>
                <w:color w:val="000000"/>
                <w:sz w:val="22"/>
                <w:szCs w:val="22"/>
              </w:rPr>
              <w:t>Jan 2017</w:t>
            </w: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r w:rsidRPr="00BC4C37">
              <w:rPr>
                <w:rFonts w:asciiTheme="minorHAnsi" w:hAnsiTheme="minorHAnsi"/>
                <w:color w:val="000000"/>
                <w:sz w:val="22"/>
                <w:szCs w:val="22"/>
              </w:rPr>
              <w:t>1.2</w:t>
            </w:r>
          </w:p>
        </w:tc>
        <w:tc>
          <w:tcPr>
            <w:tcW w:w="733" w:type="pct"/>
            <w:shd w:val="clear" w:color="auto" w:fill="auto"/>
            <w:vAlign w:val="center"/>
          </w:tcPr>
          <w:p w:rsidR="00CA6603" w:rsidRPr="00BC4C37" w:rsidRDefault="00CA6603" w:rsidP="00083EAF">
            <w:pPr>
              <w:pStyle w:val="ListParagraph"/>
              <w:spacing w:before="0"/>
              <w:ind w:left="0"/>
              <w:rPr>
                <w:rFonts w:asciiTheme="minorHAnsi" w:hAnsiTheme="minorHAnsi"/>
                <w:color w:val="000000"/>
                <w:sz w:val="22"/>
                <w:szCs w:val="22"/>
              </w:rPr>
            </w:pPr>
            <w:r w:rsidRPr="00BC4C37">
              <w:rPr>
                <w:rFonts w:asciiTheme="minorHAnsi" w:hAnsiTheme="minorHAnsi"/>
                <w:color w:val="000000"/>
                <w:sz w:val="22"/>
                <w:szCs w:val="22"/>
              </w:rPr>
              <w:t>Challenges, priorities and problems for countries, subregions or regions with respect to the applications of ITU- T Recommendations</w:t>
            </w:r>
          </w:p>
        </w:tc>
        <w:tc>
          <w:tcPr>
            <w:tcW w:w="614" w:type="pct"/>
            <w:vMerge/>
            <w:shd w:val="clear" w:color="auto" w:fill="auto"/>
            <w:vAlign w:val="center"/>
          </w:tcPr>
          <w:p w:rsidR="00CA6603" w:rsidRPr="00BC4C37" w:rsidRDefault="00CA6603" w:rsidP="00083EAF">
            <w:pPr>
              <w:pStyle w:val="a"/>
              <w:snapToGrid w:val="0"/>
              <w:spacing w:before="0"/>
              <w:rPr>
                <w:rFonts w:asciiTheme="minorHAnsi" w:hAnsiTheme="minorHAnsi"/>
                <w:color w:val="000000"/>
                <w:sz w:val="22"/>
                <w:szCs w:val="22"/>
              </w:rPr>
            </w:pPr>
          </w:p>
        </w:tc>
        <w:tc>
          <w:tcPr>
            <w:tcW w:w="1120" w:type="pct"/>
            <w:vMerge/>
            <w:shd w:val="clear" w:color="auto" w:fill="auto"/>
            <w:vAlign w:val="center"/>
          </w:tcPr>
          <w:p w:rsidR="00CA6603" w:rsidRPr="00BC4C37" w:rsidRDefault="00CA6603" w:rsidP="00083EAF">
            <w:pPr>
              <w:pStyle w:val="a"/>
              <w:snapToGrid w:val="0"/>
              <w:spacing w:before="0"/>
              <w:ind w:left="374" w:hanging="283"/>
              <w:jc w:val="center"/>
              <w:rPr>
                <w:rFonts w:asciiTheme="minorHAnsi" w:hAnsiTheme="minorHAnsi"/>
                <w:color w:val="000000"/>
                <w:sz w:val="22"/>
                <w:szCs w:val="22"/>
              </w:rPr>
            </w:pPr>
          </w:p>
        </w:tc>
        <w:tc>
          <w:tcPr>
            <w:tcW w:w="1120" w:type="pct"/>
            <w:vMerge/>
            <w:shd w:val="clear" w:color="auto" w:fill="auto"/>
          </w:tcPr>
          <w:p w:rsidR="00CA6603" w:rsidRPr="00BC4C37" w:rsidRDefault="00CA6603" w:rsidP="00083EAF">
            <w:pPr>
              <w:pStyle w:val="a"/>
              <w:snapToGrid w:val="0"/>
              <w:spacing w:before="0"/>
              <w:jc w:val="center"/>
              <w:rPr>
                <w:rFonts w:asciiTheme="minorHAnsi" w:hAnsiTheme="minorHAnsi"/>
                <w:color w:val="000000"/>
                <w:sz w:val="22"/>
                <w:szCs w:val="22"/>
              </w:rPr>
            </w:pPr>
          </w:p>
        </w:tc>
        <w:tc>
          <w:tcPr>
            <w:tcW w:w="487" w:type="pct"/>
            <w:shd w:val="clear" w:color="auto" w:fill="auto"/>
            <w:vAlign w:val="center"/>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2</w:t>
            </w:r>
          </w:p>
        </w:tc>
        <w:tc>
          <w:tcPr>
            <w:tcW w:w="570" w:type="pct"/>
            <w:vMerge/>
            <w:shd w:val="clear" w:color="auto" w:fill="auto"/>
            <w:vAlign w:val="center"/>
          </w:tcPr>
          <w:p w:rsidR="00CA6603" w:rsidRPr="00BC4C37" w:rsidRDefault="00CA6603" w:rsidP="00083EAF">
            <w:pPr>
              <w:pStyle w:val="a"/>
              <w:snapToGrid w:val="0"/>
              <w:spacing w:before="0"/>
              <w:jc w:val="center"/>
              <w:rPr>
                <w:rFonts w:asciiTheme="minorHAnsi" w:hAnsiTheme="minorHAnsi"/>
                <w:color w:val="000000"/>
                <w:sz w:val="22"/>
                <w:szCs w:val="22"/>
              </w:rPr>
            </w:pP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r w:rsidRPr="00BC4C37">
              <w:rPr>
                <w:rFonts w:asciiTheme="minorHAnsi" w:hAnsiTheme="minorHAnsi"/>
                <w:color w:val="000000"/>
                <w:sz w:val="22"/>
                <w:szCs w:val="22"/>
              </w:rPr>
              <w:t>1.3</w:t>
            </w:r>
          </w:p>
        </w:tc>
        <w:tc>
          <w:tcPr>
            <w:tcW w:w="733" w:type="pct"/>
            <w:shd w:val="clear" w:color="auto" w:fill="auto"/>
            <w:vAlign w:val="center"/>
          </w:tcPr>
          <w:p w:rsidR="00CA6603" w:rsidRPr="00BC4C37" w:rsidRDefault="00CA6603" w:rsidP="00083EAF">
            <w:pPr>
              <w:pStyle w:val="ListParagraph"/>
              <w:spacing w:before="0"/>
              <w:ind w:left="0"/>
              <w:rPr>
                <w:rFonts w:asciiTheme="minorHAnsi" w:hAnsiTheme="minorHAnsi"/>
                <w:color w:val="000000"/>
                <w:sz w:val="22"/>
                <w:szCs w:val="22"/>
              </w:rPr>
            </w:pPr>
            <w:r w:rsidRPr="00BC4C37">
              <w:rPr>
                <w:rFonts w:asciiTheme="minorHAnsi" w:eastAsiaTheme="minorEastAsia" w:hAnsiTheme="minorHAnsi" w:cstheme="minorBidi"/>
                <w:sz w:val="22"/>
                <w:szCs w:val="22"/>
                <w:lang w:val="en-US" w:eastAsia="ru-RU"/>
              </w:rPr>
              <w:t>Approaches to meeting the confidence needs associated with equipment conformance to ITU-T Recommendations and other related issues</w:t>
            </w:r>
          </w:p>
        </w:tc>
        <w:tc>
          <w:tcPr>
            <w:tcW w:w="614" w:type="pct"/>
            <w:vMerge/>
            <w:shd w:val="clear" w:color="auto" w:fill="auto"/>
            <w:vAlign w:val="center"/>
          </w:tcPr>
          <w:p w:rsidR="00CA6603" w:rsidRPr="00BC4C37" w:rsidRDefault="00CA6603" w:rsidP="00083EAF">
            <w:pPr>
              <w:pStyle w:val="a"/>
              <w:snapToGrid w:val="0"/>
              <w:spacing w:before="0"/>
              <w:rPr>
                <w:rFonts w:asciiTheme="minorHAnsi" w:hAnsiTheme="minorHAnsi"/>
                <w:color w:val="000000"/>
                <w:sz w:val="22"/>
                <w:szCs w:val="22"/>
              </w:rPr>
            </w:pPr>
          </w:p>
        </w:tc>
        <w:tc>
          <w:tcPr>
            <w:tcW w:w="1120" w:type="pct"/>
            <w:vMerge/>
            <w:shd w:val="clear" w:color="auto" w:fill="auto"/>
            <w:vAlign w:val="center"/>
          </w:tcPr>
          <w:p w:rsidR="00CA6603" w:rsidRPr="00BC4C37" w:rsidRDefault="00CA6603" w:rsidP="00083EAF">
            <w:pPr>
              <w:pStyle w:val="a"/>
              <w:snapToGrid w:val="0"/>
              <w:spacing w:before="0"/>
              <w:ind w:left="374" w:hanging="283"/>
              <w:jc w:val="center"/>
              <w:rPr>
                <w:rFonts w:asciiTheme="minorHAnsi" w:hAnsiTheme="minorHAnsi"/>
                <w:color w:val="000000"/>
                <w:sz w:val="22"/>
                <w:szCs w:val="22"/>
              </w:rPr>
            </w:pPr>
          </w:p>
        </w:tc>
        <w:tc>
          <w:tcPr>
            <w:tcW w:w="1120" w:type="pct"/>
            <w:vMerge/>
            <w:shd w:val="clear" w:color="auto" w:fill="auto"/>
          </w:tcPr>
          <w:p w:rsidR="00CA6603" w:rsidRPr="00BC4C37" w:rsidRDefault="00CA6603" w:rsidP="00083EAF">
            <w:pPr>
              <w:pStyle w:val="a"/>
              <w:snapToGrid w:val="0"/>
              <w:spacing w:before="0"/>
              <w:jc w:val="center"/>
              <w:rPr>
                <w:rFonts w:asciiTheme="minorHAnsi" w:hAnsiTheme="minorHAnsi"/>
                <w:color w:val="000000"/>
                <w:sz w:val="22"/>
                <w:szCs w:val="22"/>
              </w:rPr>
            </w:pPr>
          </w:p>
        </w:tc>
        <w:tc>
          <w:tcPr>
            <w:tcW w:w="487" w:type="pct"/>
            <w:shd w:val="clear" w:color="auto" w:fill="auto"/>
            <w:vAlign w:val="center"/>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2</w:t>
            </w:r>
          </w:p>
        </w:tc>
        <w:tc>
          <w:tcPr>
            <w:tcW w:w="570" w:type="pct"/>
            <w:vMerge/>
            <w:shd w:val="clear" w:color="auto" w:fill="auto"/>
            <w:vAlign w:val="center"/>
          </w:tcPr>
          <w:p w:rsidR="00CA6603" w:rsidRPr="00BC4C37" w:rsidRDefault="00CA6603" w:rsidP="00083EAF">
            <w:pPr>
              <w:pStyle w:val="a"/>
              <w:snapToGrid w:val="0"/>
              <w:spacing w:before="0"/>
              <w:jc w:val="center"/>
              <w:rPr>
                <w:rFonts w:asciiTheme="minorHAnsi" w:hAnsiTheme="minorHAnsi"/>
                <w:color w:val="000000"/>
                <w:sz w:val="22"/>
                <w:szCs w:val="22"/>
              </w:rPr>
            </w:pP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r w:rsidRPr="00BC4C37">
              <w:rPr>
                <w:rFonts w:asciiTheme="minorHAnsi" w:hAnsiTheme="minorHAnsi"/>
                <w:color w:val="000000"/>
                <w:sz w:val="22"/>
                <w:szCs w:val="22"/>
              </w:rPr>
              <w:t>1.4</w:t>
            </w:r>
          </w:p>
        </w:tc>
        <w:tc>
          <w:tcPr>
            <w:tcW w:w="733" w:type="pct"/>
            <w:shd w:val="clear" w:color="auto" w:fill="auto"/>
            <w:vAlign w:val="center"/>
          </w:tcPr>
          <w:p w:rsidR="00CA6603" w:rsidRPr="00BC4C37" w:rsidRDefault="00CA6603" w:rsidP="00083EAF">
            <w:pPr>
              <w:pStyle w:val="ListParagraph"/>
              <w:spacing w:before="0"/>
              <w:ind w:left="0"/>
              <w:rPr>
                <w:rFonts w:asciiTheme="minorHAnsi" w:hAnsiTheme="minorHAnsi"/>
                <w:color w:val="000000"/>
                <w:sz w:val="22"/>
                <w:szCs w:val="22"/>
              </w:rPr>
            </w:pPr>
            <w:r w:rsidRPr="00BC4C37">
              <w:rPr>
                <w:rFonts w:asciiTheme="minorHAnsi" w:eastAsiaTheme="minorEastAsia" w:hAnsiTheme="minorHAnsi" w:cstheme="minorBidi"/>
                <w:sz w:val="22"/>
                <w:szCs w:val="22"/>
                <w:lang w:val="en-US" w:eastAsia="ru-RU"/>
              </w:rPr>
              <w:t>Critical issues/priority issues in countries, subregions or regions and related best practices</w:t>
            </w:r>
          </w:p>
        </w:tc>
        <w:tc>
          <w:tcPr>
            <w:tcW w:w="614" w:type="pct"/>
            <w:vMerge/>
            <w:shd w:val="clear" w:color="auto" w:fill="auto"/>
            <w:vAlign w:val="center"/>
          </w:tcPr>
          <w:p w:rsidR="00CA6603" w:rsidRPr="00BC4C37" w:rsidRDefault="00CA6603" w:rsidP="00083EAF">
            <w:pPr>
              <w:pStyle w:val="a"/>
              <w:snapToGrid w:val="0"/>
              <w:spacing w:before="0"/>
              <w:rPr>
                <w:rFonts w:asciiTheme="minorHAnsi" w:hAnsiTheme="minorHAnsi"/>
                <w:color w:val="000000"/>
                <w:sz w:val="22"/>
                <w:szCs w:val="22"/>
              </w:rPr>
            </w:pPr>
          </w:p>
        </w:tc>
        <w:tc>
          <w:tcPr>
            <w:tcW w:w="1120" w:type="pct"/>
            <w:vMerge/>
            <w:shd w:val="clear" w:color="auto" w:fill="auto"/>
            <w:vAlign w:val="center"/>
          </w:tcPr>
          <w:p w:rsidR="00CA6603" w:rsidRPr="00BC4C37" w:rsidRDefault="00CA6603" w:rsidP="00083EAF">
            <w:pPr>
              <w:pStyle w:val="a"/>
              <w:snapToGrid w:val="0"/>
              <w:spacing w:before="0"/>
              <w:ind w:left="374" w:hanging="283"/>
              <w:jc w:val="center"/>
              <w:rPr>
                <w:rFonts w:asciiTheme="minorHAnsi" w:hAnsiTheme="minorHAnsi"/>
                <w:color w:val="000000"/>
                <w:sz w:val="22"/>
                <w:szCs w:val="22"/>
              </w:rPr>
            </w:pPr>
          </w:p>
        </w:tc>
        <w:tc>
          <w:tcPr>
            <w:tcW w:w="1120" w:type="pct"/>
            <w:vMerge/>
            <w:shd w:val="clear" w:color="auto" w:fill="auto"/>
          </w:tcPr>
          <w:p w:rsidR="00CA6603" w:rsidRPr="00BC4C37" w:rsidRDefault="00CA6603" w:rsidP="00083EAF">
            <w:pPr>
              <w:pStyle w:val="a"/>
              <w:snapToGrid w:val="0"/>
              <w:spacing w:before="0"/>
              <w:jc w:val="center"/>
              <w:rPr>
                <w:rFonts w:asciiTheme="minorHAnsi" w:hAnsiTheme="minorHAnsi"/>
                <w:color w:val="000000"/>
                <w:sz w:val="22"/>
                <w:szCs w:val="22"/>
              </w:rPr>
            </w:pPr>
          </w:p>
        </w:tc>
        <w:tc>
          <w:tcPr>
            <w:tcW w:w="487" w:type="pct"/>
            <w:shd w:val="clear" w:color="auto" w:fill="auto"/>
            <w:vAlign w:val="center"/>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2</w:t>
            </w:r>
          </w:p>
        </w:tc>
        <w:tc>
          <w:tcPr>
            <w:tcW w:w="570" w:type="pct"/>
            <w:vMerge/>
            <w:shd w:val="clear" w:color="auto" w:fill="auto"/>
            <w:vAlign w:val="center"/>
          </w:tcPr>
          <w:p w:rsidR="00CA6603" w:rsidRPr="00BC4C37" w:rsidRDefault="00CA6603" w:rsidP="00083EAF">
            <w:pPr>
              <w:pStyle w:val="a"/>
              <w:snapToGrid w:val="0"/>
              <w:spacing w:before="0"/>
              <w:jc w:val="center"/>
              <w:rPr>
                <w:rFonts w:asciiTheme="minorHAnsi" w:hAnsiTheme="minorHAnsi"/>
                <w:color w:val="000000"/>
                <w:sz w:val="22"/>
                <w:szCs w:val="22"/>
              </w:rPr>
            </w:pP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r w:rsidRPr="00BC4C37">
              <w:rPr>
                <w:rFonts w:asciiTheme="minorHAnsi" w:hAnsiTheme="minorHAnsi"/>
                <w:color w:val="000000"/>
                <w:sz w:val="22"/>
                <w:szCs w:val="22"/>
              </w:rPr>
              <w:t>1.5</w:t>
            </w:r>
          </w:p>
        </w:tc>
        <w:tc>
          <w:tcPr>
            <w:tcW w:w="733" w:type="pct"/>
            <w:shd w:val="clear" w:color="auto" w:fill="auto"/>
            <w:vAlign w:val="center"/>
          </w:tcPr>
          <w:p w:rsidR="00CA6603" w:rsidRPr="00BC4C37" w:rsidRDefault="00CA6603" w:rsidP="00083EAF">
            <w:pPr>
              <w:spacing w:before="0"/>
              <w:contextualSpacing/>
              <w:rPr>
                <w:rFonts w:asciiTheme="minorHAnsi" w:hAnsiTheme="minorHAnsi"/>
                <w:color w:val="000000"/>
                <w:sz w:val="22"/>
                <w:szCs w:val="22"/>
              </w:rPr>
            </w:pPr>
            <w:r w:rsidRPr="00BC4C37">
              <w:rPr>
                <w:rFonts w:asciiTheme="minorHAnsi" w:eastAsiaTheme="minorEastAsia" w:hAnsiTheme="minorHAnsi" w:cstheme="minorBidi"/>
                <w:sz w:val="22"/>
                <w:szCs w:val="22"/>
                <w:lang w:val="en-US" w:eastAsia="ru-RU"/>
              </w:rPr>
              <w:t>Progress on conformance and interoperability achieved by all ITU Sectors</w:t>
            </w:r>
          </w:p>
        </w:tc>
        <w:tc>
          <w:tcPr>
            <w:tcW w:w="614" w:type="pct"/>
            <w:shd w:val="clear" w:color="auto" w:fill="auto"/>
            <w:vAlign w:val="center"/>
          </w:tcPr>
          <w:p w:rsidR="00CA6603" w:rsidRPr="00BC4C37" w:rsidRDefault="00CA6603" w:rsidP="00083EAF">
            <w:pPr>
              <w:pStyle w:val="a"/>
              <w:snapToGrid w:val="0"/>
              <w:spacing w:before="0"/>
              <w:rPr>
                <w:rFonts w:asciiTheme="minorHAnsi" w:hAnsiTheme="minorHAnsi"/>
                <w:color w:val="000000"/>
                <w:sz w:val="22"/>
                <w:szCs w:val="22"/>
              </w:rPr>
            </w:pPr>
          </w:p>
        </w:tc>
        <w:tc>
          <w:tcPr>
            <w:tcW w:w="1120" w:type="pct"/>
            <w:shd w:val="clear" w:color="auto" w:fill="auto"/>
            <w:vAlign w:val="center"/>
          </w:tcPr>
          <w:p w:rsidR="00CA6603" w:rsidRPr="00BC4C37" w:rsidRDefault="00CA6603" w:rsidP="00083EAF">
            <w:pPr>
              <w:tabs>
                <w:tab w:val="clear" w:pos="794"/>
                <w:tab w:val="clear" w:pos="1191"/>
                <w:tab w:val="clear" w:pos="1588"/>
                <w:tab w:val="clear" w:pos="1985"/>
              </w:tabs>
              <w:snapToGrid w:val="0"/>
              <w:spacing w:before="0"/>
              <w:ind w:left="374" w:hanging="283"/>
              <w:jc w:val="center"/>
              <w:textAlignment w:val="auto"/>
              <w:rPr>
                <w:rFonts w:asciiTheme="minorHAnsi" w:hAnsiTheme="minorHAnsi"/>
                <w:sz w:val="22"/>
                <w:szCs w:val="22"/>
              </w:rPr>
            </w:pPr>
            <w:r w:rsidRPr="00BC4C37">
              <w:rPr>
                <w:rFonts w:asciiTheme="minorHAnsi" w:hAnsiTheme="minorHAnsi"/>
                <w:color w:val="000000"/>
                <w:sz w:val="22"/>
                <w:szCs w:val="22"/>
                <w:lang w:val="en-US"/>
              </w:rPr>
              <w:t xml:space="preserve"> </w:t>
            </w:r>
          </w:p>
        </w:tc>
        <w:tc>
          <w:tcPr>
            <w:tcW w:w="1120" w:type="pct"/>
            <w:shd w:val="clear" w:color="auto" w:fill="auto"/>
          </w:tcPr>
          <w:p w:rsidR="00CA6603" w:rsidRPr="00645222" w:rsidRDefault="001534C6" w:rsidP="00083EAF">
            <w:pPr>
              <w:spacing w:before="0"/>
              <w:rPr>
                <w:rFonts w:asciiTheme="minorHAnsi" w:hAnsiTheme="minorHAnsi"/>
                <w:sz w:val="22"/>
                <w:szCs w:val="22"/>
                <w:lang w:val="fr-CH"/>
              </w:rPr>
            </w:pPr>
            <w:hyperlink r:id="rId77" w:history="1">
              <w:r w:rsidR="00CA6603" w:rsidRPr="00645222">
                <w:rPr>
                  <w:rStyle w:val="Hyperlink"/>
                  <w:rFonts w:asciiTheme="minorHAnsi" w:hAnsiTheme="minorHAnsi"/>
                  <w:sz w:val="22"/>
                  <w:szCs w:val="22"/>
                  <w:lang w:val="fr-CH"/>
                </w:rPr>
                <w:t>2/131</w:t>
              </w:r>
            </w:hyperlink>
            <w:r w:rsidR="00CA6603" w:rsidRPr="00645222">
              <w:rPr>
                <w:rFonts w:asciiTheme="minorHAnsi" w:hAnsiTheme="minorHAnsi"/>
                <w:sz w:val="22"/>
                <w:szCs w:val="22"/>
                <w:lang w:val="fr-CH"/>
              </w:rPr>
              <w:t xml:space="preserve"> (ITU-T SG11)</w:t>
            </w:r>
          </w:p>
          <w:p w:rsidR="00CA6603" w:rsidRPr="00645222" w:rsidRDefault="001534C6" w:rsidP="00083EAF">
            <w:pPr>
              <w:spacing w:before="0"/>
              <w:rPr>
                <w:rFonts w:asciiTheme="minorHAnsi" w:hAnsiTheme="minorHAnsi"/>
                <w:sz w:val="22"/>
                <w:szCs w:val="22"/>
                <w:lang w:val="fr-CH"/>
              </w:rPr>
            </w:pPr>
            <w:hyperlink r:id="rId78" w:history="1">
              <w:r w:rsidR="00CA6603" w:rsidRPr="00645222">
                <w:rPr>
                  <w:rStyle w:val="Hyperlink"/>
                  <w:rFonts w:asciiTheme="minorHAnsi" w:hAnsiTheme="minorHAnsi"/>
                  <w:sz w:val="22"/>
                  <w:szCs w:val="22"/>
                  <w:lang w:val="fr-CH"/>
                </w:rPr>
                <w:t>2/130</w:t>
              </w:r>
            </w:hyperlink>
            <w:r w:rsidR="00CA6603" w:rsidRPr="00645222">
              <w:rPr>
                <w:rFonts w:asciiTheme="minorHAnsi" w:hAnsiTheme="minorHAnsi"/>
                <w:sz w:val="22"/>
                <w:szCs w:val="22"/>
                <w:lang w:val="fr-CH"/>
              </w:rPr>
              <w:t xml:space="preserve"> (ITU-T SG11)</w:t>
            </w:r>
          </w:p>
          <w:p w:rsidR="00CA6603" w:rsidRPr="00645222" w:rsidRDefault="001534C6" w:rsidP="00083EAF">
            <w:pPr>
              <w:spacing w:before="0"/>
              <w:rPr>
                <w:rFonts w:asciiTheme="minorHAnsi" w:hAnsiTheme="minorHAnsi"/>
                <w:sz w:val="22"/>
                <w:szCs w:val="22"/>
                <w:lang w:val="fr-CH"/>
              </w:rPr>
            </w:pPr>
            <w:hyperlink r:id="rId79" w:history="1">
              <w:r w:rsidR="00CA6603" w:rsidRPr="00645222">
                <w:rPr>
                  <w:rStyle w:val="Hyperlink"/>
                  <w:rFonts w:asciiTheme="minorHAnsi" w:hAnsiTheme="minorHAnsi"/>
                  <w:sz w:val="22"/>
                  <w:szCs w:val="22"/>
                  <w:lang w:val="fr-CH"/>
                </w:rPr>
                <w:t>2/215 + Annex</w:t>
              </w:r>
            </w:hyperlink>
            <w:r w:rsidR="00CA6603" w:rsidRPr="00645222">
              <w:rPr>
                <w:rFonts w:asciiTheme="minorHAnsi" w:hAnsiTheme="minorHAnsi"/>
                <w:sz w:val="22"/>
                <w:szCs w:val="22"/>
                <w:lang w:val="fr-CH"/>
              </w:rPr>
              <w:t xml:space="preserve"> (TSB)</w:t>
            </w:r>
          </w:p>
          <w:p w:rsidR="00CA6603" w:rsidRPr="00645222" w:rsidRDefault="001534C6" w:rsidP="00083EAF">
            <w:pPr>
              <w:spacing w:before="0"/>
              <w:rPr>
                <w:rFonts w:asciiTheme="minorHAnsi" w:hAnsiTheme="minorHAnsi"/>
                <w:sz w:val="22"/>
                <w:szCs w:val="22"/>
                <w:lang w:val="fr-CH"/>
              </w:rPr>
            </w:pPr>
            <w:hyperlink r:id="rId80" w:history="1">
              <w:r w:rsidR="00CA6603" w:rsidRPr="00645222">
                <w:rPr>
                  <w:rStyle w:val="Hyperlink"/>
                  <w:rFonts w:asciiTheme="minorHAnsi" w:hAnsiTheme="minorHAnsi"/>
                  <w:sz w:val="22"/>
                  <w:szCs w:val="22"/>
                  <w:lang w:val="fr-CH"/>
                </w:rPr>
                <w:t>2/214 +Annex</w:t>
              </w:r>
            </w:hyperlink>
            <w:r w:rsidR="00CA6603" w:rsidRPr="00645222">
              <w:rPr>
                <w:rFonts w:asciiTheme="minorHAnsi" w:hAnsiTheme="minorHAnsi"/>
                <w:sz w:val="22"/>
                <w:szCs w:val="22"/>
                <w:lang w:val="fr-CH"/>
              </w:rPr>
              <w:t xml:space="preserve"> (BDT Focal Point)</w:t>
            </w:r>
            <w:hyperlink r:id="rId81" w:history="1"/>
            <w:r w:rsidR="00CA6603" w:rsidRPr="00645222">
              <w:rPr>
                <w:rFonts w:asciiTheme="minorHAnsi" w:hAnsiTheme="minorHAnsi"/>
                <w:sz w:val="22"/>
                <w:szCs w:val="22"/>
                <w:lang w:val="fr-CH"/>
              </w:rPr>
              <w:t xml:space="preserve"> </w:t>
            </w:r>
          </w:p>
          <w:p w:rsidR="00445CEF" w:rsidRPr="00BC4C37" w:rsidRDefault="001534C6">
            <w:pPr>
              <w:spacing w:before="0"/>
              <w:rPr>
                <w:rFonts w:asciiTheme="minorHAnsi" w:hAnsiTheme="minorHAnsi"/>
                <w:sz w:val="22"/>
                <w:szCs w:val="22"/>
                <w:lang w:val="fr-CH"/>
              </w:rPr>
            </w:pPr>
            <w:hyperlink r:id="rId82" w:history="1">
              <w:r w:rsidR="00A90019" w:rsidRPr="002665EC">
                <w:rPr>
                  <w:rStyle w:val="Hyperlink"/>
                  <w:rFonts w:asciiTheme="minorHAnsi" w:hAnsiTheme="minorHAnsi"/>
                  <w:sz w:val="22"/>
                  <w:szCs w:val="22"/>
                  <w:lang w:val="fr-CH"/>
                </w:rPr>
                <w:t>SG2RGQ/133 + Annex</w:t>
              </w:r>
            </w:hyperlink>
            <w:r w:rsidR="00A90019" w:rsidRPr="002665EC">
              <w:rPr>
                <w:rFonts w:asciiTheme="minorHAnsi" w:hAnsiTheme="minorHAnsi"/>
                <w:sz w:val="22"/>
                <w:szCs w:val="22"/>
                <w:lang w:val="fr-CH"/>
              </w:rPr>
              <w:t xml:space="preserve"> (BDT Focal Point) </w:t>
            </w:r>
          </w:p>
        </w:tc>
        <w:tc>
          <w:tcPr>
            <w:tcW w:w="487" w:type="pct"/>
            <w:shd w:val="clear" w:color="auto" w:fill="auto"/>
            <w:vAlign w:val="center"/>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3</w:t>
            </w:r>
          </w:p>
        </w:tc>
        <w:tc>
          <w:tcPr>
            <w:tcW w:w="570" w:type="pct"/>
            <w:shd w:val="clear" w:color="auto" w:fill="auto"/>
            <w:vAlign w:val="center"/>
          </w:tcPr>
          <w:p w:rsidR="00CA6603" w:rsidRPr="00BC4C37" w:rsidRDefault="00CA6603" w:rsidP="00083EAF">
            <w:pPr>
              <w:pStyle w:val="a"/>
              <w:snapToGrid w:val="0"/>
              <w:spacing w:before="0"/>
              <w:jc w:val="center"/>
              <w:rPr>
                <w:rFonts w:asciiTheme="minorHAnsi" w:hAnsiTheme="minorHAnsi"/>
                <w:sz w:val="22"/>
                <w:szCs w:val="22"/>
              </w:rPr>
            </w:pPr>
            <w:r w:rsidRPr="00BC4C37">
              <w:rPr>
                <w:rFonts w:asciiTheme="minorHAnsi" w:hAnsiTheme="minorHAnsi"/>
                <w:color w:val="000000"/>
                <w:sz w:val="22"/>
                <w:szCs w:val="22"/>
              </w:rPr>
              <w:t>Jan 2017</w:t>
            </w:r>
          </w:p>
        </w:tc>
      </w:tr>
      <w:tr w:rsidR="00CA6603" w:rsidRPr="00BC4C37" w:rsidTr="00CA6603">
        <w:tc>
          <w:tcPr>
            <w:tcW w:w="5000" w:type="pct"/>
            <w:gridSpan w:val="7"/>
            <w:shd w:val="clear" w:color="auto" w:fill="D9D9D9"/>
            <w:vAlign w:val="center"/>
          </w:tcPr>
          <w:p w:rsidR="00CA6603" w:rsidRPr="005C0A88" w:rsidRDefault="00CA6603">
            <w:pPr>
              <w:pStyle w:val="a"/>
              <w:tabs>
                <w:tab w:val="clear" w:pos="794"/>
                <w:tab w:val="left" w:pos="741"/>
              </w:tabs>
              <w:spacing w:before="0"/>
              <w:ind w:left="374" w:hanging="283"/>
              <w:jc w:val="center"/>
              <w:rPr>
                <w:rFonts w:asciiTheme="minorHAnsi" w:hAnsiTheme="minorHAnsi"/>
                <w:b/>
                <w:bCs/>
                <w:color w:val="000000"/>
                <w:sz w:val="22"/>
                <w:szCs w:val="22"/>
              </w:rPr>
            </w:pPr>
            <w:r w:rsidRPr="005C0A88">
              <w:rPr>
                <w:rFonts w:asciiTheme="minorHAnsi" w:hAnsiTheme="minorHAnsi"/>
                <w:b/>
                <w:bCs/>
                <w:color w:val="000000"/>
                <w:sz w:val="22"/>
                <w:szCs w:val="22"/>
              </w:rPr>
              <w:t xml:space="preserve">Section 2. Capacity Buildings (Lead Editor: </w:t>
            </w:r>
            <w:r w:rsidRPr="005C0A88">
              <w:rPr>
                <w:rFonts w:asciiTheme="minorHAnsi" w:hAnsiTheme="minorHAnsi"/>
                <w:b/>
                <w:bCs/>
                <w:color w:val="000000"/>
                <w:sz w:val="22"/>
                <w:szCs w:val="22"/>
                <w:lang w:val="en-US"/>
              </w:rPr>
              <w:t>Cheikh Tidjani O</w:t>
            </w:r>
            <w:r w:rsidR="005C0A88">
              <w:rPr>
                <w:rFonts w:asciiTheme="minorHAnsi" w:hAnsiTheme="minorHAnsi"/>
                <w:b/>
                <w:bCs/>
                <w:color w:val="000000"/>
                <w:sz w:val="22"/>
                <w:szCs w:val="22"/>
                <w:lang w:val="en-US"/>
              </w:rPr>
              <w:t xml:space="preserve">udaa, </w:t>
            </w:r>
            <w:hyperlink r:id="rId83" w:history="1">
              <w:r w:rsidRPr="005C0A88">
                <w:rPr>
                  <w:rStyle w:val="Hyperlink"/>
                  <w:rFonts w:asciiTheme="minorHAnsi" w:hAnsiTheme="minorHAnsi"/>
                  <w:b/>
                  <w:bCs/>
                  <w:sz w:val="22"/>
                  <w:szCs w:val="22"/>
                </w:rPr>
                <w:t>tij.oudaa@are.mr</w:t>
              </w:r>
            </w:hyperlink>
            <w:r w:rsidR="005C0A88">
              <w:rPr>
                <w:rStyle w:val="Hyperlink"/>
                <w:rFonts w:asciiTheme="minorHAnsi" w:hAnsiTheme="minorHAnsi"/>
                <w:b/>
                <w:bCs/>
                <w:color w:val="auto"/>
                <w:sz w:val="22"/>
                <w:szCs w:val="22"/>
                <w:u w:val="none"/>
              </w:rPr>
              <w:t xml:space="preserve">, </w:t>
            </w:r>
            <w:r w:rsidRPr="00E218D9">
              <w:rPr>
                <w:rStyle w:val="Hyperlink"/>
                <w:rFonts w:asciiTheme="minorHAnsi" w:hAnsiTheme="minorHAnsi"/>
                <w:b/>
                <w:bCs/>
                <w:color w:val="auto"/>
                <w:sz w:val="22"/>
                <w:szCs w:val="22"/>
                <w:u w:val="none"/>
              </w:rPr>
              <w:t>Rapporteur</w:t>
            </w:r>
            <w:r w:rsidRPr="005E5E9C">
              <w:rPr>
                <w:rFonts w:asciiTheme="minorHAnsi" w:hAnsiTheme="minorHAnsi"/>
                <w:b/>
                <w:bCs/>
                <w:sz w:val="22"/>
                <w:szCs w:val="22"/>
              </w:rPr>
              <w:t xml:space="preserve">) </w:t>
            </w: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r w:rsidRPr="00BC4C37">
              <w:rPr>
                <w:rFonts w:asciiTheme="minorHAnsi" w:hAnsiTheme="minorHAnsi"/>
                <w:color w:val="000000"/>
                <w:sz w:val="22"/>
                <w:szCs w:val="22"/>
              </w:rPr>
              <w:t>2.1</w:t>
            </w:r>
          </w:p>
        </w:tc>
        <w:tc>
          <w:tcPr>
            <w:tcW w:w="733" w:type="pct"/>
            <w:shd w:val="clear" w:color="auto" w:fill="auto"/>
          </w:tcPr>
          <w:p w:rsidR="00CA6603" w:rsidRPr="00BC4C37" w:rsidRDefault="00CA6603" w:rsidP="00CA6603">
            <w:pPr>
              <w:spacing w:before="0"/>
              <w:rPr>
                <w:rFonts w:asciiTheme="minorHAnsi" w:eastAsiaTheme="minorEastAsia" w:hAnsiTheme="minorHAnsi" w:cstheme="minorBidi"/>
                <w:sz w:val="22"/>
                <w:szCs w:val="22"/>
                <w:lang w:val="en-US" w:eastAsia="ru-RU"/>
              </w:rPr>
            </w:pPr>
            <w:r w:rsidRPr="00BC4C37">
              <w:rPr>
                <w:rFonts w:asciiTheme="minorHAnsi" w:eastAsiaTheme="minorEastAsia" w:hAnsiTheme="minorHAnsi" w:cstheme="minorBidi"/>
                <w:sz w:val="22"/>
                <w:szCs w:val="22"/>
                <w:lang w:val="en-US" w:eastAsia="ru-RU"/>
              </w:rPr>
              <w:t>Impact of information transfer, know-how, training and institutional and human capacity development on the ability of developing countries to reduce risks associated with low-quality equipment, and equipment interoperability issues</w:t>
            </w:r>
          </w:p>
        </w:tc>
        <w:tc>
          <w:tcPr>
            <w:tcW w:w="614" w:type="pct"/>
            <w:shd w:val="clear" w:color="auto" w:fill="auto"/>
          </w:tcPr>
          <w:p w:rsidR="00CA6603" w:rsidRPr="00BC4C37" w:rsidRDefault="00CA6603" w:rsidP="00083EAF">
            <w:pPr>
              <w:pStyle w:val="a"/>
              <w:snapToGrid w:val="0"/>
              <w:spacing w:before="0"/>
              <w:rPr>
                <w:rFonts w:asciiTheme="minorHAnsi" w:hAnsiTheme="minorHAnsi"/>
                <w:color w:val="000000"/>
                <w:sz w:val="22"/>
                <w:szCs w:val="22"/>
              </w:rPr>
            </w:pPr>
            <w:r w:rsidRPr="00BC4C37">
              <w:rPr>
                <w:rFonts w:asciiTheme="minorHAnsi" w:hAnsiTheme="minorHAnsi"/>
                <w:color w:val="000000"/>
                <w:sz w:val="22"/>
                <w:szCs w:val="22"/>
              </w:rPr>
              <w:t xml:space="preserve"> </w:t>
            </w:r>
          </w:p>
        </w:tc>
        <w:tc>
          <w:tcPr>
            <w:tcW w:w="1120" w:type="pct"/>
            <w:shd w:val="clear" w:color="auto" w:fill="auto"/>
          </w:tcPr>
          <w:p w:rsidR="00CA6603" w:rsidRPr="005C0A88" w:rsidRDefault="00CA6603" w:rsidP="005E5E9C">
            <w:pPr>
              <w:pStyle w:val="ListParagraph"/>
              <w:numPr>
                <w:ilvl w:val="0"/>
                <w:numId w:val="57"/>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s-ES_tradnl"/>
              </w:rPr>
            </w:pPr>
            <w:r w:rsidRPr="005E5E9C">
              <w:rPr>
                <w:rFonts w:asciiTheme="minorHAnsi" w:hAnsiTheme="minorHAnsi"/>
                <w:color w:val="000000"/>
                <w:sz w:val="22"/>
                <w:szCs w:val="22"/>
                <w:lang w:val="es-ES_tradnl"/>
              </w:rPr>
              <w:t xml:space="preserve">Osmar Machado/Renata Santoyo, </w:t>
            </w:r>
            <w:r w:rsidRPr="005C0A88">
              <w:rPr>
                <w:rFonts w:asciiTheme="minorHAnsi" w:hAnsiTheme="minorHAnsi"/>
                <w:color w:val="000000"/>
                <w:sz w:val="22"/>
                <w:szCs w:val="22"/>
                <w:lang w:val="es-ES_tradnl"/>
              </w:rPr>
              <w:t>Anatel (Brazil)</w:t>
            </w:r>
          </w:p>
          <w:p w:rsidR="00CA6603" w:rsidRPr="005E5E9C" w:rsidRDefault="00CA6603" w:rsidP="005E5E9C">
            <w:pPr>
              <w:pStyle w:val="ListParagraph"/>
              <w:numPr>
                <w:ilvl w:val="0"/>
                <w:numId w:val="57"/>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s-ES_tradnl"/>
              </w:rPr>
            </w:pPr>
            <w:r w:rsidRPr="005C0A88">
              <w:rPr>
                <w:rFonts w:asciiTheme="minorHAnsi" w:hAnsiTheme="minorHAnsi"/>
                <w:color w:val="000000"/>
                <w:sz w:val="22"/>
                <w:szCs w:val="22"/>
                <w:lang w:val="es-ES_tradnl"/>
              </w:rPr>
              <w:t>Julio Cesar Fonseca/Rafael Parada, CPqD (Brazil)</w:t>
            </w:r>
          </w:p>
          <w:p w:rsidR="00CA6603" w:rsidRPr="00BC4C37" w:rsidRDefault="00CA6603" w:rsidP="005E5E9C">
            <w:pPr>
              <w:pStyle w:val="ListParagraph"/>
              <w:numPr>
                <w:ilvl w:val="0"/>
                <w:numId w:val="57"/>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BC4C37">
              <w:rPr>
                <w:rFonts w:asciiTheme="minorHAnsi" w:hAnsiTheme="minorHAnsi"/>
                <w:color w:val="000000"/>
                <w:sz w:val="22"/>
                <w:szCs w:val="22"/>
                <w:lang w:val="fr-CH"/>
              </w:rPr>
              <w:t xml:space="preserve">Cheikh Tidjani </w:t>
            </w:r>
            <w:r w:rsidR="005C0A88" w:rsidRPr="00BC4C37">
              <w:rPr>
                <w:rFonts w:asciiTheme="minorHAnsi" w:hAnsiTheme="minorHAnsi"/>
                <w:color w:val="000000"/>
                <w:sz w:val="22"/>
                <w:szCs w:val="22"/>
                <w:lang w:val="fr-CH"/>
              </w:rPr>
              <w:t>O</w:t>
            </w:r>
            <w:r w:rsidR="005C0A88">
              <w:rPr>
                <w:rFonts w:asciiTheme="minorHAnsi" w:hAnsiTheme="minorHAnsi"/>
                <w:color w:val="000000"/>
                <w:sz w:val="22"/>
                <w:szCs w:val="22"/>
                <w:lang w:val="fr-CH"/>
              </w:rPr>
              <w:t>udaa</w:t>
            </w:r>
            <w:r w:rsidRPr="00BC4C37">
              <w:rPr>
                <w:rFonts w:asciiTheme="minorHAnsi" w:hAnsiTheme="minorHAnsi"/>
                <w:color w:val="000000"/>
                <w:sz w:val="22"/>
                <w:szCs w:val="22"/>
                <w:lang w:val="fr-CH"/>
              </w:rPr>
              <w:t xml:space="preserve">, Mauritania, Rapporteur </w:t>
            </w:r>
          </w:p>
        </w:tc>
        <w:tc>
          <w:tcPr>
            <w:tcW w:w="1120" w:type="pct"/>
            <w:shd w:val="clear" w:color="auto" w:fill="auto"/>
          </w:tcPr>
          <w:p w:rsidR="00CA6603" w:rsidRPr="005E5E9C" w:rsidRDefault="001534C6" w:rsidP="00083EAF">
            <w:pPr>
              <w:pStyle w:val="a"/>
              <w:tabs>
                <w:tab w:val="clear" w:pos="1191"/>
                <w:tab w:val="left" w:pos="1307"/>
              </w:tabs>
              <w:snapToGrid w:val="0"/>
              <w:spacing w:before="0"/>
              <w:rPr>
                <w:rFonts w:asciiTheme="minorHAnsi" w:hAnsiTheme="minorHAnsi"/>
                <w:sz w:val="22"/>
                <w:szCs w:val="22"/>
              </w:rPr>
            </w:pPr>
            <w:hyperlink r:id="rId84" w:history="1">
              <w:r w:rsidR="00645222">
                <w:rPr>
                  <w:rStyle w:val="Hyperlink"/>
                  <w:rFonts w:asciiTheme="minorHAnsi" w:hAnsiTheme="minorHAnsi"/>
                  <w:sz w:val="22"/>
                  <w:szCs w:val="22"/>
                </w:rPr>
                <w:t>2/5</w:t>
              </w:r>
              <w:r w:rsidR="00CA6603" w:rsidRPr="005E5E9C">
                <w:rPr>
                  <w:rStyle w:val="Hyperlink"/>
                  <w:rFonts w:asciiTheme="minorHAnsi" w:hAnsiTheme="minorHAnsi"/>
                  <w:sz w:val="22"/>
                  <w:szCs w:val="22"/>
                </w:rPr>
                <w:t>2</w:t>
              </w:r>
            </w:hyperlink>
            <w:r w:rsidR="00CA6603" w:rsidRPr="005E5E9C">
              <w:rPr>
                <w:rFonts w:asciiTheme="minorHAnsi" w:hAnsiTheme="minorHAnsi"/>
                <w:sz w:val="22"/>
                <w:szCs w:val="22"/>
              </w:rPr>
              <w:t xml:space="preserve"> (Brazil)</w:t>
            </w:r>
          </w:p>
          <w:p w:rsidR="00CA6603" w:rsidRPr="005E5E9C" w:rsidRDefault="001534C6">
            <w:pPr>
              <w:pStyle w:val="a"/>
              <w:snapToGrid w:val="0"/>
              <w:spacing w:before="0"/>
              <w:rPr>
                <w:rFonts w:asciiTheme="minorHAnsi" w:hAnsiTheme="minorHAnsi"/>
                <w:sz w:val="22"/>
                <w:szCs w:val="22"/>
              </w:rPr>
            </w:pPr>
            <w:hyperlink r:id="rId85" w:history="1">
              <w:r w:rsidR="00645222">
                <w:rPr>
                  <w:rStyle w:val="Hyperlink"/>
                  <w:rFonts w:asciiTheme="minorHAnsi" w:hAnsiTheme="minorHAnsi"/>
                  <w:sz w:val="22"/>
                  <w:szCs w:val="22"/>
                </w:rPr>
                <w:t>2/79</w:t>
              </w:r>
            </w:hyperlink>
            <w:r w:rsidR="00645222">
              <w:t xml:space="preserve"> </w:t>
            </w:r>
            <w:r w:rsidR="00CA6603" w:rsidRPr="005E5E9C">
              <w:rPr>
                <w:rFonts w:asciiTheme="minorHAnsi" w:hAnsiTheme="minorHAnsi"/>
                <w:sz w:val="22"/>
                <w:szCs w:val="22"/>
              </w:rPr>
              <w:t>(Cameroun)</w:t>
            </w:r>
          </w:p>
          <w:p w:rsidR="00CA6603" w:rsidRPr="00645222" w:rsidRDefault="001534C6" w:rsidP="00083EAF">
            <w:pPr>
              <w:tabs>
                <w:tab w:val="clear" w:pos="794"/>
              </w:tabs>
              <w:spacing w:before="0"/>
              <w:textAlignment w:val="auto"/>
              <w:rPr>
                <w:rFonts w:asciiTheme="minorHAnsi" w:hAnsiTheme="minorHAnsi"/>
                <w:sz w:val="22"/>
                <w:szCs w:val="22"/>
                <w:lang w:val="en-US"/>
              </w:rPr>
            </w:pPr>
            <w:hyperlink r:id="rId86" w:history="1">
              <w:r w:rsidR="00CA6603" w:rsidRPr="00645222">
                <w:rPr>
                  <w:rStyle w:val="Hyperlink"/>
                  <w:rFonts w:asciiTheme="minorHAnsi" w:hAnsiTheme="minorHAnsi"/>
                  <w:sz w:val="22"/>
                  <w:szCs w:val="22"/>
                  <w:lang w:val="en-US"/>
                </w:rPr>
                <w:t>SG2RGQ/67+Annex</w:t>
              </w:r>
            </w:hyperlink>
            <w:r w:rsidR="00CA6603" w:rsidRPr="00645222">
              <w:rPr>
                <w:rFonts w:asciiTheme="minorHAnsi" w:hAnsiTheme="minorHAnsi"/>
                <w:sz w:val="22"/>
                <w:szCs w:val="22"/>
                <w:lang w:val="en-US"/>
              </w:rPr>
              <w:t xml:space="preserve"> (BDT)</w:t>
            </w:r>
          </w:p>
          <w:p w:rsidR="00CA6603" w:rsidRPr="00645222" w:rsidRDefault="001534C6" w:rsidP="00083EAF">
            <w:pPr>
              <w:spacing w:before="0"/>
              <w:rPr>
                <w:rFonts w:asciiTheme="minorHAnsi" w:hAnsiTheme="minorHAnsi"/>
                <w:sz w:val="22"/>
                <w:szCs w:val="22"/>
                <w:lang w:val="en-US"/>
              </w:rPr>
            </w:pPr>
            <w:hyperlink r:id="rId87" w:history="1">
              <w:r w:rsidR="00CA6603" w:rsidRPr="00645222">
                <w:rPr>
                  <w:rStyle w:val="Hyperlink"/>
                  <w:rFonts w:asciiTheme="minorHAnsi" w:hAnsiTheme="minorHAnsi"/>
                  <w:sz w:val="22"/>
                  <w:szCs w:val="22"/>
                  <w:lang w:val="en-US"/>
                </w:rPr>
                <w:t>2/215 + Annex</w:t>
              </w:r>
            </w:hyperlink>
            <w:r w:rsidR="00CA6603" w:rsidRPr="00645222">
              <w:rPr>
                <w:rFonts w:asciiTheme="minorHAnsi" w:hAnsiTheme="minorHAnsi"/>
                <w:sz w:val="22"/>
                <w:szCs w:val="22"/>
                <w:lang w:val="en-US"/>
              </w:rPr>
              <w:t xml:space="preserve"> (TSB)</w:t>
            </w:r>
          </w:p>
          <w:p w:rsidR="00CA6603" w:rsidRPr="00645222" w:rsidRDefault="001534C6" w:rsidP="00083EAF">
            <w:pPr>
              <w:tabs>
                <w:tab w:val="clear" w:pos="794"/>
              </w:tabs>
              <w:spacing w:before="0"/>
              <w:textAlignment w:val="auto"/>
              <w:rPr>
                <w:rFonts w:asciiTheme="minorHAnsi" w:hAnsiTheme="minorHAnsi"/>
                <w:sz w:val="22"/>
                <w:szCs w:val="22"/>
                <w:lang w:val="en-US"/>
              </w:rPr>
            </w:pPr>
            <w:hyperlink r:id="rId88" w:history="1">
              <w:r w:rsidR="00CA6603" w:rsidRPr="00645222">
                <w:rPr>
                  <w:rStyle w:val="Hyperlink"/>
                  <w:rFonts w:asciiTheme="minorHAnsi" w:hAnsiTheme="minorHAnsi"/>
                  <w:sz w:val="22"/>
                  <w:szCs w:val="22"/>
                  <w:lang w:val="en-US"/>
                </w:rPr>
                <w:t>2/214 +Annex</w:t>
              </w:r>
            </w:hyperlink>
            <w:r w:rsidR="00CA6603" w:rsidRPr="00645222">
              <w:rPr>
                <w:rFonts w:asciiTheme="minorHAnsi" w:hAnsiTheme="minorHAnsi"/>
                <w:sz w:val="22"/>
                <w:szCs w:val="22"/>
                <w:lang w:val="en-US"/>
              </w:rPr>
              <w:t xml:space="preserve"> (BDT Focal Point)</w:t>
            </w:r>
            <w:hyperlink r:id="rId89" w:history="1"/>
            <w:r w:rsidR="00CA6603" w:rsidRPr="00645222">
              <w:rPr>
                <w:rFonts w:asciiTheme="minorHAnsi" w:hAnsiTheme="minorHAnsi"/>
                <w:sz w:val="22"/>
                <w:szCs w:val="22"/>
                <w:lang w:val="en-US"/>
              </w:rPr>
              <w:t xml:space="preserve">  </w:t>
            </w:r>
          </w:p>
          <w:p w:rsidR="00A90019" w:rsidRPr="002665EC" w:rsidRDefault="001534C6" w:rsidP="00A90019">
            <w:pPr>
              <w:spacing w:before="0"/>
              <w:rPr>
                <w:rFonts w:asciiTheme="minorHAnsi" w:hAnsiTheme="minorHAnsi"/>
                <w:sz w:val="22"/>
                <w:szCs w:val="22"/>
                <w:lang w:val="fr-CH"/>
              </w:rPr>
            </w:pPr>
            <w:hyperlink r:id="rId90" w:history="1">
              <w:r w:rsidR="00A90019" w:rsidRPr="002665EC">
                <w:rPr>
                  <w:rStyle w:val="Hyperlink"/>
                  <w:rFonts w:asciiTheme="minorHAnsi" w:hAnsiTheme="minorHAnsi"/>
                  <w:sz w:val="22"/>
                  <w:szCs w:val="22"/>
                  <w:lang w:val="fr-CH"/>
                </w:rPr>
                <w:t>SG2RGQ/133 + Annex</w:t>
              </w:r>
            </w:hyperlink>
            <w:r w:rsidR="00A90019" w:rsidRPr="002665EC">
              <w:rPr>
                <w:rFonts w:asciiTheme="minorHAnsi" w:hAnsiTheme="minorHAnsi"/>
                <w:sz w:val="22"/>
                <w:szCs w:val="22"/>
                <w:lang w:val="fr-CH"/>
              </w:rPr>
              <w:t xml:space="preserve"> (BDT Focal Point) </w:t>
            </w:r>
          </w:p>
          <w:p w:rsidR="00CA6603" w:rsidRPr="00645222" w:rsidRDefault="00CA6603" w:rsidP="00083EAF">
            <w:pPr>
              <w:pStyle w:val="a"/>
              <w:snapToGrid w:val="0"/>
              <w:spacing w:before="0"/>
              <w:jc w:val="center"/>
              <w:rPr>
                <w:rFonts w:asciiTheme="minorHAnsi" w:hAnsiTheme="minorHAnsi"/>
                <w:color w:val="000000"/>
                <w:sz w:val="22"/>
                <w:szCs w:val="22"/>
              </w:rPr>
            </w:pPr>
          </w:p>
        </w:tc>
        <w:tc>
          <w:tcPr>
            <w:tcW w:w="487" w:type="pct"/>
            <w:shd w:val="clear" w:color="auto" w:fill="auto"/>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3</w:t>
            </w:r>
          </w:p>
        </w:tc>
        <w:tc>
          <w:tcPr>
            <w:tcW w:w="570" w:type="pct"/>
            <w:shd w:val="clear" w:color="auto" w:fill="auto"/>
          </w:tcPr>
          <w:p w:rsidR="00CA6603" w:rsidRPr="00BC4C37" w:rsidRDefault="00CA6603" w:rsidP="00083EAF">
            <w:pPr>
              <w:pStyle w:val="a"/>
              <w:snapToGrid w:val="0"/>
              <w:spacing w:before="0"/>
              <w:jc w:val="center"/>
              <w:rPr>
                <w:rFonts w:asciiTheme="minorHAnsi" w:hAnsiTheme="minorHAnsi"/>
                <w:sz w:val="22"/>
                <w:szCs w:val="22"/>
              </w:rPr>
            </w:pPr>
            <w:r w:rsidRPr="00BC4C37">
              <w:rPr>
                <w:rFonts w:asciiTheme="minorHAnsi" w:hAnsiTheme="minorHAnsi"/>
                <w:color w:val="000000"/>
                <w:sz w:val="22"/>
                <w:szCs w:val="22"/>
              </w:rPr>
              <w:t>Sep 2016</w:t>
            </w: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r w:rsidRPr="00BC4C37">
              <w:rPr>
                <w:rFonts w:asciiTheme="minorHAnsi" w:hAnsiTheme="minorHAnsi"/>
                <w:color w:val="000000"/>
                <w:sz w:val="22"/>
                <w:szCs w:val="22"/>
              </w:rPr>
              <w:t>2.2</w:t>
            </w:r>
          </w:p>
        </w:tc>
        <w:tc>
          <w:tcPr>
            <w:tcW w:w="733" w:type="pct"/>
            <w:shd w:val="clear" w:color="auto" w:fill="auto"/>
          </w:tcPr>
          <w:p w:rsidR="00CA6603" w:rsidRPr="00BC4C37" w:rsidRDefault="00CA6603" w:rsidP="00083EAF">
            <w:pPr>
              <w:pStyle w:val="ListParagraph"/>
              <w:spacing w:before="0"/>
              <w:ind w:left="0"/>
              <w:rPr>
                <w:rFonts w:asciiTheme="minorHAnsi" w:hAnsiTheme="minorHAnsi"/>
                <w:color w:val="000000"/>
                <w:sz w:val="22"/>
                <w:szCs w:val="22"/>
              </w:rPr>
            </w:pPr>
            <w:r w:rsidRPr="00BC4C37">
              <w:rPr>
                <w:rFonts w:asciiTheme="minorHAnsi" w:hAnsiTheme="minorHAnsi"/>
                <w:color w:val="000000"/>
                <w:sz w:val="22"/>
                <w:szCs w:val="22"/>
              </w:rPr>
              <w:t xml:space="preserve"> Examination of effective information-sharing systems and best practices able to assist in capacity building</w:t>
            </w:r>
          </w:p>
        </w:tc>
        <w:tc>
          <w:tcPr>
            <w:tcW w:w="614" w:type="pct"/>
            <w:shd w:val="clear" w:color="auto" w:fill="auto"/>
          </w:tcPr>
          <w:p w:rsidR="00CA6603" w:rsidRPr="00BC4C37" w:rsidRDefault="00CA6603" w:rsidP="00083EAF">
            <w:pPr>
              <w:pStyle w:val="enumlev2"/>
              <w:tabs>
                <w:tab w:val="clear" w:pos="794"/>
              </w:tabs>
              <w:spacing w:before="0"/>
              <w:ind w:left="0" w:firstLine="0"/>
              <w:rPr>
                <w:rFonts w:asciiTheme="minorHAnsi" w:hAnsiTheme="minorHAnsi"/>
                <w:color w:val="000000"/>
                <w:sz w:val="22"/>
                <w:szCs w:val="22"/>
              </w:rPr>
            </w:pPr>
          </w:p>
        </w:tc>
        <w:tc>
          <w:tcPr>
            <w:tcW w:w="1120" w:type="pct"/>
            <w:shd w:val="clear" w:color="auto" w:fill="auto"/>
          </w:tcPr>
          <w:p w:rsidR="00CA6603" w:rsidRPr="00BC4C37" w:rsidRDefault="00CA6603" w:rsidP="005E5E9C">
            <w:pPr>
              <w:pStyle w:val="ListParagraph"/>
              <w:numPr>
                <w:ilvl w:val="0"/>
                <w:numId w:val="56"/>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BC4C37">
              <w:rPr>
                <w:rFonts w:asciiTheme="minorHAnsi" w:hAnsiTheme="minorHAnsi"/>
                <w:color w:val="000000"/>
                <w:sz w:val="22"/>
                <w:szCs w:val="22"/>
                <w:lang w:val="fr-CH"/>
              </w:rPr>
              <w:t>Cheikh Tidjani O</w:t>
            </w:r>
            <w:r w:rsidR="005C0A88">
              <w:rPr>
                <w:rFonts w:asciiTheme="minorHAnsi" w:hAnsiTheme="minorHAnsi"/>
                <w:color w:val="000000"/>
                <w:sz w:val="22"/>
                <w:szCs w:val="22"/>
                <w:lang w:val="fr-CH"/>
              </w:rPr>
              <w:t>udaa</w:t>
            </w:r>
            <w:r w:rsidRPr="00BC4C37">
              <w:rPr>
                <w:rFonts w:asciiTheme="minorHAnsi" w:hAnsiTheme="minorHAnsi"/>
                <w:color w:val="000000"/>
                <w:sz w:val="22"/>
                <w:szCs w:val="22"/>
                <w:lang w:val="fr-CH"/>
              </w:rPr>
              <w:t>, Mauritania, Rapporteur</w:t>
            </w:r>
          </w:p>
          <w:p w:rsidR="00CA6603" w:rsidRPr="005E5E9C" w:rsidRDefault="00CA6603" w:rsidP="005E5E9C">
            <w:pPr>
              <w:pStyle w:val="ListParagraph"/>
              <w:numPr>
                <w:ilvl w:val="0"/>
                <w:numId w:val="56"/>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5E5E9C">
              <w:rPr>
                <w:rFonts w:asciiTheme="minorHAnsi" w:hAnsiTheme="minorHAnsi"/>
                <w:color w:val="000000"/>
                <w:sz w:val="22"/>
                <w:szCs w:val="22"/>
                <w:lang w:val="fr-CH"/>
              </w:rPr>
              <w:t>BDT</w:t>
            </w:r>
          </w:p>
          <w:p w:rsidR="00CA6603" w:rsidRPr="005E5E9C" w:rsidRDefault="00CA6603" w:rsidP="005E5E9C">
            <w:pPr>
              <w:pStyle w:val="ListParagraph"/>
              <w:numPr>
                <w:ilvl w:val="0"/>
                <w:numId w:val="56"/>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5E5E9C">
              <w:rPr>
                <w:rFonts w:asciiTheme="minorHAnsi" w:hAnsiTheme="minorHAnsi"/>
                <w:color w:val="000000"/>
                <w:sz w:val="22"/>
                <w:szCs w:val="22"/>
                <w:lang w:val="fr-CH"/>
              </w:rPr>
              <w:t>TSB</w:t>
            </w:r>
          </w:p>
          <w:p w:rsidR="00CA6603" w:rsidRPr="00BC4C37" w:rsidRDefault="00CA6603" w:rsidP="005E5E9C">
            <w:pPr>
              <w:pStyle w:val="ListParagraph"/>
              <w:numPr>
                <w:ilvl w:val="0"/>
                <w:numId w:val="56"/>
              </w:numPr>
              <w:tabs>
                <w:tab w:val="clear" w:pos="794"/>
                <w:tab w:val="clear" w:pos="1191"/>
                <w:tab w:val="clear" w:pos="1588"/>
                <w:tab w:val="clear" w:pos="1985"/>
              </w:tabs>
              <w:snapToGrid w:val="0"/>
              <w:spacing w:before="0"/>
              <w:textAlignment w:val="auto"/>
              <w:rPr>
                <w:rFonts w:asciiTheme="minorHAnsi" w:hAnsiTheme="minorHAnsi"/>
                <w:sz w:val="22"/>
                <w:szCs w:val="22"/>
                <w:lang w:val="es-ES_tradnl"/>
              </w:rPr>
            </w:pPr>
            <w:r w:rsidRPr="005C0A88">
              <w:rPr>
                <w:rFonts w:asciiTheme="minorHAnsi" w:hAnsiTheme="minorHAnsi"/>
                <w:color w:val="000000"/>
                <w:sz w:val="22"/>
                <w:szCs w:val="22"/>
                <w:lang w:val="es-ES_tradnl"/>
              </w:rPr>
              <w:t>Julio Cesar Fonseca/Rafael Parada, CPqD (Brazil)</w:t>
            </w:r>
          </w:p>
        </w:tc>
        <w:tc>
          <w:tcPr>
            <w:tcW w:w="1120" w:type="pct"/>
            <w:shd w:val="clear" w:color="auto" w:fill="auto"/>
          </w:tcPr>
          <w:p w:rsidR="00CA6603" w:rsidRPr="00BC4C37" w:rsidRDefault="001534C6" w:rsidP="00083EAF">
            <w:pPr>
              <w:spacing w:before="0"/>
              <w:rPr>
                <w:rFonts w:asciiTheme="minorHAnsi" w:hAnsiTheme="minorHAnsi"/>
                <w:sz w:val="22"/>
                <w:szCs w:val="22"/>
                <w:lang w:val="fr-CH"/>
              </w:rPr>
            </w:pPr>
            <w:hyperlink r:id="rId91" w:history="1">
              <w:r w:rsidR="00CA6603" w:rsidRPr="00BC4C37">
                <w:rPr>
                  <w:rStyle w:val="Hyperlink"/>
                  <w:rFonts w:asciiTheme="minorHAnsi" w:hAnsiTheme="minorHAnsi"/>
                  <w:sz w:val="22"/>
                  <w:szCs w:val="22"/>
                  <w:lang w:val="fr-CH"/>
                </w:rPr>
                <w:t>2/215 + Annex</w:t>
              </w:r>
            </w:hyperlink>
            <w:r w:rsidR="00CA6603" w:rsidRPr="00BC4C37">
              <w:rPr>
                <w:rFonts w:asciiTheme="minorHAnsi" w:hAnsiTheme="minorHAnsi"/>
                <w:sz w:val="22"/>
                <w:szCs w:val="22"/>
                <w:lang w:val="fr-CH"/>
              </w:rPr>
              <w:t xml:space="preserve"> (TSB)</w:t>
            </w:r>
          </w:p>
          <w:p w:rsidR="00CA6603" w:rsidRPr="00BC4C37" w:rsidRDefault="001534C6" w:rsidP="00083EAF">
            <w:pPr>
              <w:pStyle w:val="a"/>
              <w:snapToGrid w:val="0"/>
              <w:spacing w:before="0"/>
              <w:rPr>
                <w:rFonts w:asciiTheme="minorHAnsi" w:hAnsiTheme="minorHAnsi"/>
                <w:color w:val="000000"/>
                <w:sz w:val="22"/>
                <w:szCs w:val="22"/>
              </w:rPr>
            </w:pPr>
            <w:hyperlink r:id="rId92" w:history="1">
              <w:r w:rsidR="00CA6603" w:rsidRPr="00BC4C37">
                <w:rPr>
                  <w:rStyle w:val="Hyperlink"/>
                  <w:rFonts w:asciiTheme="minorHAnsi" w:hAnsiTheme="minorHAnsi"/>
                  <w:sz w:val="22"/>
                  <w:szCs w:val="22"/>
                  <w:lang w:val="fr-CH"/>
                </w:rPr>
                <w:t>2/214 +Annex</w:t>
              </w:r>
            </w:hyperlink>
            <w:r w:rsidR="00CA6603" w:rsidRPr="00BC4C37">
              <w:rPr>
                <w:rFonts w:asciiTheme="minorHAnsi" w:hAnsiTheme="minorHAnsi"/>
                <w:sz w:val="22"/>
                <w:szCs w:val="22"/>
                <w:lang w:val="fr-CH"/>
              </w:rPr>
              <w:t xml:space="preserve"> (BDT Focal Point)</w:t>
            </w:r>
            <w:r w:rsidR="00CA6603" w:rsidRPr="00BC4C37">
              <w:rPr>
                <w:rFonts w:asciiTheme="minorHAnsi" w:hAnsiTheme="minorHAnsi"/>
                <w:sz w:val="22"/>
                <w:szCs w:val="22"/>
              </w:rPr>
              <w:t xml:space="preserve"> </w:t>
            </w:r>
          </w:p>
        </w:tc>
        <w:tc>
          <w:tcPr>
            <w:tcW w:w="487" w:type="pct"/>
            <w:shd w:val="clear" w:color="auto" w:fill="auto"/>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3</w:t>
            </w:r>
          </w:p>
        </w:tc>
        <w:tc>
          <w:tcPr>
            <w:tcW w:w="570" w:type="pct"/>
            <w:shd w:val="clear" w:color="auto" w:fill="auto"/>
          </w:tcPr>
          <w:p w:rsidR="00CA6603" w:rsidRPr="00BC4C37" w:rsidRDefault="00CA6603" w:rsidP="00083EAF">
            <w:pPr>
              <w:pStyle w:val="a"/>
              <w:snapToGrid w:val="0"/>
              <w:spacing w:before="0"/>
              <w:jc w:val="center"/>
              <w:rPr>
                <w:rFonts w:asciiTheme="minorHAnsi" w:hAnsiTheme="minorHAnsi"/>
                <w:sz w:val="22"/>
                <w:szCs w:val="22"/>
              </w:rPr>
            </w:pPr>
            <w:r w:rsidRPr="00BC4C37">
              <w:rPr>
                <w:rFonts w:asciiTheme="minorHAnsi" w:hAnsiTheme="minorHAnsi"/>
                <w:color w:val="000000"/>
                <w:sz w:val="22"/>
                <w:szCs w:val="22"/>
              </w:rPr>
              <w:t>Jan 2017</w:t>
            </w:r>
          </w:p>
        </w:tc>
      </w:tr>
      <w:tr w:rsidR="00CA6603" w:rsidRPr="00BC4C37" w:rsidTr="00CA6603">
        <w:tc>
          <w:tcPr>
            <w:tcW w:w="5000" w:type="pct"/>
            <w:gridSpan w:val="7"/>
            <w:shd w:val="clear" w:color="auto" w:fill="D9D9D9"/>
            <w:vAlign w:val="center"/>
          </w:tcPr>
          <w:p w:rsidR="00CA6603" w:rsidRPr="00BC4C37" w:rsidRDefault="00CA6603">
            <w:pPr>
              <w:pStyle w:val="a"/>
              <w:spacing w:before="0"/>
              <w:ind w:left="374" w:hanging="283"/>
              <w:jc w:val="center"/>
              <w:rPr>
                <w:rFonts w:asciiTheme="minorHAnsi" w:hAnsiTheme="minorHAnsi"/>
                <w:b/>
                <w:bCs/>
                <w:color w:val="000000"/>
                <w:sz w:val="22"/>
                <w:szCs w:val="22"/>
              </w:rPr>
            </w:pPr>
            <w:r w:rsidRPr="00BC4C37">
              <w:rPr>
                <w:rFonts w:asciiTheme="minorHAnsi" w:hAnsiTheme="minorHAnsi"/>
                <w:b/>
                <w:bCs/>
                <w:color w:val="000000"/>
                <w:sz w:val="22"/>
                <w:szCs w:val="22"/>
              </w:rPr>
              <w:t xml:space="preserve">Section 3. Implementation Guidelines (Lead Editor: </w:t>
            </w:r>
            <w:r w:rsidR="005C0A88" w:rsidRPr="00BC4C37">
              <w:rPr>
                <w:rFonts w:asciiTheme="minorHAnsi" w:hAnsiTheme="minorHAnsi"/>
                <w:b/>
                <w:bCs/>
                <w:color w:val="000000"/>
                <w:sz w:val="22"/>
                <w:szCs w:val="22"/>
                <w:lang w:val="en-US"/>
              </w:rPr>
              <w:t>Gordon G</w:t>
            </w:r>
            <w:r w:rsidR="005C0A88">
              <w:rPr>
                <w:rFonts w:asciiTheme="minorHAnsi" w:hAnsiTheme="minorHAnsi"/>
                <w:b/>
                <w:bCs/>
                <w:color w:val="000000"/>
                <w:sz w:val="22"/>
                <w:szCs w:val="22"/>
                <w:lang w:val="en-US"/>
              </w:rPr>
              <w:t>illerman,</w:t>
            </w:r>
            <w:r w:rsidR="005C0A88" w:rsidRPr="00BC4C37">
              <w:rPr>
                <w:rFonts w:asciiTheme="minorHAnsi" w:hAnsiTheme="minorHAnsi"/>
                <w:b/>
                <w:bCs/>
                <w:color w:val="000000"/>
                <w:sz w:val="22"/>
                <w:szCs w:val="22"/>
                <w:lang w:val="en-US"/>
              </w:rPr>
              <w:t xml:space="preserve"> </w:t>
            </w:r>
            <w:hyperlink r:id="rId93" w:history="1">
              <w:r w:rsidR="005C0A88" w:rsidRPr="00BC4C37">
                <w:rPr>
                  <w:rStyle w:val="Hyperlink"/>
                  <w:rFonts w:asciiTheme="minorHAnsi" w:hAnsiTheme="minorHAnsi"/>
                  <w:b/>
                  <w:bCs/>
                  <w:sz w:val="22"/>
                  <w:szCs w:val="22"/>
                </w:rPr>
                <w:t>gordon.gillerman@nist.gov</w:t>
              </w:r>
            </w:hyperlink>
            <w:r w:rsidR="005C0A88">
              <w:rPr>
                <w:rStyle w:val="Hyperlink"/>
                <w:rFonts w:asciiTheme="minorHAnsi" w:hAnsiTheme="minorHAnsi"/>
                <w:b/>
                <w:bCs/>
                <w:color w:val="auto"/>
                <w:sz w:val="22"/>
                <w:szCs w:val="22"/>
                <w:u w:val="none"/>
              </w:rPr>
              <w:t xml:space="preserve">, </w:t>
            </w:r>
            <w:r w:rsidR="005C0A88" w:rsidRPr="002665EC">
              <w:rPr>
                <w:rStyle w:val="Hyperlink"/>
                <w:rFonts w:asciiTheme="minorHAnsi" w:hAnsiTheme="minorHAnsi"/>
                <w:b/>
                <w:bCs/>
                <w:color w:val="auto"/>
                <w:sz w:val="22"/>
                <w:szCs w:val="22"/>
                <w:u w:val="none"/>
              </w:rPr>
              <w:t>Rapporteur)</w:t>
            </w: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r w:rsidRPr="00BC4C37">
              <w:rPr>
                <w:rFonts w:asciiTheme="minorHAnsi" w:hAnsiTheme="minorHAnsi"/>
                <w:color w:val="000000"/>
                <w:sz w:val="22"/>
                <w:szCs w:val="22"/>
              </w:rPr>
              <w:t>3.1</w:t>
            </w:r>
          </w:p>
        </w:tc>
        <w:tc>
          <w:tcPr>
            <w:tcW w:w="733" w:type="pct"/>
            <w:shd w:val="clear" w:color="auto" w:fill="auto"/>
          </w:tcPr>
          <w:p w:rsidR="00CA6603" w:rsidRPr="00BC4C37" w:rsidRDefault="00CA6603" w:rsidP="00083EAF">
            <w:pPr>
              <w:pStyle w:val="ListParagraph"/>
              <w:spacing w:before="0"/>
              <w:ind w:left="0"/>
              <w:rPr>
                <w:rFonts w:asciiTheme="minorHAnsi" w:hAnsiTheme="minorHAnsi"/>
                <w:color w:val="000000"/>
                <w:sz w:val="22"/>
                <w:szCs w:val="22"/>
              </w:rPr>
            </w:pPr>
            <w:r w:rsidRPr="00BC4C37">
              <w:rPr>
                <w:rFonts w:asciiTheme="minorHAnsi" w:hAnsiTheme="minorHAnsi"/>
                <w:color w:val="000000"/>
                <w:sz w:val="22"/>
                <w:szCs w:val="22"/>
              </w:rPr>
              <w:t xml:space="preserve"> Creation of conformance and interoperability programs, taking into consideration progress achieved by the all ITU Sectors in this regard</w:t>
            </w:r>
          </w:p>
        </w:tc>
        <w:tc>
          <w:tcPr>
            <w:tcW w:w="614" w:type="pct"/>
            <w:shd w:val="clear" w:color="auto" w:fill="auto"/>
          </w:tcPr>
          <w:p w:rsidR="00CA6603" w:rsidRPr="00BC4C37" w:rsidRDefault="00CA6603" w:rsidP="00083EAF">
            <w:pPr>
              <w:pStyle w:val="a"/>
              <w:snapToGrid w:val="0"/>
              <w:spacing w:before="0"/>
              <w:rPr>
                <w:rFonts w:asciiTheme="minorHAnsi" w:hAnsiTheme="minorHAnsi"/>
                <w:color w:val="000000"/>
                <w:sz w:val="22"/>
                <w:szCs w:val="22"/>
              </w:rPr>
            </w:pPr>
          </w:p>
          <w:p w:rsidR="00CA6603" w:rsidRPr="00BC4C37" w:rsidRDefault="00CA6603" w:rsidP="00083EAF">
            <w:pPr>
              <w:pStyle w:val="a"/>
              <w:tabs>
                <w:tab w:val="clear" w:pos="794"/>
              </w:tabs>
              <w:snapToGrid w:val="0"/>
              <w:spacing w:before="0"/>
              <w:rPr>
                <w:rFonts w:asciiTheme="minorHAnsi" w:hAnsiTheme="minorHAnsi"/>
                <w:color w:val="000000"/>
                <w:sz w:val="22"/>
                <w:szCs w:val="22"/>
              </w:rPr>
            </w:pPr>
            <w:r w:rsidRPr="00BC4C37">
              <w:rPr>
                <w:rFonts w:asciiTheme="minorHAnsi" w:hAnsiTheme="minorHAnsi"/>
                <w:color w:val="000000"/>
                <w:sz w:val="22"/>
                <w:szCs w:val="22"/>
              </w:rPr>
              <w:t xml:space="preserve"> </w:t>
            </w:r>
          </w:p>
        </w:tc>
        <w:tc>
          <w:tcPr>
            <w:tcW w:w="1120" w:type="pct"/>
            <w:shd w:val="clear" w:color="auto" w:fill="auto"/>
          </w:tcPr>
          <w:p w:rsidR="00CA6603" w:rsidRPr="00BC4C37" w:rsidRDefault="00CA6603" w:rsidP="005E5E9C">
            <w:pPr>
              <w:pStyle w:val="ListParagraph"/>
              <w:numPr>
                <w:ilvl w:val="0"/>
                <w:numId w:val="54"/>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BC4C37">
              <w:rPr>
                <w:rFonts w:asciiTheme="minorHAnsi" w:hAnsiTheme="minorHAnsi"/>
                <w:color w:val="000000"/>
                <w:sz w:val="22"/>
                <w:szCs w:val="22"/>
                <w:lang w:val="fr-CH"/>
              </w:rPr>
              <w:t>Gordon G</w:t>
            </w:r>
            <w:r w:rsidR="005C0A88">
              <w:rPr>
                <w:rFonts w:asciiTheme="minorHAnsi" w:hAnsiTheme="minorHAnsi"/>
                <w:color w:val="000000"/>
                <w:sz w:val="22"/>
                <w:szCs w:val="22"/>
                <w:lang w:val="fr-CH"/>
              </w:rPr>
              <w:t>illerman</w:t>
            </w:r>
            <w:r w:rsidRPr="00BC4C37">
              <w:rPr>
                <w:rFonts w:asciiTheme="minorHAnsi" w:hAnsiTheme="minorHAnsi"/>
                <w:color w:val="000000"/>
                <w:sz w:val="22"/>
                <w:szCs w:val="22"/>
                <w:lang w:val="fr-CH"/>
              </w:rPr>
              <w:t>, U</w:t>
            </w:r>
            <w:r w:rsidR="005C0A88">
              <w:rPr>
                <w:rFonts w:asciiTheme="minorHAnsi" w:hAnsiTheme="minorHAnsi"/>
                <w:color w:val="000000"/>
                <w:sz w:val="22"/>
                <w:szCs w:val="22"/>
                <w:lang w:val="fr-CH"/>
              </w:rPr>
              <w:t xml:space="preserve">nited States, </w:t>
            </w:r>
            <w:r w:rsidRPr="00BC4C37">
              <w:rPr>
                <w:rFonts w:asciiTheme="minorHAnsi" w:hAnsiTheme="minorHAnsi"/>
                <w:color w:val="000000"/>
                <w:sz w:val="22"/>
                <w:szCs w:val="22"/>
                <w:lang w:val="fr-CH"/>
              </w:rPr>
              <w:t>Rapporteur</w:t>
            </w:r>
          </w:p>
          <w:p w:rsidR="00CA6603" w:rsidRPr="005C0A88" w:rsidRDefault="00CA6603" w:rsidP="005E5E9C">
            <w:pPr>
              <w:pStyle w:val="ListParagraph"/>
              <w:numPr>
                <w:ilvl w:val="0"/>
                <w:numId w:val="54"/>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s-ES_tradnl"/>
              </w:rPr>
            </w:pPr>
            <w:r w:rsidRPr="005E5E9C">
              <w:rPr>
                <w:rFonts w:asciiTheme="minorHAnsi" w:hAnsiTheme="minorHAnsi"/>
                <w:color w:val="000000"/>
                <w:sz w:val="22"/>
                <w:szCs w:val="22"/>
                <w:lang w:val="es-ES_tradnl"/>
              </w:rPr>
              <w:t xml:space="preserve">Osmar Machado/Renata Santoyo, </w:t>
            </w:r>
            <w:r w:rsidRPr="005C0A88">
              <w:rPr>
                <w:rFonts w:asciiTheme="minorHAnsi" w:hAnsiTheme="minorHAnsi"/>
                <w:color w:val="000000"/>
                <w:sz w:val="22"/>
                <w:szCs w:val="22"/>
                <w:lang w:val="es-ES_tradnl"/>
              </w:rPr>
              <w:t>Anatel (Brazil)</w:t>
            </w:r>
          </w:p>
          <w:p w:rsidR="00CA6603" w:rsidRPr="00BC4C37" w:rsidRDefault="00CA6603" w:rsidP="005E5E9C">
            <w:pPr>
              <w:pStyle w:val="ListParagraph"/>
              <w:numPr>
                <w:ilvl w:val="0"/>
                <w:numId w:val="54"/>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BC4C37">
              <w:rPr>
                <w:rFonts w:asciiTheme="minorHAnsi" w:hAnsiTheme="minorHAnsi"/>
                <w:color w:val="000000"/>
                <w:sz w:val="22"/>
                <w:szCs w:val="22"/>
                <w:lang w:val="fr-CH"/>
              </w:rPr>
              <w:t xml:space="preserve">TSB </w:t>
            </w:r>
          </w:p>
          <w:p w:rsidR="00CA6603" w:rsidRPr="00BC4C37" w:rsidRDefault="00CA6603" w:rsidP="005E5E9C">
            <w:pPr>
              <w:pStyle w:val="ListParagraph"/>
              <w:numPr>
                <w:ilvl w:val="0"/>
                <w:numId w:val="54"/>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BC4C37">
              <w:rPr>
                <w:rFonts w:asciiTheme="minorHAnsi" w:hAnsiTheme="minorHAnsi"/>
                <w:color w:val="000000"/>
                <w:sz w:val="22"/>
                <w:szCs w:val="22"/>
                <w:lang w:val="fr-CH"/>
              </w:rPr>
              <w:t xml:space="preserve">BDT </w:t>
            </w:r>
          </w:p>
        </w:tc>
        <w:tc>
          <w:tcPr>
            <w:tcW w:w="1120" w:type="pct"/>
            <w:shd w:val="clear" w:color="auto" w:fill="auto"/>
          </w:tcPr>
          <w:p w:rsidR="00CA6603" w:rsidRPr="00A90019" w:rsidRDefault="001534C6" w:rsidP="00083EAF">
            <w:pPr>
              <w:spacing w:before="0"/>
              <w:rPr>
                <w:rFonts w:asciiTheme="minorHAnsi" w:hAnsiTheme="minorHAnsi"/>
                <w:sz w:val="22"/>
                <w:szCs w:val="22"/>
                <w:lang w:val="fr-CH"/>
              </w:rPr>
            </w:pPr>
            <w:hyperlink r:id="rId94" w:history="1">
              <w:r w:rsidR="00CA6603" w:rsidRPr="00A90019">
                <w:rPr>
                  <w:rStyle w:val="Hyperlink"/>
                  <w:rFonts w:asciiTheme="minorHAnsi" w:hAnsiTheme="minorHAnsi"/>
                  <w:sz w:val="22"/>
                  <w:szCs w:val="22"/>
                  <w:lang w:val="fr-CH"/>
                </w:rPr>
                <w:t>2/215 + Annex</w:t>
              </w:r>
            </w:hyperlink>
            <w:r w:rsidR="00CA6603" w:rsidRPr="00A90019">
              <w:rPr>
                <w:rFonts w:asciiTheme="minorHAnsi" w:hAnsiTheme="minorHAnsi"/>
                <w:sz w:val="22"/>
                <w:szCs w:val="22"/>
                <w:lang w:val="fr-CH"/>
              </w:rPr>
              <w:t xml:space="preserve"> (TSB)</w:t>
            </w:r>
          </w:p>
          <w:p w:rsidR="00CA6603" w:rsidRPr="00A90019" w:rsidRDefault="001534C6" w:rsidP="00083EAF">
            <w:pPr>
              <w:pStyle w:val="a"/>
              <w:snapToGrid w:val="0"/>
              <w:spacing w:before="0"/>
              <w:rPr>
                <w:rFonts w:asciiTheme="minorHAnsi" w:hAnsiTheme="minorHAnsi"/>
                <w:sz w:val="22"/>
                <w:szCs w:val="22"/>
                <w:lang w:val="fr-CH"/>
              </w:rPr>
            </w:pPr>
            <w:hyperlink r:id="rId95" w:history="1">
              <w:r w:rsidR="00CA6603" w:rsidRPr="00A90019">
                <w:rPr>
                  <w:rStyle w:val="Hyperlink"/>
                  <w:rFonts w:asciiTheme="minorHAnsi" w:hAnsiTheme="minorHAnsi"/>
                  <w:sz w:val="22"/>
                  <w:szCs w:val="22"/>
                  <w:lang w:val="fr-CH"/>
                </w:rPr>
                <w:t>2/214 +Annex</w:t>
              </w:r>
            </w:hyperlink>
            <w:r w:rsidR="00CA6603" w:rsidRPr="00A90019">
              <w:rPr>
                <w:rFonts w:asciiTheme="minorHAnsi" w:hAnsiTheme="minorHAnsi"/>
                <w:sz w:val="22"/>
                <w:szCs w:val="22"/>
                <w:lang w:val="fr-CH"/>
              </w:rPr>
              <w:t xml:space="preserve"> (BDT Focal Point)</w:t>
            </w:r>
          </w:p>
          <w:p w:rsidR="00CA6603" w:rsidRPr="00A90019" w:rsidRDefault="001534C6" w:rsidP="00083EAF">
            <w:pPr>
              <w:spacing w:before="0"/>
              <w:rPr>
                <w:rFonts w:asciiTheme="minorHAnsi" w:hAnsiTheme="minorHAnsi"/>
                <w:sz w:val="22"/>
                <w:szCs w:val="22"/>
                <w:lang w:val="fr-CH"/>
              </w:rPr>
            </w:pPr>
            <w:hyperlink r:id="rId96" w:history="1">
              <w:r w:rsidR="00CA6603" w:rsidRPr="00A90019">
                <w:rPr>
                  <w:rStyle w:val="Hyperlink"/>
                  <w:rFonts w:asciiTheme="minorHAnsi" w:hAnsiTheme="minorHAnsi"/>
                  <w:sz w:val="22"/>
                  <w:szCs w:val="22"/>
                  <w:lang w:val="fr-CH"/>
                </w:rPr>
                <w:t>2/216</w:t>
              </w:r>
            </w:hyperlink>
            <w:r w:rsidR="00CA6603" w:rsidRPr="00A90019">
              <w:rPr>
                <w:rFonts w:asciiTheme="minorHAnsi" w:hAnsiTheme="minorHAnsi"/>
                <w:sz w:val="22"/>
                <w:szCs w:val="22"/>
                <w:lang w:val="fr-CH"/>
              </w:rPr>
              <w:t xml:space="preserve"> (Mauritania)</w:t>
            </w:r>
          </w:p>
          <w:p w:rsidR="00CA6603" w:rsidRPr="005E5E9C" w:rsidRDefault="001534C6" w:rsidP="00083EAF">
            <w:pPr>
              <w:pStyle w:val="a"/>
              <w:snapToGrid w:val="0"/>
              <w:spacing w:before="0"/>
              <w:rPr>
                <w:rFonts w:asciiTheme="minorHAnsi" w:hAnsiTheme="minorHAnsi"/>
                <w:sz w:val="22"/>
                <w:szCs w:val="22"/>
                <w:lang w:val="fr-CH"/>
              </w:rPr>
            </w:pPr>
            <w:hyperlink r:id="rId97" w:history="1">
              <w:r w:rsidR="007379D2" w:rsidRPr="005E5E9C">
                <w:rPr>
                  <w:rStyle w:val="Hyperlink"/>
                  <w:rFonts w:asciiTheme="minorHAnsi" w:hAnsiTheme="minorHAnsi"/>
                  <w:sz w:val="22"/>
                  <w:szCs w:val="22"/>
                  <w:lang w:val="fr-CH"/>
                </w:rPr>
                <w:t>SG2RGQ/121</w:t>
              </w:r>
            </w:hyperlink>
            <w:r w:rsidR="007379D2" w:rsidRPr="005E5E9C">
              <w:rPr>
                <w:rFonts w:asciiTheme="minorHAnsi" w:hAnsiTheme="minorHAnsi"/>
                <w:sz w:val="22"/>
                <w:szCs w:val="22"/>
                <w:lang w:val="fr-CH"/>
              </w:rPr>
              <w:t xml:space="preserve"> (Mauritania)</w:t>
            </w:r>
          </w:p>
          <w:p w:rsidR="00150A87" w:rsidRPr="005E5E9C" w:rsidRDefault="001534C6" w:rsidP="00083EAF">
            <w:pPr>
              <w:pStyle w:val="a"/>
              <w:snapToGrid w:val="0"/>
              <w:spacing w:before="0"/>
              <w:rPr>
                <w:rFonts w:asciiTheme="minorHAnsi" w:hAnsiTheme="minorHAnsi"/>
                <w:sz w:val="22"/>
                <w:szCs w:val="22"/>
                <w:lang w:val="en-US"/>
              </w:rPr>
            </w:pPr>
            <w:hyperlink r:id="rId98" w:history="1">
              <w:r w:rsidR="00150A87" w:rsidRPr="005E5E9C">
                <w:rPr>
                  <w:rStyle w:val="Hyperlink"/>
                  <w:rFonts w:asciiTheme="minorHAnsi" w:hAnsiTheme="minorHAnsi"/>
                  <w:sz w:val="22"/>
                  <w:szCs w:val="22"/>
                  <w:lang w:val="en-US"/>
                </w:rPr>
                <w:t>SG2RGQ/123 + Annex</w:t>
              </w:r>
            </w:hyperlink>
            <w:r w:rsidR="00150A87" w:rsidRPr="005E5E9C">
              <w:rPr>
                <w:rFonts w:asciiTheme="minorHAnsi" w:hAnsiTheme="minorHAnsi"/>
                <w:sz w:val="22"/>
                <w:szCs w:val="22"/>
                <w:lang w:val="en-US"/>
              </w:rPr>
              <w:t xml:space="preserve"> (TSB)</w:t>
            </w:r>
          </w:p>
          <w:p w:rsidR="00A90019" w:rsidRPr="002665EC" w:rsidRDefault="001534C6" w:rsidP="00A90019">
            <w:pPr>
              <w:spacing w:before="0"/>
              <w:rPr>
                <w:rFonts w:asciiTheme="minorHAnsi" w:hAnsiTheme="minorHAnsi"/>
                <w:sz w:val="22"/>
                <w:szCs w:val="22"/>
                <w:lang w:val="fr-CH"/>
              </w:rPr>
            </w:pPr>
            <w:hyperlink r:id="rId99" w:history="1">
              <w:r w:rsidR="00A90019" w:rsidRPr="002665EC">
                <w:rPr>
                  <w:rStyle w:val="Hyperlink"/>
                  <w:rFonts w:asciiTheme="minorHAnsi" w:hAnsiTheme="minorHAnsi"/>
                  <w:sz w:val="22"/>
                  <w:szCs w:val="22"/>
                  <w:lang w:val="fr-CH"/>
                </w:rPr>
                <w:t>SG2RGQ/133 + Annex</w:t>
              </w:r>
            </w:hyperlink>
            <w:r w:rsidR="00A90019" w:rsidRPr="002665EC">
              <w:rPr>
                <w:rFonts w:asciiTheme="minorHAnsi" w:hAnsiTheme="minorHAnsi"/>
                <w:sz w:val="22"/>
                <w:szCs w:val="22"/>
                <w:lang w:val="fr-CH"/>
              </w:rPr>
              <w:t xml:space="preserve"> (BDT Focal Point) </w:t>
            </w:r>
          </w:p>
          <w:p w:rsidR="00445CEF" w:rsidRPr="005E5E9C" w:rsidRDefault="00445CEF" w:rsidP="00083EAF">
            <w:pPr>
              <w:pStyle w:val="a"/>
              <w:snapToGrid w:val="0"/>
              <w:spacing w:before="0"/>
              <w:rPr>
                <w:rFonts w:asciiTheme="minorHAnsi" w:hAnsiTheme="minorHAnsi"/>
                <w:color w:val="000000"/>
                <w:sz w:val="22"/>
                <w:szCs w:val="22"/>
                <w:lang w:val="fr-CH"/>
              </w:rPr>
            </w:pPr>
          </w:p>
        </w:tc>
        <w:tc>
          <w:tcPr>
            <w:tcW w:w="487" w:type="pct"/>
            <w:shd w:val="clear" w:color="auto" w:fill="auto"/>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3</w:t>
            </w:r>
          </w:p>
        </w:tc>
        <w:tc>
          <w:tcPr>
            <w:tcW w:w="570" w:type="pct"/>
            <w:shd w:val="clear" w:color="auto" w:fill="auto"/>
          </w:tcPr>
          <w:p w:rsidR="00CA6603" w:rsidRPr="00BC4C37" w:rsidRDefault="00CA6603" w:rsidP="00083EAF">
            <w:pPr>
              <w:pStyle w:val="a"/>
              <w:snapToGrid w:val="0"/>
              <w:spacing w:before="0"/>
              <w:jc w:val="center"/>
              <w:rPr>
                <w:rFonts w:asciiTheme="minorHAnsi" w:hAnsiTheme="minorHAnsi"/>
                <w:sz w:val="22"/>
                <w:szCs w:val="22"/>
              </w:rPr>
            </w:pPr>
            <w:r w:rsidRPr="00BC4C37">
              <w:rPr>
                <w:rFonts w:asciiTheme="minorHAnsi" w:hAnsiTheme="minorHAnsi"/>
                <w:color w:val="000000"/>
                <w:sz w:val="22"/>
                <w:szCs w:val="22"/>
              </w:rPr>
              <w:t>Sep 2016</w:t>
            </w: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r w:rsidRPr="00BC4C37">
              <w:rPr>
                <w:rFonts w:asciiTheme="minorHAnsi" w:hAnsiTheme="minorHAnsi"/>
                <w:color w:val="000000"/>
                <w:sz w:val="22"/>
                <w:szCs w:val="22"/>
              </w:rPr>
              <w:t>3.2</w:t>
            </w:r>
          </w:p>
        </w:tc>
        <w:tc>
          <w:tcPr>
            <w:tcW w:w="733" w:type="pct"/>
            <w:shd w:val="clear" w:color="auto" w:fill="auto"/>
          </w:tcPr>
          <w:p w:rsidR="00CA6603" w:rsidRPr="00BC4C37" w:rsidRDefault="00CA6603" w:rsidP="00083EAF">
            <w:pPr>
              <w:pStyle w:val="ListParagraph"/>
              <w:spacing w:before="0"/>
              <w:ind w:left="0"/>
              <w:rPr>
                <w:rFonts w:asciiTheme="minorHAnsi" w:hAnsiTheme="minorHAnsi"/>
                <w:color w:val="000000"/>
                <w:sz w:val="22"/>
                <w:szCs w:val="22"/>
              </w:rPr>
            </w:pPr>
            <w:r w:rsidRPr="00BC4C37">
              <w:rPr>
                <w:rFonts w:asciiTheme="minorHAnsi" w:hAnsiTheme="minorHAnsi"/>
                <w:color w:val="000000"/>
                <w:sz w:val="22"/>
                <w:szCs w:val="22"/>
              </w:rPr>
              <w:t>Techniques designed to promote harmonization of conformance and interoperability regimes, to improve regional integration and to contribute to bridging the standardization gap, consequently reducing the digital divide</w:t>
            </w:r>
          </w:p>
        </w:tc>
        <w:tc>
          <w:tcPr>
            <w:tcW w:w="614" w:type="pct"/>
            <w:shd w:val="clear" w:color="auto" w:fill="auto"/>
          </w:tcPr>
          <w:p w:rsidR="00CA6603" w:rsidRPr="00BC4C37" w:rsidRDefault="00CA6603" w:rsidP="00083EAF">
            <w:pPr>
              <w:pStyle w:val="enumlev2"/>
              <w:tabs>
                <w:tab w:val="clear" w:pos="794"/>
              </w:tabs>
              <w:spacing w:before="0"/>
              <w:ind w:left="0" w:firstLine="0"/>
              <w:rPr>
                <w:rFonts w:asciiTheme="minorHAnsi" w:hAnsiTheme="minorHAnsi"/>
                <w:color w:val="000000"/>
                <w:sz w:val="22"/>
                <w:szCs w:val="22"/>
              </w:rPr>
            </w:pPr>
            <w:r w:rsidRPr="00BC4C37">
              <w:rPr>
                <w:rFonts w:asciiTheme="minorHAnsi" w:hAnsiTheme="minorHAnsi"/>
                <w:color w:val="000000"/>
                <w:sz w:val="22"/>
                <w:szCs w:val="22"/>
              </w:rPr>
              <w:t xml:space="preserve"> </w:t>
            </w:r>
          </w:p>
        </w:tc>
        <w:tc>
          <w:tcPr>
            <w:tcW w:w="1120" w:type="pct"/>
            <w:shd w:val="clear" w:color="auto" w:fill="auto"/>
          </w:tcPr>
          <w:p w:rsidR="00CA6603" w:rsidRPr="00BC4C37" w:rsidRDefault="00CA6603" w:rsidP="005E5E9C">
            <w:pPr>
              <w:pStyle w:val="ListParagraph"/>
              <w:numPr>
                <w:ilvl w:val="0"/>
                <w:numId w:val="58"/>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BC4C37">
              <w:rPr>
                <w:rFonts w:asciiTheme="minorHAnsi" w:hAnsiTheme="minorHAnsi"/>
                <w:color w:val="000000"/>
                <w:sz w:val="22"/>
                <w:szCs w:val="22"/>
                <w:lang w:val="fr-CH"/>
              </w:rPr>
              <w:t>Gordon G</w:t>
            </w:r>
            <w:r w:rsidR="005C0A88">
              <w:rPr>
                <w:rFonts w:asciiTheme="minorHAnsi" w:hAnsiTheme="minorHAnsi"/>
                <w:color w:val="000000"/>
                <w:sz w:val="22"/>
                <w:szCs w:val="22"/>
                <w:lang w:val="fr-CH"/>
              </w:rPr>
              <w:t>illerman</w:t>
            </w:r>
            <w:r w:rsidRPr="00BC4C37">
              <w:rPr>
                <w:rFonts w:asciiTheme="minorHAnsi" w:hAnsiTheme="minorHAnsi"/>
                <w:color w:val="000000"/>
                <w:sz w:val="22"/>
                <w:szCs w:val="22"/>
                <w:lang w:val="fr-CH"/>
              </w:rPr>
              <w:t>, U</w:t>
            </w:r>
            <w:r w:rsidR="005C0A88">
              <w:rPr>
                <w:rFonts w:asciiTheme="minorHAnsi" w:hAnsiTheme="minorHAnsi"/>
                <w:color w:val="000000"/>
                <w:sz w:val="22"/>
                <w:szCs w:val="22"/>
                <w:lang w:val="fr-CH"/>
              </w:rPr>
              <w:t xml:space="preserve">nited </w:t>
            </w:r>
            <w:r w:rsidRPr="00BC4C37">
              <w:rPr>
                <w:rFonts w:asciiTheme="minorHAnsi" w:hAnsiTheme="minorHAnsi"/>
                <w:color w:val="000000"/>
                <w:sz w:val="22"/>
                <w:szCs w:val="22"/>
                <w:lang w:val="fr-CH"/>
              </w:rPr>
              <w:t>S</w:t>
            </w:r>
            <w:r w:rsidR="005C0A88">
              <w:rPr>
                <w:rFonts w:asciiTheme="minorHAnsi" w:hAnsiTheme="minorHAnsi"/>
                <w:color w:val="000000"/>
                <w:sz w:val="22"/>
                <w:szCs w:val="22"/>
                <w:lang w:val="fr-CH"/>
              </w:rPr>
              <w:t>tates,</w:t>
            </w:r>
            <w:r w:rsidRPr="00BC4C37">
              <w:rPr>
                <w:rFonts w:asciiTheme="minorHAnsi" w:hAnsiTheme="minorHAnsi"/>
                <w:color w:val="000000"/>
                <w:sz w:val="22"/>
                <w:szCs w:val="22"/>
                <w:lang w:val="fr-CH"/>
              </w:rPr>
              <w:t xml:space="preserve"> Rapporteur</w:t>
            </w:r>
          </w:p>
          <w:p w:rsidR="00CA6603" w:rsidRPr="00BC4C37" w:rsidRDefault="00CA6603" w:rsidP="005E5E9C">
            <w:pPr>
              <w:pStyle w:val="ListParagraph"/>
              <w:numPr>
                <w:ilvl w:val="0"/>
                <w:numId w:val="58"/>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BC4C37">
              <w:rPr>
                <w:rFonts w:asciiTheme="minorHAnsi" w:hAnsiTheme="minorHAnsi"/>
                <w:color w:val="000000"/>
                <w:sz w:val="22"/>
                <w:szCs w:val="22"/>
                <w:lang w:val="fr-CH"/>
              </w:rPr>
              <w:t xml:space="preserve">Cheikh Tidjani </w:t>
            </w:r>
            <w:r w:rsidR="005C0A88" w:rsidRPr="00BC4C37">
              <w:rPr>
                <w:rFonts w:asciiTheme="minorHAnsi" w:hAnsiTheme="minorHAnsi"/>
                <w:color w:val="000000"/>
                <w:sz w:val="22"/>
                <w:szCs w:val="22"/>
                <w:lang w:val="fr-CH"/>
              </w:rPr>
              <w:t>O</w:t>
            </w:r>
            <w:r w:rsidR="005C0A88">
              <w:rPr>
                <w:rFonts w:asciiTheme="minorHAnsi" w:hAnsiTheme="minorHAnsi"/>
                <w:color w:val="000000"/>
                <w:sz w:val="22"/>
                <w:szCs w:val="22"/>
                <w:lang w:val="fr-CH"/>
              </w:rPr>
              <w:t>udaa</w:t>
            </w:r>
            <w:r w:rsidRPr="00BC4C37">
              <w:rPr>
                <w:rFonts w:asciiTheme="minorHAnsi" w:hAnsiTheme="minorHAnsi"/>
                <w:color w:val="000000"/>
                <w:sz w:val="22"/>
                <w:szCs w:val="22"/>
                <w:lang w:val="fr-CH"/>
              </w:rPr>
              <w:t xml:space="preserve">, Mauritania, Rapporteur </w:t>
            </w:r>
          </w:p>
          <w:p w:rsidR="00CA6603" w:rsidRPr="005E5E9C" w:rsidRDefault="00CA6603" w:rsidP="005E5E9C">
            <w:pPr>
              <w:pStyle w:val="ListParagraph"/>
              <w:numPr>
                <w:ilvl w:val="0"/>
                <w:numId w:val="58"/>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5E5E9C">
              <w:rPr>
                <w:rFonts w:asciiTheme="minorHAnsi" w:hAnsiTheme="minorHAnsi"/>
                <w:color w:val="000000"/>
                <w:sz w:val="22"/>
                <w:szCs w:val="22"/>
                <w:lang w:val="fr-CH"/>
              </w:rPr>
              <w:t>Richard A</w:t>
            </w:r>
            <w:r w:rsidR="005C0A88" w:rsidRPr="005E5E9C">
              <w:rPr>
                <w:rFonts w:asciiTheme="minorHAnsi" w:hAnsiTheme="minorHAnsi"/>
                <w:color w:val="000000"/>
                <w:sz w:val="22"/>
                <w:szCs w:val="22"/>
                <w:lang w:val="fr-CH"/>
              </w:rPr>
              <w:t>nago</w:t>
            </w:r>
            <w:r w:rsidRPr="005E5E9C">
              <w:rPr>
                <w:rFonts w:asciiTheme="minorHAnsi" w:hAnsiTheme="minorHAnsi"/>
                <w:color w:val="000000"/>
                <w:sz w:val="22"/>
                <w:szCs w:val="22"/>
                <w:lang w:val="fr-CH"/>
              </w:rPr>
              <w:t>, Burkina Faso, Vice-Rapporteur</w:t>
            </w:r>
          </w:p>
          <w:p w:rsidR="00CA6603" w:rsidRPr="005E5E9C" w:rsidRDefault="00CA6603" w:rsidP="005E5E9C">
            <w:pPr>
              <w:pStyle w:val="ListParagraph"/>
              <w:numPr>
                <w:ilvl w:val="0"/>
                <w:numId w:val="58"/>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5E5E9C">
              <w:rPr>
                <w:rFonts w:asciiTheme="minorHAnsi" w:hAnsiTheme="minorHAnsi"/>
                <w:color w:val="000000"/>
                <w:sz w:val="22"/>
                <w:szCs w:val="22"/>
                <w:lang w:val="fr-CH"/>
              </w:rPr>
              <w:t>Aminata Kaba, ARPT Guinea</w:t>
            </w:r>
          </w:p>
          <w:p w:rsidR="00CA6603" w:rsidRPr="005E5E9C" w:rsidRDefault="00B77187" w:rsidP="005E5E9C">
            <w:pPr>
              <w:pStyle w:val="ListParagraph"/>
              <w:numPr>
                <w:ilvl w:val="0"/>
                <w:numId w:val="58"/>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5E5E9C">
              <w:rPr>
                <w:rFonts w:asciiTheme="minorHAnsi" w:hAnsiTheme="minorHAnsi"/>
                <w:color w:val="000000"/>
                <w:sz w:val="22"/>
                <w:szCs w:val="22"/>
                <w:lang w:val="fr-CH"/>
              </w:rPr>
              <w:t xml:space="preserve">Ibrahima </w:t>
            </w:r>
            <w:r w:rsidR="00CA6603" w:rsidRPr="005E5E9C">
              <w:rPr>
                <w:rFonts w:asciiTheme="minorHAnsi" w:hAnsiTheme="minorHAnsi"/>
                <w:color w:val="000000"/>
                <w:sz w:val="22"/>
                <w:szCs w:val="22"/>
                <w:lang w:val="fr-CH"/>
              </w:rPr>
              <w:t>Sylla, Ministry Guinea</w:t>
            </w:r>
          </w:p>
          <w:p w:rsidR="00CA6603" w:rsidRPr="00BC4C37" w:rsidRDefault="00CA6603" w:rsidP="005E5E9C">
            <w:pPr>
              <w:pStyle w:val="ListParagraph"/>
              <w:numPr>
                <w:ilvl w:val="0"/>
                <w:numId w:val="58"/>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s-ES_tradnl"/>
              </w:rPr>
            </w:pPr>
            <w:r w:rsidRPr="005E5E9C">
              <w:rPr>
                <w:rFonts w:asciiTheme="minorHAnsi" w:hAnsiTheme="minorHAnsi"/>
                <w:color w:val="000000"/>
                <w:sz w:val="22"/>
                <w:szCs w:val="22"/>
                <w:lang w:val="es-ES_tradnl"/>
              </w:rPr>
              <w:t xml:space="preserve">Osmar Machado/Renata Santoyo, </w:t>
            </w:r>
            <w:r w:rsidRPr="005C0A88">
              <w:rPr>
                <w:rFonts w:asciiTheme="minorHAnsi" w:hAnsiTheme="minorHAnsi"/>
                <w:color w:val="000000"/>
                <w:sz w:val="22"/>
                <w:szCs w:val="22"/>
                <w:lang w:val="es-ES_tradnl"/>
              </w:rPr>
              <w:t>Anatel (Brazil</w:t>
            </w:r>
            <w:r w:rsidRPr="00BC4C37">
              <w:rPr>
                <w:rFonts w:asciiTheme="minorHAnsi" w:hAnsiTheme="minorHAnsi"/>
                <w:color w:val="000000"/>
                <w:sz w:val="22"/>
                <w:szCs w:val="22"/>
                <w:lang w:val="es-ES_tradnl"/>
              </w:rPr>
              <w:t>)</w:t>
            </w:r>
          </w:p>
        </w:tc>
        <w:tc>
          <w:tcPr>
            <w:tcW w:w="1120" w:type="pct"/>
            <w:shd w:val="clear" w:color="auto" w:fill="auto"/>
          </w:tcPr>
          <w:p w:rsidR="00CA6603" w:rsidRPr="005E5E9C" w:rsidRDefault="001534C6" w:rsidP="00083EAF">
            <w:pPr>
              <w:pStyle w:val="a"/>
              <w:snapToGrid w:val="0"/>
              <w:spacing w:before="0"/>
              <w:rPr>
                <w:rFonts w:asciiTheme="minorHAnsi" w:hAnsiTheme="minorHAnsi"/>
                <w:sz w:val="22"/>
                <w:szCs w:val="22"/>
              </w:rPr>
            </w:pPr>
            <w:hyperlink r:id="rId100" w:history="1">
              <w:r w:rsidR="00645222" w:rsidRPr="00645222">
                <w:rPr>
                  <w:rStyle w:val="Hyperlink"/>
                  <w:rFonts w:asciiTheme="minorHAnsi" w:hAnsiTheme="minorHAnsi"/>
                  <w:sz w:val="22"/>
                  <w:szCs w:val="22"/>
                </w:rPr>
                <w:t>2/4</w:t>
              </w:r>
              <w:r w:rsidR="00CA6603" w:rsidRPr="005E5E9C">
                <w:rPr>
                  <w:rStyle w:val="Hyperlink"/>
                  <w:rFonts w:asciiTheme="minorHAnsi" w:hAnsiTheme="minorHAnsi"/>
                  <w:sz w:val="22"/>
                  <w:szCs w:val="22"/>
                </w:rPr>
                <w:t>0</w:t>
              </w:r>
            </w:hyperlink>
            <w:r w:rsidR="00CA6603" w:rsidRPr="005E5E9C">
              <w:rPr>
                <w:rFonts w:asciiTheme="minorHAnsi" w:hAnsiTheme="minorHAnsi"/>
                <w:sz w:val="22"/>
                <w:szCs w:val="22"/>
              </w:rPr>
              <w:t xml:space="preserve"> (Brazil)</w:t>
            </w:r>
          </w:p>
          <w:p w:rsidR="00CA6603" w:rsidRPr="005E5E9C" w:rsidRDefault="001534C6" w:rsidP="00083EAF">
            <w:pPr>
              <w:tabs>
                <w:tab w:val="clear" w:pos="794"/>
              </w:tabs>
              <w:spacing w:before="0"/>
              <w:textAlignment w:val="auto"/>
              <w:rPr>
                <w:rFonts w:asciiTheme="minorHAnsi" w:hAnsiTheme="minorHAnsi"/>
                <w:sz w:val="22"/>
                <w:szCs w:val="22"/>
              </w:rPr>
            </w:pPr>
            <w:hyperlink r:id="rId101" w:history="1">
              <w:r w:rsidR="00645222" w:rsidRPr="00645222">
                <w:rPr>
                  <w:rStyle w:val="Hyperlink"/>
                  <w:rFonts w:asciiTheme="minorHAnsi" w:hAnsiTheme="minorHAnsi"/>
                  <w:sz w:val="22"/>
                  <w:szCs w:val="22"/>
                </w:rPr>
                <w:t>2/4</w:t>
              </w:r>
              <w:r w:rsidR="00CA6603" w:rsidRPr="005E5E9C">
                <w:rPr>
                  <w:rStyle w:val="Hyperlink"/>
                  <w:rFonts w:asciiTheme="minorHAnsi" w:hAnsiTheme="minorHAnsi"/>
                  <w:sz w:val="22"/>
                  <w:szCs w:val="22"/>
                </w:rPr>
                <w:t>4+Annex</w:t>
              </w:r>
            </w:hyperlink>
            <w:r w:rsidR="00CA6603" w:rsidRPr="005E5E9C">
              <w:rPr>
                <w:rFonts w:asciiTheme="minorHAnsi" w:hAnsiTheme="minorHAnsi"/>
                <w:sz w:val="22"/>
                <w:szCs w:val="22"/>
              </w:rPr>
              <w:t xml:space="preserve"> (BDT)</w:t>
            </w:r>
          </w:p>
          <w:p w:rsidR="00CA6603" w:rsidRPr="00645222" w:rsidRDefault="001534C6" w:rsidP="00083EAF">
            <w:pPr>
              <w:tabs>
                <w:tab w:val="clear" w:pos="794"/>
              </w:tabs>
              <w:spacing w:before="0"/>
              <w:textAlignment w:val="auto"/>
              <w:rPr>
                <w:rFonts w:asciiTheme="minorHAnsi" w:hAnsiTheme="minorHAnsi"/>
                <w:sz w:val="22"/>
                <w:szCs w:val="22"/>
                <w:lang w:val="en-US"/>
              </w:rPr>
            </w:pPr>
            <w:hyperlink r:id="rId102" w:history="1">
              <w:r w:rsidR="00CA6603" w:rsidRPr="00645222">
                <w:rPr>
                  <w:rStyle w:val="Hyperlink"/>
                  <w:rFonts w:asciiTheme="minorHAnsi" w:hAnsiTheme="minorHAnsi"/>
                  <w:sz w:val="22"/>
                  <w:szCs w:val="22"/>
                  <w:lang w:val="en-US"/>
                </w:rPr>
                <w:t>SG2RGQ/67+Annex</w:t>
              </w:r>
            </w:hyperlink>
            <w:r w:rsidR="00CA6603" w:rsidRPr="00645222">
              <w:rPr>
                <w:rFonts w:asciiTheme="minorHAnsi" w:hAnsiTheme="minorHAnsi"/>
                <w:sz w:val="22"/>
                <w:szCs w:val="22"/>
                <w:lang w:val="en-US"/>
              </w:rPr>
              <w:t xml:space="preserve"> (BDT) </w:t>
            </w:r>
          </w:p>
          <w:p w:rsidR="00CA6603" w:rsidRPr="00645222" w:rsidRDefault="001534C6" w:rsidP="00083EAF">
            <w:pPr>
              <w:tabs>
                <w:tab w:val="clear" w:pos="794"/>
              </w:tabs>
              <w:spacing w:before="0"/>
              <w:textAlignment w:val="auto"/>
              <w:rPr>
                <w:rFonts w:asciiTheme="minorHAnsi" w:hAnsiTheme="minorHAnsi"/>
                <w:sz w:val="22"/>
                <w:szCs w:val="22"/>
              </w:rPr>
            </w:pPr>
            <w:hyperlink r:id="rId103" w:history="1">
              <w:r w:rsidR="00CA6603" w:rsidRPr="00645222">
                <w:rPr>
                  <w:rStyle w:val="Hyperlink"/>
                  <w:rFonts w:asciiTheme="minorHAnsi" w:hAnsiTheme="minorHAnsi"/>
                  <w:sz w:val="22"/>
                  <w:szCs w:val="22"/>
                </w:rPr>
                <w:t>SG2RGQ/60 + Annex</w:t>
              </w:r>
            </w:hyperlink>
            <w:r w:rsidR="00CA6603" w:rsidRPr="00645222">
              <w:rPr>
                <w:rFonts w:asciiTheme="minorHAnsi" w:hAnsiTheme="minorHAnsi"/>
                <w:sz w:val="22"/>
                <w:szCs w:val="22"/>
              </w:rPr>
              <w:t xml:space="preserve"> (TSB)</w:t>
            </w:r>
          </w:p>
          <w:p w:rsidR="00CA6603" w:rsidRPr="00645222" w:rsidRDefault="001534C6" w:rsidP="00083EAF">
            <w:pPr>
              <w:tabs>
                <w:tab w:val="clear" w:pos="794"/>
              </w:tabs>
              <w:spacing w:before="0"/>
              <w:textAlignment w:val="auto"/>
              <w:rPr>
                <w:rFonts w:asciiTheme="minorHAnsi" w:hAnsiTheme="minorHAnsi"/>
                <w:sz w:val="22"/>
                <w:szCs w:val="22"/>
              </w:rPr>
            </w:pPr>
            <w:hyperlink r:id="rId104" w:history="1">
              <w:r w:rsidR="00CA6603" w:rsidRPr="00645222">
                <w:rPr>
                  <w:rStyle w:val="Hyperlink"/>
                  <w:rFonts w:asciiTheme="minorHAnsi" w:hAnsiTheme="minorHAnsi"/>
                  <w:sz w:val="22"/>
                  <w:szCs w:val="22"/>
                </w:rPr>
                <w:t>SG2RGQ/48</w:t>
              </w:r>
            </w:hyperlink>
            <w:r w:rsidR="00CA6603" w:rsidRPr="00645222">
              <w:rPr>
                <w:rFonts w:asciiTheme="minorHAnsi" w:hAnsiTheme="minorHAnsi"/>
                <w:sz w:val="22"/>
                <w:szCs w:val="22"/>
              </w:rPr>
              <w:t xml:space="preserve"> (Brazil)</w:t>
            </w:r>
          </w:p>
          <w:p w:rsidR="00CA6603" w:rsidRPr="00645222" w:rsidRDefault="001534C6" w:rsidP="00083EAF">
            <w:pPr>
              <w:tabs>
                <w:tab w:val="clear" w:pos="794"/>
              </w:tabs>
              <w:spacing w:before="0"/>
              <w:textAlignment w:val="auto"/>
              <w:rPr>
                <w:rStyle w:val="Hyperlink"/>
                <w:rFonts w:asciiTheme="minorHAnsi" w:hAnsiTheme="minorHAnsi"/>
                <w:sz w:val="22"/>
                <w:szCs w:val="22"/>
                <w:lang w:val="fr-CH"/>
              </w:rPr>
            </w:pPr>
            <w:hyperlink r:id="rId105" w:history="1">
              <w:r w:rsidR="00CA6603" w:rsidRPr="00645222">
                <w:rPr>
                  <w:rStyle w:val="Hyperlink"/>
                  <w:rFonts w:asciiTheme="minorHAnsi" w:hAnsiTheme="minorHAnsi"/>
                  <w:sz w:val="22"/>
                  <w:szCs w:val="22"/>
                  <w:lang w:val="fr-CH"/>
                </w:rPr>
                <w:t>2/110</w:t>
              </w:r>
            </w:hyperlink>
            <w:r w:rsidR="00CA6603" w:rsidRPr="00645222">
              <w:rPr>
                <w:rStyle w:val="Hyperlink"/>
                <w:rFonts w:asciiTheme="minorHAnsi" w:hAnsiTheme="minorHAnsi"/>
                <w:sz w:val="22"/>
                <w:szCs w:val="22"/>
                <w:lang w:val="fr-CH"/>
              </w:rPr>
              <w:t xml:space="preserve"> (BDT)</w:t>
            </w:r>
          </w:p>
          <w:p w:rsidR="00CA6603" w:rsidRPr="00645222" w:rsidRDefault="001534C6" w:rsidP="00083EAF">
            <w:pPr>
              <w:tabs>
                <w:tab w:val="clear" w:pos="794"/>
              </w:tabs>
              <w:spacing w:before="0"/>
              <w:textAlignment w:val="auto"/>
              <w:rPr>
                <w:rFonts w:asciiTheme="minorHAnsi" w:hAnsiTheme="minorHAnsi"/>
                <w:sz w:val="22"/>
                <w:szCs w:val="22"/>
                <w:lang w:val="fr-CH"/>
              </w:rPr>
            </w:pPr>
            <w:hyperlink r:id="rId106" w:history="1">
              <w:r w:rsidR="00CA6603" w:rsidRPr="00645222">
                <w:rPr>
                  <w:rStyle w:val="Hyperlink"/>
                  <w:rFonts w:asciiTheme="minorHAnsi" w:hAnsiTheme="minorHAnsi"/>
                  <w:sz w:val="22"/>
                  <w:szCs w:val="22"/>
                  <w:lang w:val="fr-CH"/>
                </w:rPr>
                <w:t>SG2RGQ/14</w:t>
              </w:r>
            </w:hyperlink>
            <w:r w:rsidR="00CA6603" w:rsidRPr="00645222">
              <w:rPr>
                <w:rFonts w:asciiTheme="minorHAnsi" w:hAnsiTheme="minorHAnsi"/>
                <w:sz w:val="22"/>
                <w:szCs w:val="22"/>
                <w:lang w:val="fr-CH"/>
              </w:rPr>
              <w:t xml:space="preserve"> (ITU-T JCA-CIT)</w:t>
            </w:r>
          </w:p>
          <w:p w:rsidR="00CA6603" w:rsidRPr="005E5E9C" w:rsidRDefault="001534C6">
            <w:pPr>
              <w:tabs>
                <w:tab w:val="clear" w:pos="794"/>
              </w:tabs>
              <w:spacing w:before="0"/>
              <w:textAlignment w:val="auto"/>
              <w:rPr>
                <w:rFonts w:asciiTheme="minorHAnsi" w:hAnsiTheme="minorHAnsi"/>
                <w:sz w:val="22"/>
                <w:szCs w:val="22"/>
                <w:lang w:val="fr-CH"/>
              </w:rPr>
            </w:pPr>
            <w:hyperlink r:id="rId107" w:history="1">
              <w:r w:rsidR="00CA6603" w:rsidRPr="005E5E9C">
                <w:rPr>
                  <w:rStyle w:val="Hyperlink"/>
                  <w:rFonts w:asciiTheme="minorHAnsi" w:hAnsiTheme="minorHAnsi"/>
                  <w:sz w:val="22"/>
                  <w:szCs w:val="22"/>
                  <w:lang w:val="fr-CH"/>
                </w:rPr>
                <w:t>SG2RGQ/4</w:t>
              </w:r>
            </w:hyperlink>
            <w:r w:rsidR="00CA6603" w:rsidRPr="005E5E9C">
              <w:rPr>
                <w:rFonts w:asciiTheme="minorHAnsi" w:hAnsiTheme="minorHAnsi"/>
                <w:sz w:val="22"/>
                <w:szCs w:val="22"/>
                <w:lang w:val="fr-CH"/>
              </w:rPr>
              <w:t xml:space="preserve"> (ITU-T </w:t>
            </w:r>
            <w:r w:rsidR="00645222" w:rsidRPr="005E5E9C">
              <w:rPr>
                <w:rFonts w:asciiTheme="minorHAnsi" w:hAnsiTheme="minorHAnsi"/>
                <w:sz w:val="22"/>
                <w:szCs w:val="22"/>
                <w:lang w:val="fr-CH"/>
              </w:rPr>
              <w:t>SG</w:t>
            </w:r>
            <w:r w:rsidR="00CA6603" w:rsidRPr="005E5E9C">
              <w:rPr>
                <w:rFonts w:asciiTheme="minorHAnsi" w:hAnsiTheme="minorHAnsi"/>
                <w:sz w:val="22"/>
                <w:szCs w:val="22"/>
                <w:lang w:val="fr-CH"/>
              </w:rPr>
              <w:t>11)</w:t>
            </w:r>
          </w:p>
          <w:p w:rsidR="00CA6603" w:rsidRPr="005E5E9C" w:rsidRDefault="001534C6" w:rsidP="00083EAF">
            <w:pPr>
              <w:tabs>
                <w:tab w:val="clear" w:pos="794"/>
              </w:tabs>
              <w:spacing w:before="0"/>
              <w:textAlignment w:val="auto"/>
              <w:rPr>
                <w:rStyle w:val="Hyperlink"/>
                <w:rFonts w:asciiTheme="minorHAnsi" w:hAnsiTheme="minorHAnsi"/>
                <w:sz w:val="22"/>
                <w:szCs w:val="22"/>
                <w:lang w:val="fr-CH"/>
              </w:rPr>
            </w:pPr>
            <w:hyperlink r:id="rId108" w:history="1">
              <w:r w:rsidR="00CA6603" w:rsidRPr="005E5E9C">
                <w:rPr>
                  <w:rStyle w:val="Hyperlink"/>
                  <w:rFonts w:asciiTheme="minorHAnsi" w:hAnsiTheme="minorHAnsi"/>
                  <w:sz w:val="22"/>
                  <w:szCs w:val="22"/>
                  <w:lang w:val="fr-CH"/>
                </w:rPr>
                <w:t>2/ADM/2</w:t>
              </w:r>
            </w:hyperlink>
            <w:r w:rsidR="00CA6603" w:rsidRPr="005E5E9C">
              <w:rPr>
                <w:rStyle w:val="Hyperlink"/>
                <w:rFonts w:asciiTheme="minorHAnsi" w:hAnsiTheme="minorHAnsi"/>
                <w:sz w:val="22"/>
                <w:szCs w:val="22"/>
                <w:lang w:val="fr-CH"/>
              </w:rPr>
              <w:t xml:space="preserve"> (BDT)</w:t>
            </w:r>
          </w:p>
          <w:p w:rsidR="00CA6603" w:rsidRPr="005E5E9C" w:rsidRDefault="001534C6" w:rsidP="00083EAF">
            <w:pPr>
              <w:spacing w:before="0"/>
              <w:rPr>
                <w:rFonts w:asciiTheme="minorHAnsi" w:hAnsiTheme="minorHAnsi"/>
                <w:sz w:val="22"/>
                <w:szCs w:val="22"/>
                <w:lang w:val="fr-CH"/>
              </w:rPr>
            </w:pPr>
            <w:hyperlink r:id="rId109" w:history="1">
              <w:r w:rsidR="00CA6603" w:rsidRPr="005E5E9C">
                <w:rPr>
                  <w:rStyle w:val="Hyperlink"/>
                  <w:rFonts w:asciiTheme="minorHAnsi" w:hAnsiTheme="minorHAnsi"/>
                  <w:sz w:val="22"/>
                  <w:szCs w:val="22"/>
                  <w:lang w:val="fr-CH"/>
                </w:rPr>
                <w:t>2/215 + Annex</w:t>
              </w:r>
            </w:hyperlink>
            <w:r w:rsidR="00CA6603" w:rsidRPr="005E5E9C">
              <w:rPr>
                <w:rFonts w:asciiTheme="minorHAnsi" w:hAnsiTheme="minorHAnsi"/>
                <w:sz w:val="22"/>
                <w:szCs w:val="22"/>
                <w:lang w:val="fr-CH"/>
              </w:rPr>
              <w:t xml:space="preserve"> (TSB)</w:t>
            </w:r>
          </w:p>
          <w:p w:rsidR="00CA6603" w:rsidRPr="005E5E9C" w:rsidRDefault="001534C6" w:rsidP="00083EAF">
            <w:pPr>
              <w:pStyle w:val="a"/>
              <w:snapToGrid w:val="0"/>
              <w:spacing w:before="0"/>
              <w:rPr>
                <w:rFonts w:asciiTheme="minorHAnsi" w:hAnsiTheme="minorHAnsi"/>
                <w:sz w:val="22"/>
                <w:szCs w:val="22"/>
                <w:lang w:val="fr-CH"/>
              </w:rPr>
            </w:pPr>
            <w:hyperlink r:id="rId110" w:history="1">
              <w:r w:rsidR="00CA6603" w:rsidRPr="005E5E9C">
                <w:rPr>
                  <w:rStyle w:val="Hyperlink"/>
                  <w:rFonts w:asciiTheme="minorHAnsi" w:hAnsiTheme="minorHAnsi"/>
                  <w:sz w:val="22"/>
                  <w:szCs w:val="22"/>
                  <w:lang w:val="fr-CH"/>
                </w:rPr>
                <w:t>2/214 +Annex</w:t>
              </w:r>
            </w:hyperlink>
            <w:r w:rsidR="00CA6603" w:rsidRPr="005E5E9C">
              <w:rPr>
                <w:rFonts w:asciiTheme="minorHAnsi" w:hAnsiTheme="minorHAnsi"/>
                <w:sz w:val="22"/>
                <w:szCs w:val="22"/>
                <w:lang w:val="fr-CH"/>
              </w:rPr>
              <w:t xml:space="preserve"> (BDT Focal Point)</w:t>
            </w:r>
          </w:p>
          <w:p w:rsidR="00CA6603" w:rsidRPr="005E5E9C" w:rsidRDefault="001534C6" w:rsidP="00083EAF">
            <w:pPr>
              <w:tabs>
                <w:tab w:val="clear" w:pos="794"/>
              </w:tabs>
              <w:spacing w:before="0"/>
              <w:textAlignment w:val="auto"/>
              <w:rPr>
                <w:rFonts w:asciiTheme="minorHAnsi" w:hAnsiTheme="minorHAnsi"/>
                <w:sz w:val="22"/>
                <w:szCs w:val="22"/>
                <w:lang w:val="fr-CH"/>
              </w:rPr>
            </w:pPr>
            <w:hyperlink r:id="rId111" w:history="1">
              <w:r w:rsidR="00CA6603" w:rsidRPr="005E5E9C">
                <w:rPr>
                  <w:rStyle w:val="Hyperlink"/>
                  <w:rFonts w:asciiTheme="minorHAnsi" w:hAnsiTheme="minorHAnsi"/>
                  <w:sz w:val="22"/>
                  <w:szCs w:val="22"/>
                  <w:lang w:val="fr-CH"/>
                </w:rPr>
                <w:t>2/216</w:t>
              </w:r>
            </w:hyperlink>
            <w:r w:rsidR="00CA6603" w:rsidRPr="005E5E9C">
              <w:rPr>
                <w:rFonts w:asciiTheme="minorHAnsi" w:hAnsiTheme="minorHAnsi"/>
                <w:sz w:val="22"/>
                <w:szCs w:val="22"/>
                <w:lang w:val="fr-CH"/>
              </w:rPr>
              <w:t xml:space="preserve"> (Mauritania</w:t>
            </w:r>
          </w:p>
          <w:p w:rsidR="00CA6603" w:rsidRPr="005E5E9C" w:rsidRDefault="001534C6" w:rsidP="00083EAF">
            <w:pPr>
              <w:spacing w:before="0"/>
              <w:rPr>
                <w:rFonts w:asciiTheme="minorHAnsi" w:hAnsiTheme="minorHAnsi"/>
                <w:sz w:val="22"/>
                <w:szCs w:val="22"/>
                <w:lang w:val="fr-CH"/>
              </w:rPr>
            </w:pPr>
            <w:hyperlink r:id="rId112" w:history="1">
              <w:r w:rsidR="00CA6603" w:rsidRPr="005E5E9C">
                <w:rPr>
                  <w:rStyle w:val="Hyperlink"/>
                  <w:rFonts w:asciiTheme="minorHAnsi" w:hAnsiTheme="minorHAnsi"/>
                  <w:sz w:val="22"/>
                  <w:szCs w:val="22"/>
                  <w:lang w:val="fr-CH"/>
                </w:rPr>
                <w:t>2/166</w:t>
              </w:r>
            </w:hyperlink>
            <w:r w:rsidR="00CA6603" w:rsidRPr="005E5E9C">
              <w:rPr>
                <w:rFonts w:asciiTheme="minorHAnsi" w:hAnsiTheme="minorHAnsi"/>
                <w:sz w:val="22"/>
                <w:szCs w:val="22"/>
                <w:lang w:val="fr-CH"/>
              </w:rPr>
              <w:t xml:space="preserve"> (Guinea)</w:t>
            </w:r>
          </w:p>
          <w:p w:rsidR="00CA6603" w:rsidRPr="005E5E9C" w:rsidRDefault="001534C6" w:rsidP="00083EAF">
            <w:pPr>
              <w:spacing w:before="0"/>
              <w:rPr>
                <w:rFonts w:asciiTheme="minorHAnsi" w:hAnsiTheme="minorHAnsi"/>
                <w:sz w:val="22"/>
                <w:szCs w:val="22"/>
                <w:lang w:val="fr-CH"/>
              </w:rPr>
            </w:pPr>
            <w:hyperlink r:id="rId113" w:history="1">
              <w:r w:rsidR="00CA6603" w:rsidRPr="005E5E9C">
                <w:rPr>
                  <w:rStyle w:val="Hyperlink"/>
                  <w:rFonts w:asciiTheme="minorHAnsi" w:hAnsiTheme="minorHAnsi"/>
                  <w:sz w:val="22"/>
                  <w:szCs w:val="22"/>
                  <w:lang w:val="fr-CH"/>
                </w:rPr>
                <w:t>2/227 + Annex</w:t>
              </w:r>
            </w:hyperlink>
            <w:r w:rsidR="00CA6603" w:rsidRPr="005E5E9C">
              <w:rPr>
                <w:rFonts w:asciiTheme="minorHAnsi" w:hAnsiTheme="minorHAnsi"/>
                <w:sz w:val="22"/>
                <w:szCs w:val="22"/>
                <w:lang w:val="fr-CH"/>
              </w:rPr>
              <w:t xml:space="preserve"> (Haiti)</w:t>
            </w:r>
          </w:p>
          <w:p w:rsidR="00CA6603" w:rsidRPr="005E5E9C" w:rsidRDefault="001534C6" w:rsidP="00CA6603">
            <w:pPr>
              <w:spacing w:before="0"/>
              <w:rPr>
                <w:rFonts w:asciiTheme="minorHAnsi" w:hAnsiTheme="minorHAnsi"/>
                <w:sz w:val="22"/>
                <w:szCs w:val="22"/>
                <w:lang w:val="fr-CH"/>
              </w:rPr>
            </w:pPr>
            <w:hyperlink r:id="rId114" w:history="1">
              <w:r w:rsidR="00CA6603" w:rsidRPr="005E5E9C">
                <w:rPr>
                  <w:rStyle w:val="Hyperlink"/>
                  <w:rFonts w:asciiTheme="minorHAnsi" w:hAnsiTheme="minorHAnsi"/>
                  <w:sz w:val="22"/>
                  <w:szCs w:val="22"/>
                  <w:lang w:val="fr-CH"/>
                </w:rPr>
                <w:t>2/224 + Annex</w:t>
              </w:r>
            </w:hyperlink>
            <w:r w:rsidR="00CA6603" w:rsidRPr="005E5E9C">
              <w:rPr>
                <w:rFonts w:asciiTheme="minorHAnsi" w:hAnsiTheme="minorHAnsi"/>
                <w:sz w:val="22"/>
                <w:szCs w:val="22"/>
                <w:lang w:val="fr-CH"/>
              </w:rPr>
              <w:t xml:space="preserve"> (Fundacao CPqD, Brazil)</w:t>
            </w:r>
          </w:p>
          <w:p w:rsidR="007379D2" w:rsidRPr="005E5E9C" w:rsidRDefault="001534C6" w:rsidP="00CA6603">
            <w:pPr>
              <w:spacing w:before="0"/>
              <w:rPr>
                <w:rFonts w:asciiTheme="minorHAnsi" w:hAnsiTheme="minorHAnsi"/>
                <w:sz w:val="22"/>
                <w:szCs w:val="22"/>
                <w:lang w:val="fr-CH"/>
              </w:rPr>
            </w:pPr>
            <w:hyperlink r:id="rId115" w:history="1">
              <w:r w:rsidR="007379D2" w:rsidRPr="005E5E9C">
                <w:rPr>
                  <w:rStyle w:val="Hyperlink"/>
                  <w:rFonts w:asciiTheme="minorHAnsi" w:hAnsiTheme="minorHAnsi"/>
                  <w:sz w:val="22"/>
                  <w:szCs w:val="22"/>
                  <w:lang w:val="fr-CH"/>
                </w:rPr>
                <w:t>SG2RGQ/121</w:t>
              </w:r>
            </w:hyperlink>
            <w:r w:rsidR="007379D2" w:rsidRPr="005E5E9C">
              <w:rPr>
                <w:rFonts w:asciiTheme="minorHAnsi" w:hAnsiTheme="minorHAnsi"/>
                <w:sz w:val="22"/>
                <w:szCs w:val="22"/>
                <w:lang w:val="fr-CH"/>
              </w:rPr>
              <w:t xml:space="preserve"> (Mauritania)</w:t>
            </w:r>
          </w:p>
          <w:p w:rsidR="00150A87" w:rsidRPr="005E5E9C" w:rsidRDefault="001534C6" w:rsidP="00CA6603">
            <w:pPr>
              <w:spacing w:before="0"/>
              <w:rPr>
                <w:rFonts w:asciiTheme="minorHAnsi" w:hAnsiTheme="minorHAnsi"/>
                <w:sz w:val="22"/>
                <w:szCs w:val="22"/>
                <w:lang w:val="fr-CH"/>
              </w:rPr>
            </w:pPr>
            <w:hyperlink r:id="rId116" w:history="1">
              <w:r w:rsidR="00150A87" w:rsidRPr="005E5E9C">
                <w:rPr>
                  <w:rStyle w:val="Hyperlink"/>
                  <w:rFonts w:asciiTheme="minorHAnsi" w:hAnsiTheme="minorHAnsi"/>
                  <w:sz w:val="22"/>
                  <w:szCs w:val="22"/>
                  <w:lang w:val="fr-CH"/>
                </w:rPr>
                <w:t>SG2RGQ/123 + Annex</w:t>
              </w:r>
            </w:hyperlink>
            <w:r w:rsidR="00150A87" w:rsidRPr="005E5E9C">
              <w:rPr>
                <w:rFonts w:asciiTheme="minorHAnsi" w:hAnsiTheme="minorHAnsi"/>
                <w:sz w:val="22"/>
                <w:szCs w:val="22"/>
                <w:lang w:val="fr-CH"/>
              </w:rPr>
              <w:t xml:space="preserve"> (TSB)</w:t>
            </w:r>
          </w:p>
          <w:p w:rsidR="00445CEF" w:rsidRPr="005E5E9C" w:rsidRDefault="001534C6" w:rsidP="00CA6603">
            <w:pPr>
              <w:spacing w:before="0"/>
              <w:rPr>
                <w:rFonts w:asciiTheme="minorHAnsi" w:hAnsiTheme="minorHAnsi"/>
                <w:sz w:val="22"/>
                <w:szCs w:val="22"/>
                <w:lang w:val="fr-CH"/>
              </w:rPr>
            </w:pPr>
            <w:hyperlink r:id="rId117" w:history="1">
              <w:r w:rsidR="00651693" w:rsidRPr="005E5E9C">
                <w:rPr>
                  <w:rStyle w:val="Hyperlink"/>
                  <w:rFonts w:asciiTheme="minorHAnsi" w:hAnsiTheme="minorHAnsi"/>
                  <w:sz w:val="22"/>
                  <w:szCs w:val="22"/>
                  <w:lang w:val="fr-CH"/>
                </w:rPr>
                <w:t>SG2RGQ/125</w:t>
              </w:r>
            </w:hyperlink>
            <w:r w:rsidR="00651693" w:rsidRPr="005E5E9C">
              <w:rPr>
                <w:rFonts w:asciiTheme="minorHAnsi" w:hAnsiTheme="minorHAnsi"/>
                <w:sz w:val="22"/>
                <w:szCs w:val="22"/>
                <w:lang w:val="fr-CH"/>
              </w:rPr>
              <w:t xml:space="preserve"> (Guinea)</w:t>
            </w:r>
          </w:p>
          <w:p w:rsidR="00651693" w:rsidRPr="005E5E9C" w:rsidRDefault="001534C6" w:rsidP="00CA6603">
            <w:pPr>
              <w:spacing w:before="0"/>
              <w:rPr>
                <w:rFonts w:asciiTheme="minorHAnsi" w:hAnsiTheme="minorHAnsi"/>
                <w:sz w:val="22"/>
                <w:szCs w:val="22"/>
                <w:lang w:val="fr-CH"/>
              </w:rPr>
            </w:pPr>
            <w:hyperlink r:id="rId118" w:history="1">
              <w:r w:rsidR="00445CEF" w:rsidRPr="005E5E9C">
                <w:rPr>
                  <w:rStyle w:val="Hyperlink"/>
                  <w:rFonts w:asciiTheme="minorHAnsi" w:hAnsiTheme="minorHAnsi"/>
                  <w:sz w:val="22"/>
                  <w:szCs w:val="22"/>
                  <w:lang w:val="fr-CH"/>
                </w:rPr>
                <w:t>SG2RGQ/133 + Annex</w:t>
              </w:r>
            </w:hyperlink>
            <w:r w:rsidR="00651693" w:rsidRPr="005E5E9C">
              <w:rPr>
                <w:rFonts w:asciiTheme="minorHAnsi" w:hAnsiTheme="minorHAnsi"/>
                <w:sz w:val="22"/>
                <w:szCs w:val="22"/>
                <w:lang w:val="fr-CH"/>
              </w:rPr>
              <w:t xml:space="preserve"> </w:t>
            </w:r>
            <w:r w:rsidR="00F91BF0" w:rsidRPr="005E5E9C">
              <w:rPr>
                <w:rFonts w:asciiTheme="minorHAnsi" w:hAnsiTheme="minorHAnsi"/>
                <w:sz w:val="22"/>
                <w:szCs w:val="22"/>
                <w:lang w:val="fr-CH"/>
              </w:rPr>
              <w:t>(BDT Focal Point)</w:t>
            </w:r>
            <w:r w:rsidR="00651693" w:rsidRPr="005E5E9C">
              <w:rPr>
                <w:rFonts w:asciiTheme="minorHAnsi" w:hAnsiTheme="minorHAnsi"/>
                <w:sz w:val="22"/>
                <w:szCs w:val="22"/>
                <w:lang w:val="fr-CH"/>
              </w:rPr>
              <w:t xml:space="preserve"> </w:t>
            </w:r>
          </w:p>
          <w:p w:rsidR="00AA0713" w:rsidRPr="005E5E9C" w:rsidRDefault="001534C6">
            <w:pPr>
              <w:spacing w:before="0"/>
              <w:rPr>
                <w:rFonts w:asciiTheme="minorHAnsi" w:hAnsiTheme="minorHAnsi"/>
                <w:sz w:val="22"/>
                <w:szCs w:val="22"/>
                <w:lang w:val="fr-CH"/>
              </w:rPr>
            </w:pPr>
            <w:hyperlink r:id="rId119" w:history="1">
              <w:r w:rsidR="00AA0713" w:rsidRPr="005E5E9C">
                <w:rPr>
                  <w:rStyle w:val="Hyperlink"/>
                  <w:rFonts w:asciiTheme="minorHAnsi" w:hAnsiTheme="minorHAnsi"/>
                  <w:sz w:val="22"/>
                  <w:szCs w:val="22"/>
                  <w:lang w:val="fr-CH"/>
                </w:rPr>
                <w:t>SG2RGQ/139</w:t>
              </w:r>
            </w:hyperlink>
            <w:r w:rsidR="00AA0713" w:rsidRPr="005E5E9C">
              <w:rPr>
                <w:rFonts w:asciiTheme="minorHAnsi" w:hAnsiTheme="minorHAnsi"/>
                <w:sz w:val="22"/>
                <w:szCs w:val="22"/>
                <w:lang w:val="fr-CH"/>
              </w:rPr>
              <w:t xml:space="preserve"> (Haiti)</w:t>
            </w:r>
          </w:p>
          <w:p w:rsidR="00A213B8" w:rsidRPr="005E5E9C" w:rsidRDefault="001534C6">
            <w:pPr>
              <w:spacing w:before="0"/>
              <w:rPr>
                <w:rFonts w:asciiTheme="minorHAnsi" w:hAnsiTheme="minorHAnsi"/>
                <w:sz w:val="22"/>
                <w:szCs w:val="22"/>
                <w:lang w:val="fr-CH"/>
              </w:rPr>
            </w:pPr>
            <w:hyperlink r:id="rId120" w:history="1">
              <w:r w:rsidR="00A213B8" w:rsidRPr="005E5E9C">
                <w:rPr>
                  <w:rStyle w:val="Hyperlink"/>
                  <w:rFonts w:asciiTheme="minorHAnsi" w:hAnsiTheme="minorHAnsi"/>
                  <w:sz w:val="22"/>
                  <w:szCs w:val="22"/>
                  <w:lang w:val="fr-CH"/>
                </w:rPr>
                <w:t>SG2RGQ/148</w:t>
              </w:r>
            </w:hyperlink>
            <w:r w:rsidR="00A213B8" w:rsidRPr="005E5E9C">
              <w:rPr>
                <w:rFonts w:asciiTheme="minorHAnsi" w:hAnsiTheme="minorHAnsi"/>
                <w:sz w:val="22"/>
                <w:szCs w:val="22"/>
                <w:lang w:val="fr-CH"/>
              </w:rPr>
              <w:t xml:space="preserve"> (Brazil)</w:t>
            </w:r>
          </w:p>
          <w:p w:rsidR="00442C4F" w:rsidRPr="005E5E9C" w:rsidRDefault="001534C6">
            <w:pPr>
              <w:spacing w:before="0"/>
              <w:rPr>
                <w:rFonts w:asciiTheme="minorHAnsi" w:hAnsiTheme="minorHAnsi"/>
                <w:sz w:val="22"/>
                <w:szCs w:val="22"/>
                <w:lang w:val="fr-CH"/>
              </w:rPr>
            </w:pPr>
            <w:hyperlink r:id="rId121" w:history="1">
              <w:r w:rsidR="00442C4F" w:rsidRPr="005E5E9C">
                <w:rPr>
                  <w:rStyle w:val="Hyperlink"/>
                  <w:rFonts w:asciiTheme="minorHAnsi" w:hAnsiTheme="minorHAnsi"/>
                  <w:sz w:val="22"/>
                  <w:szCs w:val="22"/>
                  <w:lang w:val="fr-CH"/>
                </w:rPr>
                <w:t>SG2RGQ/149</w:t>
              </w:r>
            </w:hyperlink>
            <w:r w:rsidR="00442C4F" w:rsidRPr="005E5E9C">
              <w:rPr>
                <w:rFonts w:asciiTheme="minorHAnsi" w:hAnsiTheme="minorHAnsi"/>
                <w:sz w:val="22"/>
                <w:szCs w:val="22"/>
                <w:lang w:val="fr-CH"/>
              </w:rPr>
              <w:t xml:space="preserve"> (Brazil)</w:t>
            </w:r>
          </w:p>
          <w:p w:rsidR="00E02DC3" w:rsidRPr="005E5E9C" w:rsidRDefault="001534C6">
            <w:pPr>
              <w:spacing w:before="0"/>
              <w:rPr>
                <w:rFonts w:asciiTheme="minorHAnsi" w:hAnsiTheme="minorHAnsi"/>
                <w:sz w:val="22"/>
                <w:szCs w:val="22"/>
                <w:lang w:val="fr-CH"/>
              </w:rPr>
            </w:pPr>
            <w:hyperlink r:id="rId122" w:history="1">
              <w:r w:rsidR="0088292C" w:rsidRPr="005E5E9C">
                <w:rPr>
                  <w:rStyle w:val="Hyperlink"/>
                  <w:rFonts w:asciiTheme="minorHAnsi" w:hAnsiTheme="minorHAnsi"/>
                  <w:sz w:val="22"/>
                  <w:szCs w:val="22"/>
                  <w:lang w:val="fr-CH"/>
                </w:rPr>
                <w:t>SG2RGQ/161</w:t>
              </w:r>
            </w:hyperlink>
            <w:r w:rsidR="0088292C" w:rsidRPr="005E5E9C">
              <w:rPr>
                <w:rFonts w:asciiTheme="minorHAnsi" w:hAnsiTheme="minorHAnsi"/>
                <w:sz w:val="22"/>
                <w:szCs w:val="22"/>
                <w:lang w:val="fr-CH"/>
              </w:rPr>
              <w:t xml:space="preserve"> (CPqD, Brazil)</w:t>
            </w:r>
          </w:p>
        </w:tc>
        <w:tc>
          <w:tcPr>
            <w:tcW w:w="487" w:type="pct"/>
            <w:shd w:val="clear" w:color="auto" w:fill="auto"/>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3</w:t>
            </w:r>
          </w:p>
        </w:tc>
        <w:tc>
          <w:tcPr>
            <w:tcW w:w="570" w:type="pct"/>
            <w:shd w:val="clear" w:color="auto" w:fill="auto"/>
          </w:tcPr>
          <w:p w:rsidR="00CA6603" w:rsidRPr="00BC4C37" w:rsidRDefault="00CA6603" w:rsidP="00083EAF">
            <w:pPr>
              <w:pStyle w:val="a"/>
              <w:snapToGrid w:val="0"/>
              <w:spacing w:before="0"/>
              <w:jc w:val="center"/>
              <w:rPr>
                <w:rFonts w:asciiTheme="minorHAnsi" w:hAnsiTheme="minorHAnsi"/>
                <w:sz w:val="22"/>
                <w:szCs w:val="22"/>
              </w:rPr>
            </w:pPr>
            <w:r w:rsidRPr="00BC4C37">
              <w:rPr>
                <w:rFonts w:asciiTheme="minorHAnsi" w:hAnsiTheme="minorHAnsi"/>
                <w:color w:val="000000"/>
                <w:sz w:val="22"/>
                <w:szCs w:val="22"/>
              </w:rPr>
              <w:t>Apr 2016</w:t>
            </w: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r w:rsidRPr="00BC4C37">
              <w:rPr>
                <w:rFonts w:asciiTheme="minorHAnsi" w:hAnsiTheme="minorHAnsi"/>
                <w:color w:val="000000"/>
                <w:sz w:val="22"/>
                <w:szCs w:val="22"/>
              </w:rPr>
              <w:t>3.3</w:t>
            </w:r>
          </w:p>
        </w:tc>
        <w:tc>
          <w:tcPr>
            <w:tcW w:w="733" w:type="pct"/>
            <w:shd w:val="clear" w:color="auto" w:fill="auto"/>
          </w:tcPr>
          <w:p w:rsidR="00CA6603" w:rsidRPr="00BC4C37" w:rsidRDefault="00CA6603" w:rsidP="00083EAF">
            <w:pPr>
              <w:pStyle w:val="ListParagraph"/>
              <w:spacing w:before="0"/>
              <w:ind w:left="0"/>
              <w:rPr>
                <w:rFonts w:asciiTheme="minorHAnsi" w:hAnsiTheme="minorHAnsi"/>
                <w:color w:val="000000"/>
                <w:sz w:val="22"/>
                <w:szCs w:val="22"/>
              </w:rPr>
            </w:pPr>
            <w:r w:rsidRPr="00BC4C37">
              <w:rPr>
                <w:rFonts w:asciiTheme="minorHAnsi" w:hAnsiTheme="minorHAnsi"/>
                <w:color w:val="000000"/>
                <w:sz w:val="22"/>
                <w:szCs w:val="22"/>
              </w:rPr>
              <w:t>Guidance on the framework and procedures to establish mutual recognition agreements</w:t>
            </w:r>
          </w:p>
        </w:tc>
        <w:tc>
          <w:tcPr>
            <w:tcW w:w="614" w:type="pct"/>
            <w:shd w:val="clear" w:color="auto" w:fill="auto"/>
          </w:tcPr>
          <w:p w:rsidR="00CA6603" w:rsidRPr="00BC4C37" w:rsidRDefault="00CA6603" w:rsidP="00083EAF">
            <w:pPr>
              <w:pStyle w:val="enumlev2"/>
              <w:tabs>
                <w:tab w:val="clear" w:pos="794"/>
              </w:tabs>
              <w:snapToGrid w:val="0"/>
              <w:spacing w:before="0"/>
              <w:ind w:left="0" w:firstLine="0"/>
              <w:rPr>
                <w:rFonts w:asciiTheme="minorHAnsi" w:hAnsiTheme="minorHAnsi"/>
                <w:color w:val="000000"/>
                <w:sz w:val="22"/>
                <w:szCs w:val="22"/>
              </w:rPr>
            </w:pPr>
            <w:r w:rsidRPr="00BC4C37">
              <w:rPr>
                <w:rFonts w:asciiTheme="minorHAnsi" w:hAnsiTheme="minorHAnsi"/>
                <w:color w:val="000000"/>
                <w:sz w:val="22"/>
                <w:szCs w:val="22"/>
              </w:rPr>
              <w:t xml:space="preserve"> </w:t>
            </w:r>
          </w:p>
        </w:tc>
        <w:tc>
          <w:tcPr>
            <w:tcW w:w="1120" w:type="pct"/>
            <w:shd w:val="clear" w:color="auto" w:fill="auto"/>
          </w:tcPr>
          <w:p w:rsidR="005C0A88" w:rsidRPr="00BC4C37" w:rsidRDefault="005C0A88" w:rsidP="005C0A88">
            <w:pPr>
              <w:pStyle w:val="ListParagraph"/>
              <w:numPr>
                <w:ilvl w:val="0"/>
                <w:numId w:val="11"/>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BC4C37">
              <w:rPr>
                <w:rFonts w:asciiTheme="minorHAnsi" w:hAnsiTheme="minorHAnsi"/>
                <w:color w:val="000000"/>
                <w:sz w:val="22"/>
                <w:szCs w:val="22"/>
                <w:lang w:val="fr-CH"/>
              </w:rPr>
              <w:t>Gordon G</w:t>
            </w:r>
            <w:r>
              <w:rPr>
                <w:rFonts w:asciiTheme="minorHAnsi" w:hAnsiTheme="minorHAnsi"/>
                <w:color w:val="000000"/>
                <w:sz w:val="22"/>
                <w:szCs w:val="22"/>
                <w:lang w:val="fr-CH"/>
              </w:rPr>
              <w:t>illerman</w:t>
            </w:r>
            <w:r w:rsidRPr="00BC4C37">
              <w:rPr>
                <w:rFonts w:asciiTheme="minorHAnsi" w:hAnsiTheme="minorHAnsi"/>
                <w:color w:val="000000"/>
                <w:sz w:val="22"/>
                <w:szCs w:val="22"/>
                <w:lang w:val="fr-CH"/>
              </w:rPr>
              <w:t>, U</w:t>
            </w:r>
            <w:r>
              <w:rPr>
                <w:rFonts w:asciiTheme="minorHAnsi" w:hAnsiTheme="minorHAnsi"/>
                <w:color w:val="000000"/>
                <w:sz w:val="22"/>
                <w:szCs w:val="22"/>
                <w:lang w:val="fr-CH"/>
              </w:rPr>
              <w:t xml:space="preserve">nited </w:t>
            </w:r>
            <w:r w:rsidRPr="00BC4C37">
              <w:rPr>
                <w:rFonts w:asciiTheme="minorHAnsi" w:hAnsiTheme="minorHAnsi"/>
                <w:color w:val="000000"/>
                <w:sz w:val="22"/>
                <w:szCs w:val="22"/>
                <w:lang w:val="fr-CH"/>
              </w:rPr>
              <w:t>S</w:t>
            </w:r>
            <w:r>
              <w:rPr>
                <w:rFonts w:asciiTheme="minorHAnsi" w:hAnsiTheme="minorHAnsi"/>
                <w:color w:val="000000"/>
                <w:sz w:val="22"/>
                <w:szCs w:val="22"/>
                <w:lang w:val="fr-CH"/>
              </w:rPr>
              <w:t>tates,</w:t>
            </w:r>
            <w:r w:rsidRPr="00BC4C37">
              <w:rPr>
                <w:rFonts w:asciiTheme="minorHAnsi" w:hAnsiTheme="minorHAnsi"/>
                <w:color w:val="000000"/>
                <w:sz w:val="22"/>
                <w:szCs w:val="22"/>
                <w:lang w:val="fr-CH"/>
              </w:rPr>
              <w:t xml:space="preserve"> Rapporteur</w:t>
            </w:r>
          </w:p>
          <w:p w:rsidR="005C0A88" w:rsidRPr="00BC4C37" w:rsidRDefault="005C0A88" w:rsidP="005C0A88">
            <w:pPr>
              <w:pStyle w:val="ListParagraph"/>
              <w:numPr>
                <w:ilvl w:val="0"/>
                <w:numId w:val="11"/>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BC4C37">
              <w:rPr>
                <w:rFonts w:asciiTheme="minorHAnsi" w:hAnsiTheme="minorHAnsi"/>
                <w:color w:val="000000"/>
                <w:sz w:val="22"/>
                <w:szCs w:val="22"/>
                <w:lang w:val="fr-CH"/>
              </w:rPr>
              <w:t>Cheikh Tidjani O</w:t>
            </w:r>
            <w:r>
              <w:rPr>
                <w:rFonts w:asciiTheme="minorHAnsi" w:hAnsiTheme="minorHAnsi"/>
                <w:color w:val="000000"/>
                <w:sz w:val="22"/>
                <w:szCs w:val="22"/>
                <w:lang w:val="fr-CH"/>
              </w:rPr>
              <w:t>udaa</w:t>
            </w:r>
            <w:r w:rsidRPr="00BC4C37">
              <w:rPr>
                <w:rFonts w:asciiTheme="minorHAnsi" w:hAnsiTheme="minorHAnsi"/>
                <w:color w:val="000000"/>
                <w:sz w:val="22"/>
                <w:szCs w:val="22"/>
                <w:lang w:val="fr-CH"/>
              </w:rPr>
              <w:t xml:space="preserve">, Mauritania, Rapporteur </w:t>
            </w:r>
          </w:p>
          <w:p w:rsidR="00CA6603" w:rsidRPr="00BC4C37" w:rsidRDefault="00CA6603">
            <w:pPr>
              <w:pStyle w:val="ListParagraph"/>
              <w:numPr>
                <w:ilvl w:val="0"/>
                <w:numId w:val="11"/>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s-ES_tradnl"/>
              </w:rPr>
            </w:pPr>
            <w:r w:rsidRPr="00BC4C37">
              <w:rPr>
                <w:rFonts w:asciiTheme="minorHAnsi" w:hAnsiTheme="minorHAnsi"/>
                <w:color w:val="000000"/>
                <w:sz w:val="22"/>
                <w:szCs w:val="22"/>
                <w:lang w:val="es-ES_tradnl"/>
              </w:rPr>
              <w:t>Richard A</w:t>
            </w:r>
            <w:r w:rsidR="005C0A88">
              <w:rPr>
                <w:rFonts w:asciiTheme="minorHAnsi" w:hAnsiTheme="minorHAnsi"/>
                <w:color w:val="000000"/>
                <w:sz w:val="22"/>
                <w:szCs w:val="22"/>
                <w:lang w:val="es-ES_tradnl"/>
              </w:rPr>
              <w:t>nago</w:t>
            </w:r>
            <w:r w:rsidRPr="00BC4C37">
              <w:rPr>
                <w:rFonts w:asciiTheme="minorHAnsi" w:hAnsiTheme="minorHAnsi"/>
                <w:color w:val="000000"/>
                <w:sz w:val="22"/>
                <w:szCs w:val="22"/>
                <w:lang w:val="es-ES_tradnl"/>
              </w:rPr>
              <w:t>, Burkina Faso, Vice-Rapporteur</w:t>
            </w:r>
          </w:p>
          <w:p w:rsidR="00CA6603" w:rsidRPr="00BC4C37" w:rsidRDefault="00CA6603">
            <w:pPr>
              <w:pStyle w:val="ListParagraph"/>
              <w:numPr>
                <w:ilvl w:val="0"/>
                <w:numId w:val="11"/>
              </w:numPr>
              <w:spacing w:before="0"/>
              <w:textAlignment w:val="auto"/>
              <w:rPr>
                <w:rFonts w:asciiTheme="minorHAnsi" w:hAnsiTheme="minorHAnsi"/>
                <w:color w:val="000000"/>
                <w:sz w:val="22"/>
                <w:szCs w:val="22"/>
                <w:lang w:val="fr-CH"/>
              </w:rPr>
            </w:pPr>
            <w:r w:rsidRPr="00BC4C37">
              <w:rPr>
                <w:rFonts w:asciiTheme="minorHAnsi" w:hAnsiTheme="minorHAnsi"/>
                <w:color w:val="000000"/>
                <w:sz w:val="22"/>
                <w:szCs w:val="22"/>
                <w:lang w:val="fr-CH"/>
              </w:rPr>
              <w:t>Roland Yaw K</w:t>
            </w:r>
            <w:r w:rsidR="005C0A88">
              <w:rPr>
                <w:rFonts w:asciiTheme="minorHAnsi" w:hAnsiTheme="minorHAnsi"/>
                <w:color w:val="000000"/>
                <w:sz w:val="22"/>
                <w:szCs w:val="22"/>
                <w:lang w:val="fr-CH"/>
              </w:rPr>
              <w:t>udozia</w:t>
            </w:r>
            <w:r w:rsidRPr="00BC4C37">
              <w:rPr>
                <w:rFonts w:asciiTheme="minorHAnsi" w:hAnsiTheme="minorHAnsi"/>
                <w:color w:val="000000"/>
                <w:sz w:val="22"/>
                <w:szCs w:val="22"/>
                <w:lang w:val="fr-CH"/>
              </w:rPr>
              <w:t>, Ghana, Vice-Rapporteur</w:t>
            </w:r>
          </w:p>
          <w:p w:rsidR="00CA6603" w:rsidRPr="00BC4C37" w:rsidRDefault="00CA6603" w:rsidP="005E5E9C">
            <w:pPr>
              <w:pStyle w:val="ListParagraph"/>
              <w:numPr>
                <w:ilvl w:val="0"/>
                <w:numId w:val="11"/>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s-ES_tradnl"/>
              </w:rPr>
            </w:pPr>
            <w:r w:rsidRPr="00BC4C37">
              <w:rPr>
                <w:rFonts w:asciiTheme="minorHAnsi" w:hAnsiTheme="minorHAnsi"/>
                <w:color w:val="000000"/>
                <w:sz w:val="22"/>
                <w:szCs w:val="22"/>
                <w:lang w:val="es-ES_tradnl"/>
              </w:rPr>
              <w:t>Aminata Kaba, ARPT Guinea</w:t>
            </w:r>
          </w:p>
          <w:p w:rsidR="00CA6603" w:rsidRPr="00BC4C37" w:rsidRDefault="00CA6603" w:rsidP="005C0A88">
            <w:pPr>
              <w:pStyle w:val="ListParagraph"/>
              <w:numPr>
                <w:ilvl w:val="0"/>
                <w:numId w:val="11"/>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s-ES_tradnl"/>
              </w:rPr>
            </w:pPr>
            <w:r w:rsidRPr="00BC4C37">
              <w:rPr>
                <w:rFonts w:asciiTheme="minorHAnsi" w:hAnsiTheme="minorHAnsi"/>
                <w:sz w:val="22"/>
                <w:szCs w:val="22"/>
                <w:lang w:val="es-ES_tradnl"/>
              </w:rPr>
              <w:t xml:space="preserve">Osmar Machado/Renata Santoyo, </w:t>
            </w:r>
            <w:r w:rsidRPr="00BC4C37">
              <w:rPr>
                <w:rFonts w:asciiTheme="minorHAnsi" w:hAnsiTheme="minorHAnsi"/>
                <w:color w:val="000000"/>
                <w:sz w:val="22"/>
                <w:szCs w:val="22"/>
                <w:lang w:val="es-ES_tradnl"/>
              </w:rPr>
              <w:t>Anatel (Brazil)</w:t>
            </w:r>
          </w:p>
          <w:p w:rsidR="00CA6603" w:rsidRPr="00BC4C37" w:rsidRDefault="00CA6603">
            <w:pPr>
              <w:pStyle w:val="ListParagraph"/>
              <w:numPr>
                <w:ilvl w:val="0"/>
                <w:numId w:val="11"/>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s-ES_tradnl"/>
              </w:rPr>
            </w:pPr>
            <w:r w:rsidRPr="00BC4C37">
              <w:rPr>
                <w:rFonts w:asciiTheme="minorHAnsi" w:hAnsiTheme="minorHAnsi"/>
                <w:color w:val="000000"/>
                <w:sz w:val="22"/>
                <w:szCs w:val="22"/>
                <w:lang w:val="es-ES_tradnl"/>
              </w:rPr>
              <w:t>Christoph</w:t>
            </w:r>
            <w:r w:rsidR="005C0A88">
              <w:rPr>
                <w:rFonts w:asciiTheme="minorHAnsi" w:hAnsiTheme="minorHAnsi"/>
                <w:color w:val="000000"/>
                <w:sz w:val="22"/>
                <w:szCs w:val="22"/>
                <w:lang w:val="es-ES_tradnl"/>
              </w:rPr>
              <w:t>er</w:t>
            </w:r>
            <w:r w:rsidRPr="00BC4C37">
              <w:rPr>
                <w:rFonts w:asciiTheme="minorHAnsi" w:hAnsiTheme="minorHAnsi"/>
                <w:color w:val="000000"/>
                <w:sz w:val="22"/>
                <w:szCs w:val="22"/>
                <w:lang w:val="es-ES_tradnl"/>
              </w:rPr>
              <w:t xml:space="preserve"> Keme</w:t>
            </w:r>
            <w:r w:rsidR="005C0A88">
              <w:rPr>
                <w:rFonts w:asciiTheme="minorHAnsi" w:hAnsiTheme="minorHAnsi"/>
                <w:color w:val="000000"/>
                <w:sz w:val="22"/>
                <w:szCs w:val="22"/>
                <w:lang w:val="es-ES_tradnl"/>
              </w:rPr>
              <w:t>i</w:t>
            </w:r>
            <w:r w:rsidRPr="00BC4C37">
              <w:rPr>
                <w:rFonts w:asciiTheme="minorHAnsi" w:hAnsiTheme="minorHAnsi"/>
                <w:color w:val="000000"/>
                <w:sz w:val="22"/>
                <w:szCs w:val="22"/>
                <w:lang w:val="es-ES_tradnl"/>
              </w:rPr>
              <w:t>, CA Kenya</w:t>
            </w:r>
          </w:p>
        </w:tc>
        <w:tc>
          <w:tcPr>
            <w:tcW w:w="1120" w:type="pct"/>
            <w:shd w:val="clear" w:color="auto" w:fill="auto"/>
          </w:tcPr>
          <w:p w:rsidR="00CA6603" w:rsidRPr="00645222" w:rsidRDefault="001534C6" w:rsidP="00083EAF">
            <w:pPr>
              <w:pStyle w:val="a"/>
              <w:snapToGrid w:val="0"/>
              <w:spacing w:before="0"/>
              <w:rPr>
                <w:rFonts w:asciiTheme="minorHAnsi" w:hAnsiTheme="minorHAnsi"/>
                <w:sz w:val="22"/>
                <w:szCs w:val="22"/>
                <w:lang w:val="fr-CH"/>
              </w:rPr>
            </w:pPr>
            <w:hyperlink r:id="rId123" w:history="1">
              <w:r w:rsidR="00CA6603" w:rsidRPr="00645222">
                <w:rPr>
                  <w:rStyle w:val="Hyperlink"/>
                  <w:rFonts w:asciiTheme="minorHAnsi" w:hAnsiTheme="minorHAnsi"/>
                  <w:sz w:val="22"/>
                  <w:szCs w:val="22"/>
                  <w:lang w:val="fr-CH"/>
                </w:rPr>
                <w:t>2/214 +Annex</w:t>
              </w:r>
            </w:hyperlink>
            <w:r w:rsidR="00CA6603" w:rsidRPr="00645222">
              <w:rPr>
                <w:rFonts w:asciiTheme="minorHAnsi" w:hAnsiTheme="minorHAnsi"/>
                <w:sz w:val="22"/>
                <w:szCs w:val="22"/>
                <w:lang w:val="fr-CH"/>
              </w:rPr>
              <w:t xml:space="preserve"> (BDT Focal Point)</w:t>
            </w:r>
          </w:p>
          <w:p w:rsidR="00CA6603" w:rsidRPr="00645222" w:rsidRDefault="001534C6" w:rsidP="00083EAF">
            <w:pPr>
              <w:tabs>
                <w:tab w:val="clear" w:pos="794"/>
              </w:tabs>
              <w:spacing w:before="0"/>
              <w:textAlignment w:val="auto"/>
              <w:rPr>
                <w:rFonts w:asciiTheme="minorHAnsi" w:hAnsiTheme="minorHAnsi"/>
                <w:sz w:val="22"/>
                <w:szCs w:val="22"/>
                <w:lang w:val="fr-CH"/>
              </w:rPr>
            </w:pPr>
            <w:hyperlink r:id="rId124" w:history="1">
              <w:r w:rsidR="00CA6603" w:rsidRPr="00645222">
                <w:rPr>
                  <w:rStyle w:val="Hyperlink"/>
                  <w:rFonts w:asciiTheme="minorHAnsi" w:hAnsiTheme="minorHAnsi"/>
                  <w:sz w:val="22"/>
                  <w:szCs w:val="22"/>
                  <w:lang w:val="fr-CH"/>
                </w:rPr>
                <w:t>2/216</w:t>
              </w:r>
            </w:hyperlink>
            <w:r w:rsidR="00CA6603" w:rsidRPr="00645222">
              <w:rPr>
                <w:rFonts w:asciiTheme="minorHAnsi" w:hAnsiTheme="minorHAnsi"/>
                <w:sz w:val="22"/>
                <w:szCs w:val="22"/>
                <w:lang w:val="fr-CH"/>
              </w:rPr>
              <w:t xml:space="preserve"> (Mauritania</w:t>
            </w:r>
          </w:p>
          <w:p w:rsidR="00CA6603" w:rsidRPr="00645222" w:rsidRDefault="001534C6" w:rsidP="00083EAF">
            <w:pPr>
              <w:spacing w:before="0"/>
              <w:rPr>
                <w:rFonts w:asciiTheme="minorHAnsi" w:hAnsiTheme="minorHAnsi"/>
                <w:sz w:val="22"/>
                <w:szCs w:val="22"/>
                <w:lang w:val="fr-CH"/>
              </w:rPr>
            </w:pPr>
            <w:hyperlink r:id="rId125" w:history="1">
              <w:r w:rsidR="00CA6603" w:rsidRPr="00645222">
                <w:rPr>
                  <w:rStyle w:val="Hyperlink"/>
                  <w:rFonts w:asciiTheme="minorHAnsi" w:hAnsiTheme="minorHAnsi"/>
                  <w:sz w:val="22"/>
                  <w:szCs w:val="22"/>
                  <w:lang w:val="fr-CH"/>
                </w:rPr>
                <w:t>2/166</w:t>
              </w:r>
            </w:hyperlink>
            <w:r w:rsidR="00CA6603" w:rsidRPr="00645222">
              <w:rPr>
                <w:rFonts w:asciiTheme="minorHAnsi" w:hAnsiTheme="minorHAnsi"/>
                <w:sz w:val="22"/>
                <w:szCs w:val="22"/>
                <w:lang w:val="fr-CH"/>
              </w:rPr>
              <w:t xml:space="preserve"> (Guinea)</w:t>
            </w:r>
          </w:p>
          <w:p w:rsidR="007379D2" w:rsidRPr="005E5E9C" w:rsidRDefault="001534C6" w:rsidP="00083EAF">
            <w:pPr>
              <w:spacing w:before="0"/>
              <w:rPr>
                <w:rFonts w:asciiTheme="minorHAnsi" w:hAnsiTheme="minorHAnsi"/>
                <w:sz w:val="22"/>
                <w:szCs w:val="22"/>
                <w:lang w:val="fr-CH"/>
              </w:rPr>
            </w:pPr>
            <w:hyperlink r:id="rId126" w:history="1">
              <w:r w:rsidR="007379D2" w:rsidRPr="005E5E9C">
                <w:rPr>
                  <w:rStyle w:val="Hyperlink"/>
                  <w:rFonts w:asciiTheme="minorHAnsi" w:hAnsiTheme="minorHAnsi"/>
                  <w:sz w:val="22"/>
                  <w:szCs w:val="22"/>
                  <w:lang w:val="fr-CH"/>
                </w:rPr>
                <w:t>SG2RGQ/121</w:t>
              </w:r>
            </w:hyperlink>
            <w:r w:rsidR="007379D2" w:rsidRPr="005E5E9C">
              <w:rPr>
                <w:rFonts w:asciiTheme="minorHAnsi" w:hAnsiTheme="minorHAnsi"/>
                <w:sz w:val="22"/>
                <w:szCs w:val="22"/>
                <w:lang w:val="fr-CH"/>
              </w:rPr>
              <w:t xml:space="preserve"> (Mauritania)</w:t>
            </w:r>
          </w:p>
          <w:p w:rsidR="00445CEF" w:rsidRPr="00645222" w:rsidRDefault="001534C6" w:rsidP="00083EAF">
            <w:pPr>
              <w:spacing w:before="0"/>
              <w:rPr>
                <w:rFonts w:asciiTheme="minorHAnsi" w:hAnsiTheme="minorHAnsi"/>
                <w:sz w:val="22"/>
                <w:szCs w:val="22"/>
                <w:lang w:val="fr-CH"/>
              </w:rPr>
            </w:pPr>
            <w:hyperlink r:id="rId127" w:history="1">
              <w:r w:rsidR="00445CEF" w:rsidRPr="005E5E9C">
                <w:rPr>
                  <w:rStyle w:val="Hyperlink"/>
                  <w:rFonts w:asciiTheme="minorHAnsi" w:hAnsiTheme="minorHAnsi"/>
                  <w:sz w:val="22"/>
                  <w:szCs w:val="22"/>
                  <w:lang w:val="fr-CH"/>
                </w:rPr>
                <w:t>SG2RGQ/133 + Annex</w:t>
              </w:r>
            </w:hyperlink>
            <w:r w:rsidR="00445CEF" w:rsidRPr="005E5E9C">
              <w:rPr>
                <w:rStyle w:val="Hyperlink"/>
                <w:rFonts w:asciiTheme="minorHAnsi" w:hAnsiTheme="minorHAnsi"/>
                <w:sz w:val="22"/>
                <w:szCs w:val="22"/>
                <w:lang w:val="fr-CH"/>
              </w:rPr>
              <w:t xml:space="preserve"> (BDT Focal Point)</w:t>
            </w:r>
          </w:p>
          <w:p w:rsidR="00CA6603" w:rsidRPr="00645222" w:rsidRDefault="00CA6603" w:rsidP="00083EAF">
            <w:pPr>
              <w:pStyle w:val="a"/>
              <w:snapToGrid w:val="0"/>
              <w:spacing w:before="0"/>
              <w:ind w:left="556"/>
              <w:rPr>
                <w:rFonts w:asciiTheme="minorHAnsi" w:hAnsiTheme="minorHAnsi"/>
                <w:color w:val="000000"/>
                <w:sz w:val="22"/>
                <w:szCs w:val="22"/>
                <w:lang w:val="fr-CH"/>
              </w:rPr>
            </w:pPr>
          </w:p>
        </w:tc>
        <w:tc>
          <w:tcPr>
            <w:tcW w:w="487" w:type="pct"/>
            <w:shd w:val="clear" w:color="auto" w:fill="auto"/>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3</w:t>
            </w:r>
          </w:p>
        </w:tc>
        <w:tc>
          <w:tcPr>
            <w:tcW w:w="570" w:type="pct"/>
            <w:shd w:val="clear" w:color="auto" w:fill="auto"/>
          </w:tcPr>
          <w:p w:rsidR="00CA6603" w:rsidRPr="00BC4C37" w:rsidRDefault="00CA6603" w:rsidP="00083EAF">
            <w:pPr>
              <w:pStyle w:val="a"/>
              <w:snapToGrid w:val="0"/>
              <w:spacing w:before="0"/>
              <w:jc w:val="center"/>
              <w:rPr>
                <w:rFonts w:asciiTheme="minorHAnsi" w:hAnsiTheme="minorHAnsi"/>
                <w:sz w:val="22"/>
                <w:szCs w:val="22"/>
              </w:rPr>
            </w:pPr>
            <w:r w:rsidRPr="00BC4C37">
              <w:rPr>
                <w:rFonts w:asciiTheme="minorHAnsi" w:hAnsiTheme="minorHAnsi"/>
                <w:color w:val="000000"/>
                <w:sz w:val="22"/>
                <w:szCs w:val="22"/>
              </w:rPr>
              <w:t>Sep 2016</w:t>
            </w: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r w:rsidRPr="00BC4C37">
              <w:rPr>
                <w:rFonts w:asciiTheme="minorHAnsi" w:hAnsiTheme="minorHAnsi"/>
                <w:color w:val="000000"/>
                <w:sz w:val="22"/>
                <w:szCs w:val="22"/>
              </w:rPr>
              <w:t>3.4</w:t>
            </w:r>
          </w:p>
        </w:tc>
        <w:tc>
          <w:tcPr>
            <w:tcW w:w="733" w:type="pct"/>
            <w:shd w:val="clear" w:color="auto" w:fill="auto"/>
          </w:tcPr>
          <w:p w:rsidR="00CA6603" w:rsidRPr="00BC4C37" w:rsidRDefault="00CA6603" w:rsidP="00083EAF">
            <w:pPr>
              <w:pStyle w:val="ListParagraph"/>
              <w:spacing w:before="0"/>
              <w:ind w:left="0"/>
              <w:rPr>
                <w:rFonts w:asciiTheme="minorHAnsi" w:hAnsiTheme="minorHAnsi"/>
                <w:color w:val="000000"/>
                <w:sz w:val="22"/>
                <w:szCs w:val="22"/>
              </w:rPr>
            </w:pPr>
            <w:r w:rsidRPr="00BC4C37">
              <w:rPr>
                <w:rFonts w:asciiTheme="minorHAnsi" w:hAnsiTheme="minorHAnsi"/>
                <w:color w:val="000000"/>
                <w:sz w:val="22"/>
                <w:szCs w:val="22"/>
              </w:rPr>
              <w:t xml:space="preserve"> Techniques on market surveillance and maintenance of conformance and interoperability regimes in order to guarantee the credibility and sustainability of the conformance assessment scheme put in place</w:t>
            </w:r>
          </w:p>
        </w:tc>
        <w:tc>
          <w:tcPr>
            <w:tcW w:w="614" w:type="pct"/>
            <w:shd w:val="clear" w:color="auto" w:fill="auto"/>
          </w:tcPr>
          <w:p w:rsidR="00CA6603" w:rsidRPr="00BC4C37" w:rsidRDefault="00CA6603" w:rsidP="00083EAF">
            <w:pPr>
              <w:pStyle w:val="enumlev2"/>
              <w:tabs>
                <w:tab w:val="clear" w:pos="794"/>
              </w:tabs>
              <w:snapToGrid w:val="0"/>
              <w:spacing w:before="0"/>
              <w:ind w:left="0" w:firstLine="0"/>
              <w:rPr>
                <w:rFonts w:asciiTheme="minorHAnsi" w:hAnsiTheme="minorHAnsi"/>
                <w:color w:val="000000"/>
                <w:sz w:val="22"/>
                <w:szCs w:val="22"/>
              </w:rPr>
            </w:pPr>
            <w:r w:rsidRPr="00BC4C37">
              <w:rPr>
                <w:rFonts w:asciiTheme="minorHAnsi" w:hAnsiTheme="minorHAnsi"/>
                <w:color w:val="000000"/>
                <w:sz w:val="22"/>
                <w:szCs w:val="22"/>
              </w:rPr>
              <w:t xml:space="preserve"> </w:t>
            </w:r>
          </w:p>
        </w:tc>
        <w:tc>
          <w:tcPr>
            <w:tcW w:w="1120" w:type="pct"/>
            <w:shd w:val="clear" w:color="auto" w:fill="auto"/>
          </w:tcPr>
          <w:p w:rsidR="005C0A88" w:rsidRPr="002665EC" w:rsidRDefault="005C0A88" w:rsidP="005E5E9C">
            <w:pPr>
              <w:pStyle w:val="ListParagraph"/>
              <w:numPr>
                <w:ilvl w:val="0"/>
                <w:numId w:val="44"/>
              </w:numPr>
              <w:tabs>
                <w:tab w:val="clear" w:pos="794"/>
                <w:tab w:val="clear" w:pos="1191"/>
                <w:tab w:val="clear" w:pos="1588"/>
                <w:tab w:val="clear" w:pos="1985"/>
              </w:tabs>
              <w:snapToGrid w:val="0"/>
              <w:spacing w:before="0"/>
              <w:ind w:left="360"/>
              <w:textAlignment w:val="auto"/>
              <w:rPr>
                <w:rFonts w:asciiTheme="minorHAnsi" w:hAnsiTheme="minorHAnsi"/>
                <w:color w:val="000000"/>
                <w:sz w:val="22"/>
                <w:szCs w:val="22"/>
                <w:lang w:val="fr-CH"/>
              </w:rPr>
            </w:pPr>
            <w:r w:rsidRPr="002665EC">
              <w:rPr>
                <w:rFonts w:asciiTheme="minorHAnsi" w:hAnsiTheme="minorHAnsi"/>
                <w:color w:val="000000"/>
                <w:sz w:val="22"/>
                <w:szCs w:val="22"/>
                <w:lang w:val="fr-CH"/>
              </w:rPr>
              <w:t>Gordon Gillerman, United States, Rapporteur</w:t>
            </w:r>
          </w:p>
          <w:p w:rsidR="00CA6603" w:rsidRPr="005E5E9C" w:rsidRDefault="00CA6603" w:rsidP="005E5E9C">
            <w:pPr>
              <w:pStyle w:val="ListParagraph"/>
              <w:numPr>
                <w:ilvl w:val="0"/>
                <w:numId w:val="44"/>
              </w:numPr>
              <w:tabs>
                <w:tab w:val="clear" w:pos="794"/>
                <w:tab w:val="clear" w:pos="1191"/>
                <w:tab w:val="clear" w:pos="1588"/>
                <w:tab w:val="clear" w:pos="1985"/>
              </w:tabs>
              <w:snapToGrid w:val="0"/>
              <w:spacing w:before="0"/>
              <w:ind w:left="360"/>
              <w:textAlignment w:val="auto"/>
              <w:rPr>
                <w:rFonts w:asciiTheme="minorHAnsi" w:hAnsiTheme="minorHAnsi"/>
                <w:color w:val="000000"/>
                <w:sz w:val="22"/>
                <w:szCs w:val="22"/>
                <w:lang w:val="fr-CH"/>
              </w:rPr>
            </w:pPr>
            <w:r w:rsidRPr="005E5E9C">
              <w:rPr>
                <w:rFonts w:asciiTheme="minorHAnsi" w:hAnsiTheme="minorHAnsi"/>
                <w:color w:val="000000"/>
                <w:sz w:val="22"/>
                <w:szCs w:val="22"/>
                <w:lang w:val="fr-CH"/>
              </w:rPr>
              <w:t>Richard A</w:t>
            </w:r>
            <w:r w:rsidR="005C0A88" w:rsidRPr="005E5E9C">
              <w:rPr>
                <w:rFonts w:asciiTheme="minorHAnsi" w:hAnsiTheme="minorHAnsi"/>
                <w:color w:val="000000"/>
                <w:sz w:val="22"/>
                <w:szCs w:val="22"/>
                <w:lang w:val="fr-CH"/>
              </w:rPr>
              <w:t>nago</w:t>
            </w:r>
            <w:r w:rsidRPr="005E5E9C">
              <w:rPr>
                <w:rFonts w:asciiTheme="minorHAnsi" w:hAnsiTheme="minorHAnsi"/>
                <w:color w:val="000000"/>
                <w:sz w:val="22"/>
                <w:szCs w:val="22"/>
                <w:lang w:val="fr-CH"/>
              </w:rPr>
              <w:t>, Burkina Faso, Vice-Rapporteur</w:t>
            </w:r>
          </w:p>
          <w:p w:rsidR="00CA6603" w:rsidRPr="00BC4C37" w:rsidRDefault="00CA6603" w:rsidP="005E5E9C">
            <w:pPr>
              <w:pStyle w:val="ListParagraph"/>
              <w:numPr>
                <w:ilvl w:val="0"/>
                <w:numId w:val="44"/>
              </w:numPr>
              <w:tabs>
                <w:tab w:val="clear" w:pos="794"/>
                <w:tab w:val="clear" w:pos="1191"/>
                <w:tab w:val="clear" w:pos="1588"/>
                <w:tab w:val="clear" w:pos="1985"/>
              </w:tabs>
              <w:snapToGrid w:val="0"/>
              <w:spacing w:before="0"/>
              <w:ind w:left="360"/>
              <w:textAlignment w:val="auto"/>
              <w:rPr>
                <w:rFonts w:asciiTheme="minorHAnsi" w:hAnsiTheme="minorHAnsi"/>
                <w:color w:val="000000"/>
                <w:sz w:val="22"/>
                <w:szCs w:val="22"/>
                <w:lang w:val="fr-CH"/>
              </w:rPr>
            </w:pPr>
            <w:r w:rsidRPr="00BC4C37">
              <w:rPr>
                <w:rFonts w:asciiTheme="minorHAnsi" w:hAnsiTheme="minorHAnsi"/>
                <w:color w:val="000000"/>
                <w:sz w:val="22"/>
                <w:szCs w:val="22"/>
                <w:lang w:val="fr-CH"/>
              </w:rPr>
              <w:t>Cheikh Tidjani O</w:t>
            </w:r>
            <w:r w:rsidR="005C0A88">
              <w:rPr>
                <w:rFonts w:asciiTheme="minorHAnsi" w:hAnsiTheme="minorHAnsi"/>
                <w:color w:val="000000"/>
                <w:sz w:val="22"/>
                <w:szCs w:val="22"/>
                <w:lang w:val="fr-CH"/>
              </w:rPr>
              <w:t>udaa</w:t>
            </w:r>
            <w:r w:rsidRPr="00BC4C37">
              <w:rPr>
                <w:rFonts w:asciiTheme="minorHAnsi" w:hAnsiTheme="minorHAnsi"/>
                <w:color w:val="000000"/>
                <w:sz w:val="22"/>
                <w:szCs w:val="22"/>
                <w:lang w:val="fr-CH"/>
              </w:rPr>
              <w:t xml:space="preserve">, Mauritania, Rapporteur </w:t>
            </w:r>
          </w:p>
          <w:p w:rsidR="00CA6603" w:rsidRPr="00BC4C37" w:rsidRDefault="00CA6603" w:rsidP="005E5E9C">
            <w:pPr>
              <w:pStyle w:val="ListParagraph"/>
              <w:numPr>
                <w:ilvl w:val="0"/>
                <w:numId w:val="44"/>
              </w:numPr>
              <w:tabs>
                <w:tab w:val="clear" w:pos="794"/>
                <w:tab w:val="clear" w:pos="1191"/>
                <w:tab w:val="clear" w:pos="1588"/>
                <w:tab w:val="clear" w:pos="1985"/>
              </w:tabs>
              <w:snapToGrid w:val="0"/>
              <w:spacing w:before="0"/>
              <w:ind w:left="360"/>
              <w:textAlignment w:val="auto"/>
              <w:rPr>
                <w:rFonts w:asciiTheme="minorHAnsi" w:hAnsiTheme="minorHAnsi"/>
                <w:color w:val="000000"/>
                <w:sz w:val="22"/>
                <w:szCs w:val="22"/>
                <w:lang w:val="fr-CH"/>
              </w:rPr>
            </w:pPr>
            <w:r w:rsidRPr="00BC4C37">
              <w:rPr>
                <w:rFonts w:asciiTheme="minorHAnsi" w:hAnsiTheme="minorHAnsi"/>
                <w:color w:val="000000"/>
                <w:sz w:val="22"/>
                <w:szCs w:val="22"/>
                <w:lang w:val="fr-CH"/>
              </w:rPr>
              <w:t>Roland Yaw K</w:t>
            </w:r>
            <w:r w:rsidR="005C0A88">
              <w:rPr>
                <w:rFonts w:asciiTheme="minorHAnsi" w:hAnsiTheme="minorHAnsi"/>
                <w:color w:val="000000"/>
                <w:sz w:val="22"/>
                <w:szCs w:val="22"/>
                <w:lang w:val="fr-CH"/>
              </w:rPr>
              <w:t>udozia</w:t>
            </w:r>
            <w:r w:rsidRPr="00BC4C37">
              <w:rPr>
                <w:rFonts w:asciiTheme="minorHAnsi" w:hAnsiTheme="minorHAnsi"/>
                <w:color w:val="000000"/>
                <w:sz w:val="22"/>
                <w:szCs w:val="22"/>
                <w:lang w:val="fr-CH"/>
              </w:rPr>
              <w:t>, Ghana, Vice-Rapporteur</w:t>
            </w:r>
          </w:p>
          <w:p w:rsidR="00CA6603" w:rsidRPr="005E5E9C" w:rsidRDefault="00CA6603" w:rsidP="005E5E9C">
            <w:pPr>
              <w:pStyle w:val="ListParagraph"/>
              <w:numPr>
                <w:ilvl w:val="0"/>
                <w:numId w:val="44"/>
              </w:numPr>
              <w:tabs>
                <w:tab w:val="clear" w:pos="794"/>
                <w:tab w:val="clear" w:pos="1191"/>
                <w:tab w:val="clear" w:pos="1588"/>
                <w:tab w:val="clear" w:pos="1985"/>
              </w:tabs>
              <w:snapToGrid w:val="0"/>
              <w:spacing w:before="0"/>
              <w:ind w:left="360"/>
              <w:textAlignment w:val="auto"/>
              <w:rPr>
                <w:rFonts w:asciiTheme="minorHAnsi" w:hAnsiTheme="minorHAnsi"/>
                <w:color w:val="000000"/>
                <w:sz w:val="22"/>
                <w:szCs w:val="22"/>
                <w:lang w:val="fr-CH"/>
              </w:rPr>
            </w:pPr>
            <w:r w:rsidRPr="005E5E9C">
              <w:rPr>
                <w:rFonts w:asciiTheme="minorHAnsi" w:hAnsiTheme="minorHAnsi"/>
                <w:color w:val="000000"/>
                <w:sz w:val="22"/>
                <w:szCs w:val="22"/>
                <w:lang w:val="fr-CH"/>
              </w:rPr>
              <w:t>Aminata Kaba, ARPT Guinea</w:t>
            </w:r>
          </w:p>
          <w:p w:rsidR="00CA6603" w:rsidRPr="005C0A88" w:rsidRDefault="00CA6603" w:rsidP="005E5E9C">
            <w:pPr>
              <w:pStyle w:val="ListParagraph"/>
              <w:numPr>
                <w:ilvl w:val="0"/>
                <w:numId w:val="44"/>
              </w:numPr>
              <w:tabs>
                <w:tab w:val="clear" w:pos="794"/>
                <w:tab w:val="clear" w:pos="1191"/>
                <w:tab w:val="clear" w:pos="1588"/>
                <w:tab w:val="clear" w:pos="1985"/>
              </w:tabs>
              <w:snapToGrid w:val="0"/>
              <w:spacing w:before="0"/>
              <w:ind w:left="360"/>
              <w:textAlignment w:val="auto"/>
              <w:rPr>
                <w:rFonts w:asciiTheme="minorHAnsi" w:hAnsiTheme="minorHAnsi"/>
                <w:color w:val="000000"/>
                <w:sz w:val="22"/>
                <w:szCs w:val="22"/>
                <w:lang w:val="es-ES_tradnl"/>
              </w:rPr>
            </w:pPr>
            <w:r w:rsidRPr="005E5E9C">
              <w:rPr>
                <w:rFonts w:asciiTheme="minorHAnsi" w:hAnsiTheme="minorHAnsi"/>
                <w:color w:val="000000"/>
                <w:sz w:val="22"/>
                <w:szCs w:val="22"/>
                <w:lang w:val="es-ES_tradnl"/>
              </w:rPr>
              <w:t xml:space="preserve">Osmar Machado/Renata Santoyo, </w:t>
            </w:r>
            <w:r w:rsidRPr="005C0A88">
              <w:rPr>
                <w:rFonts w:asciiTheme="minorHAnsi" w:hAnsiTheme="minorHAnsi"/>
                <w:color w:val="000000"/>
                <w:sz w:val="22"/>
                <w:szCs w:val="22"/>
                <w:lang w:val="es-ES_tradnl"/>
              </w:rPr>
              <w:t>Anatel (Brazil)</w:t>
            </w:r>
          </w:p>
          <w:p w:rsidR="00CA6603" w:rsidRPr="00BC4C37" w:rsidRDefault="00CA6603" w:rsidP="005E5E9C">
            <w:pPr>
              <w:pStyle w:val="ListParagraph"/>
              <w:numPr>
                <w:ilvl w:val="0"/>
                <w:numId w:val="44"/>
              </w:numPr>
              <w:tabs>
                <w:tab w:val="clear" w:pos="794"/>
                <w:tab w:val="clear" w:pos="1191"/>
                <w:tab w:val="clear" w:pos="1588"/>
                <w:tab w:val="clear" w:pos="1985"/>
              </w:tabs>
              <w:snapToGrid w:val="0"/>
              <w:spacing w:before="0"/>
              <w:ind w:left="360"/>
              <w:textAlignment w:val="auto"/>
              <w:rPr>
                <w:rFonts w:asciiTheme="minorHAnsi" w:hAnsiTheme="minorHAnsi"/>
                <w:color w:val="000000"/>
                <w:sz w:val="22"/>
                <w:szCs w:val="22"/>
                <w:lang w:val="en-US"/>
              </w:rPr>
            </w:pPr>
            <w:r w:rsidRPr="005E5E9C">
              <w:rPr>
                <w:rFonts w:asciiTheme="minorHAnsi" w:hAnsiTheme="minorHAnsi"/>
                <w:color w:val="000000"/>
                <w:sz w:val="22"/>
                <w:szCs w:val="22"/>
                <w:lang w:val="fr-CH"/>
              </w:rPr>
              <w:t>Christoph</w:t>
            </w:r>
            <w:r w:rsidR="00A21C38" w:rsidRPr="005E5E9C">
              <w:rPr>
                <w:rFonts w:asciiTheme="minorHAnsi" w:hAnsiTheme="minorHAnsi"/>
                <w:color w:val="000000"/>
                <w:sz w:val="22"/>
                <w:szCs w:val="22"/>
                <w:lang w:val="fr-CH"/>
              </w:rPr>
              <w:t>er</w:t>
            </w:r>
            <w:r w:rsidRPr="005E5E9C">
              <w:rPr>
                <w:rFonts w:asciiTheme="minorHAnsi" w:hAnsiTheme="minorHAnsi"/>
                <w:color w:val="000000"/>
                <w:sz w:val="22"/>
                <w:szCs w:val="22"/>
                <w:lang w:val="fr-CH"/>
              </w:rPr>
              <w:t xml:space="preserve"> Keme</w:t>
            </w:r>
            <w:r w:rsidR="00A21C38" w:rsidRPr="005E5E9C">
              <w:rPr>
                <w:rFonts w:asciiTheme="minorHAnsi" w:hAnsiTheme="minorHAnsi"/>
                <w:color w:val="000000"/>
                <w:sz w:val="22"/>
                <w:szCs w:val="22"/>
                <w:lang w:val="fr-CH"/>
              </w:rPr>
              <w:t>i</w:t>
            </w:r>
            <w:r w:rsidRPr="005E5E9C">
              <w:rPr>
                <w:rFonts w:asciiTheme="minorHAnsi" w:hAnsiTheme="minorHAnsi"/>
                <w:color w:val="000000"/>
                <w:sz w:val="22"/>
                <w:szCs w:val="22"/>
                <w:lang w:val="fr-CH"/>
              </w:rPr>
              <w:t>, CA</w:t>
            </w:r>
            <w:r w:rsidR="00A21C38" w:rsidRPr="005E5E9C">
              <w:rPr>
                <w:rFonts w:asciiTheme="minorHAnsi" w:hAnsiTheme="minorHAnsi"/>
                <w:color w:val="000000"/>
                <w:sz w:val="22"/>
                <w:szCs w:val="22"/>
                <w:lang w:val="fr-CH"/>
              </w:rPr>
              <w:t>,</w:t>
            </w:r>
            <w:r w:rsidRPr="005E5E9C">
              <w:rPr>
                <w:rFonts w:asciiTheme="minorHAnsi" w:hAnsiTheme="minorHAnsi"/>
                <w:color w:val="000000"/>
                <w:sz w:val="22"/>
                <w:szCs w:val="22"/>
                <w:lang w:val="fr-CH"/>
              </w:rPr>
              <w:t xml:space="preserve"> Kenya</w:t>
            </w:r>
            <w:r w:rsidRPr="00BC4C37">
              <w:rPr>
                <w:rFonts w:asciiTheme="minorHAnsi" w:hAnsiTheme="minorHAnsi"/>
                <w:color w:val="000000"/>
                <w:sz w:val="22"/>
                <w:szCs w:val="22"/>
                <w:lang w:val="en-US"/>
              </w:rPr>
              <w:t xml:space="preserve">  </w:t>
            </w:r>
          </w:p>
        </w:tc>
        <w:tc>
          <w:tcPr>
            <w:tcW w:w="1120" w:type="pct"/>
            <w:shd w:val="clear" w:color="auto" w:fill="auto"/>
          </w:tcPr>
          <w:p w:rsidR="00CA6603" w:rsidRPr="005E5E9C" w:rsidRDefault="001534C6" w:rsidP="00083EAF">
            <w:pPr>
              <w:tabs>
                <w:tab w:val="clear" w:pos="794"/>
              </w:tabs>
              <w:spacing w:before="0"/>
              <w:textAlignment w:val="auto"/>
              <w:rPr>
                <w:rFonts w:asciiTheme="minorHAnsi" w:hAnsiTheme="minorHAnsi"/>
                <w:sz w:val="22"/>
                <w:szCs w:val="22"/>
              </w:rPr>
            </w:pPr>
            <w:hyperlink r:id="rId128" w:history="1">
              <w:r w:rsidR="00645222">
                <w:rPr>
                  <w:rStyle w:val="Hyperlink"/>
                  <w:rFonts w:asciiTheme="minorHAnsi" w:hAnsiTheme="minorHAnsi"/>
                  <w:sz w:val="22"/>
                  <w:szCs w:val="22"/>
                </w:rPr>
                <w:t>2/4</w:t>
              </w:r>
              <w:r w:rsidR="00CA6603" w:rsidRPr="005E5E9C">
                <w:rPr>
                  <w:rStyle w:val="Hyperlink"/>
                  <w:rFonts w:asciiTheme="minorHAnsi" w:hAnsiTheme="minorHAnsi"/>
                  <w:sz w:val="22"/>
                  <w:szCs w:val="22"/>
                </w:rPr>
                <w:t>5+Annex</w:t>
              </w:r>
            </w:hyperlink>
            <w:r w:rsidR="00CA6603" w:rsidRPr="005E5E9C">
              <w:rPr>
                <w:rFonts w:asciiTheme="minorHAnsi" w:hAnsiTheme="minorHAnsi"/>
                <w:sz w:val="22"/>
                <w:szCs w:val="22"/>
              </w:rPr>
              <w:t xml:space="preserve"> and </w:t>
            </w:r>
            <w:hyperlink r:id="rId129" w:history="1">
              <w:r w:rsidR="00645222">
                <w:rPr>
                  <w:rStyle w:val="Hyperlink"/>
                  <w:rFonts w:asciiTheme="minorHAnsi" w:hAnsiTheme="minorHAnsi"/>
                  <w:sz w:val="22"/>
                  <w:szCs w:val="22"/>
                </w:rPr>
                <w:t>2/4</w:t>
              </w:r>
              <w:r w:rsidR="00CA6603" w:rsidRPr="005E5E9C">
                <w:rPr>
                  <w:rStyle w:val="Hyperlink"/>
                  <w:rFonts w:asciiTheme="minorHAnsi" w:hAnsiTheme="minorHAnsi"/>
                  <w:sz w:val="22"/>
                  <w:szCs w:val="22"/>
                </w:rPr>
                <w:t>4+Annex</w:t>
              </w:r>
            </w:hyperlink>
            <w:r w:rsidR="00CA6603" w:rsidRPr="005E5E9C">
              <w:rPr>
                <w:rFonts w:asciiTheme="minorHAnsi" w:hAnsiTheme="minorHAnsi"/>
                <w:sz w:val="22"/>
                <w:szCs w:val="22"/>
              </w:rPr>
              <w:t xml:space="preserve"> (BDT))</w:t>
            </w:r>
          </w:p>
          <w:p w:rsidR="00CA6603" w:rsidRPr="00645222" w:rsidRDefault="001534C6" w:rsidP="00083EAF">
            <w:pPr>
              <w:tabs>
                <w:tab w:val="clear" w:pos="794"/>
              </w:tabs>
              <w:spacing w:before="0"/>
              <w:textAlignment w:val="auto"/>
              <w:rPr>
                <w:rFonts w:asciiTheme="minorHAnsi" w:hAnsiTheme="minorHAnsi"/>
                <w:sz w:val="22"/>
                <w:szCs w:val="22"/>
                <w:lang w:val="en-US"/>
              </w:rPr>
            </w:pPr>
            <w:hyperlink r:id="rId130" w:history="1">
              <w:r w:rsidR="00CA6603" w:rsidRPr="00645222">
                <w:rPr>
                  <w:rStyle w:val="Hyperlink"/>
                  <w:rFonts w:asciiTheme="minorHAnsi" w:hAnsiTheme="minorHAnsi"/>
                  <w:sz w:val="22"/>
                  <w:szCs w:val="22"/>
                  <w:lang w:val="en-US"/>
                </w:rPr>
                <w:t>SG2RGQ/67+Annex</w:t>
              </w:r>
            </w:hyperlink>
            <w:r w:rsidR="00CA6603" w:rsidRPr="00645222">
              <w:rPr>
                <w:rFonts w:asciiTheme="minorHAnsi" w:hAnsiTheme="minorHAnsi"/>
                <w:sz w:val="22"/>
                <w:szCs w:val="22"/>
                <w:lang w:val="en-US"/>
              </w:rPr>
              <w:t xml:space="preserve"> (BDT) </w:t>
            </w:r>
          </w:p>
          <w:p w:rsidR="00CA6603" w:rsidRPr="00645222" w:rsidRDefault="001534C6" w:rsidP="00083EAF">
            <w:pPr>
              <w:tabs>
                <w:tab w:val="clear" w:pos="794"/>
              </w:tabs>
              <w:spacing w:before="0"/>
              <w:textAlignment w:val="auto"/>
              <w:rPr>
                <w:rStyle w:val="Hyperlink"/>
                <w:rFonts w:asciiTheme="minorHAnsi" w:hAnsiTheme="minorHAnsi"/>
                <w:sz w:val="22"/>
                <w:szCs w:val="22"/>
                <w:lang w:val="fr-CH"/>
              </w:rPr>
            </w:pPr>
            <w:hyperlink r:id="rId131" w:history="1">
              <w:r w:rsidR="00CA6603" w:rsidRPr="00645222">
                <w:rPr>
                  <w:rStyle w:val="Hyperlink"/>
                  <w:rFonts w:asciiTheme="minorHAnsi" w:hAnsiTheme="minorHAnsi"/>
                  <w:sz w:val="22"/>
                  <w:szCs w:val="22"/>
                  <w:lang w:val="fr-CH"/>
                </w:rPr>
                <w:t>Market Surveillance and enforcement (ANATEL Brazil)</w:t>
              </w:r>
            </w:hyperlink>
          </w:p>
          <w:p w:rsidR="00CA6603" w:rsidRPr="00645222" w:rsidRDefault="001534C6" w:rsidP="00083EAF">
            <w:pPr>
              <w:spacing w:before="0"/>
              <w:rPr>
                <w:rFonts w:asciiTheme="minorHAnsi" w:hAnsiTheme="minorHAnsi"/>
                <w:sz w:val="22"/>
                <w:szCs w:val="22"/>
                <w:lang w:val="fr-CH"/>
              </w:rPr>
            </w:pPr>
            <w:hyperlink r:id="rId132" w:history="1">
              <w:r w:rsidR="00CA6603" w:rsidRPr="00645222">
                <w:rPr>
                  <w:rStyle w:val="Hyperlink"/>
                  <w:rFonts w:asciiTheme="minorHAnsi" w:hAnsiTheme="minorHAnsi"/>
                  <w:sz w:val="22"/>
                  <w:szCs w:val="22"/>
                  <w:lang w:val="fr-CH"/>
                </w:rPr>
                <w:t>2/236 + Annex</w:t>
              </w:r>
            </w:hyperlink>
            <w:r w:rsidR="00CA6603" w:rsidRPr="00645222">
              <w:rPr>
                <w:rFonts w:asciiTheme="minorHAnsi" w:hAnsiTheme="minorHAnsi"/>
                <w:sz w:val="22"/>
                <w:szCs w:val="22"/>
                <w:lang w:val="fr-CH"/>
              </w:rPr>
              <w:t xml:space="preserve"> (Brazil)</w:t>
            </w:r>
          </w:p>
          <w:p w:rsidR="00445CEF" w:rsidRPr="005E5E9C" w:rsidRDefault="001534C6" w:rsidP="00083EAF">
            <w:pPr>
              <w:spacing w:before="0"/>
              <w:rPr>
                <w:rFonts w:asciiTheme="minorHAnsi" w:hAnsiTheme="minorHAnsi"/>
                <w:sz w:val="22"/>
                <w:szCs w:val="22"/>
                <w:lang w:val="fr-CH"/>
              </w:rPr>
            </w:pPr>
            <w:hyperlink r:id="rId133" w:history="1">
              <w:r w:rsidR="00651693" w:rsidRPr="005E5E9C">
                <w:rPr>
                  <w:rStyle w:val="Hyperlink"/>
                  <w:rFonts w:asciiTheme="minorHAnsi" w:hAnsiTheme="minorHAnsi"/>
                  <w:sz w:val="22"/>
                  <w:szCs w:val="22"/>
                  <w:lang w:val="fr-CH"/>
                </w:rPr>
                <w:t>SG2RGQ/125</w:t>
              </w:r>
            </w:hyperlink>
            <w:r w:rsidR="00651693" w:rsidRPr="005E5E9C">
              <w:rPr>
                <w:rFonts w:asciiTheme="minorHAnsi" w:hAnsiTheme="minorHAnsi"/>
                <w:sz w:val="22"/>
                <w:szCs w:val="22"/>
                <w:lang w:val="fr-CH"/>
              </w:rPr>
              <w:t xml:space="preserve"> (Guinea) </w:t>
            </w:r>
          </w:p>
          <w:p w:rsidR="00651693" w:rsidRPr="00645222" w:rsidRDefault="001534C6" w:rsidP="00083EAF">
            <w:pPr>
              <w:spacing w:before="0"/>
              <w:rPr>
                <w:rFonts w:asciiTheme="minorHAnsi" w:hAnsiTheme="minorHAnsi"/>
                <w:sz w:val="22"/>
                <w:szCs w:val="22"/>
                <w:lang w:val="fr-CH"/>
              </w:rPr>
            </w:pPr>
            <w:hyperlink r:id="rId134" w:history="1">
              <w:r w:rsidR="00445CEF" w:rsidRPr="005E5E9C">
                <w:rPr>
                  <w:rStyle w:val="Hyperlink"/>
                  <w:rFonts w:asciiTheme="minorHAnsi" w:hAnsiTheme="minorHAnsi"/>
                  <w:sz w:val="22"/>
                  <w:szCs w:val="22"/>
                  <w:lang w:val="fr-CH"/>
                </w:rPr>
                <w:t>SG2RGQ/133 + Annex</w:t>
              </w:r>
            </w:hyperlink>
            <w:r w:rsidR="00445CEF" w:rsidRPr="005E5E9C">
              <w:rPr>
                <w:rStyle w:val="Hyperlink"/>
                <w:rFonts w:asciiTheme="minorHAnsi" w:hAnsiTheme="minorHAnsi"/>
                <w:sz w:val="22"/>
                <w:szCs w:val="22"/>
                <w:lang w:val="fr-CH"/>
              </w:rPr>
              <w:t xml:space="preserve"> (BDT Focal Point)</w:t>
            </w:r>
          </w:p>
          <w:p w:rsidR="00CA6603" w:rsidRPr="0028378F" w:rsidRDefault="00CA6603" w:rsidP="00083EAF">
            <w:pPr>
              <w:pStyle w:val="a"/>
              <w:snapToGrid w:val="0"/>
              <w:spacing w:before="0"/>
              <w:jc w:val="center"/>
              <w:rPr>
                <w:rFonts w:asciiTheme="minorHAnsi" w:hAnsiTheme="minorHAnsi"/>
                <w:color w:val="000000"/>
                <w:sz w:val="22"/>
                <w:szCs w:val="22"/>
                <w:lang w:val="fr-CH"/>
              </w:rPr>
            </w:pPr>
          </w:p>
        </w:tc>
        <w:tc>
          <w:tcPr>
            <w:tcW w:w="487" w:type="pct"/>
            <w:shd w:val="clear" w:color="auto" w:fill="auto"/>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3</w:t>
            </w:r>
          </w:p>
        </w:tc>
        <w:tc>
          <w:tcPr>
            <w:tcW w:w="570" w:type="pct"/>
            <w:shd w:val="clear" w:color="auto" w:fill="auto"/>
          </w:tcPr>
          <w:p w:rsidR="00CA6603" w:rsidRPr="00BC4C37" w:rsidRDefault="00CA6603" w:rsidP="00083EAF">
            <w:pPr>
              <w:pStyle w:val="a"/>
              <w:snapToGrid w:val="0"/>
              <w:spacing w:before="0"/>
              <w:jc w:val="center"/>
              <w:rPr>
                <w:rFonts w:asciiTheme="minorHAnsi" w:hAnsiTheme="minorHAnsi"/>
                <w:sz w:val="22"/>
                <w:szCs w:val="22"/>
              </w:rPr>
            </w:pPr>
            <w:r w:rsidRPr="00BC4C37">
              <w:rPr>
                <w:rFonts w:asciiTheme="minorHAnsi" w:hAnsiTheme="minorHAnsi"/>
                <w:color w:val="000000"/>
                <w:sz w:val="22"/>
                <w:szCs w:val="22"/>
              </w:rPr>
              <w:t>Jan 2017</w:t>
            </w:r>
          </w:p>
        </w:tc>
      </w:tr>
      <w:tr w:rsidR="00CA6603" w:rsidRPr="00BC4C37" w:rsidTr="00CA6603">
        <w:tc>
          <w:tcPr>
            <w:tcW w:w="5000" w:type="pct"/>
            <w:gridSpan w:val="7"/>
            <w:shd w:val="clear" w:color="auto" w:fill="D9D9D9"/>
            <w:vAlign w:val="center"/>
          </w:tcPr>
          <w:p w:rsidR="00CA6603" w:rsidRPr="00BC4C37" w:rsidRDefault="00CA6603" w:rsidP="00083EAF">
            <w:pPr>
              <w:pStyle w:val="a"/>
              <w:spacing w:before="0"/>
              <w:ind w:left="374" w:hanging="283"/>
              <w:rPr>
                <w:rFonts w:asciiTheme="minorHAnsi" w:hAnsiTheme="minorHAnsi"/>
                <w:b/>
                <w:bCs/>
                <w:color w:val="000000"/>
                <w:sz w:val="22"/>
                <w:szCs w:val="22"/>
              </w:rPr>
            </w:pPr>
            <w:r w:rsidRPr="00BC4C37">
              <w:rPr>
                <w:rFonts w:asciiTheme="minorHAnsi" w:hAnsiTheme="minorHAnsi"/>
                <w:b/>
                <w:bCs/>
                <w:color w:val="000000"/>
                <w:sz w:val="22"/>
                <w:szCs w:val="22"/>
              </w:rPr>
              <w:t xml:space="preserve">Annex I: Case studies and country experiences (Lead Editor:  Riccardo Passerini, </w:t>
            </w:r>
            <w:hyperlink r:id="rId135" w:history="1">
              <w:r w:rsidRPr="00BC4C37">
                <w:rPr>
                  <w:rStyle w:val="Hyperlink"/>
                  <w:rFonts w:asciiTheme="minorHAnsi" w:hAnsiTheme="minorHAnsi"/>
                  <w:sz w:val="22"/>
                  <w:szCs w:val="22"/>
                </w:rPr>
                <w:t>r</w:t>
              </w:r>
              <w:r w:rsidRPr="00BC4C37">
                <w:rPr>
                  <w:rStyle w:val="Hyperlink"/>
                  <w:rFonts w:asciiTheme="minorHAnsi" w:hAnsiTheme="minorHAnsi"/>
                  <w:b/>
                  <w:bCs/>
                  <w:sz w:val="22"/>
                  <w:szCs w:val="22"/>
                </w:rPr>
                <w:t>iccardo.passerini@itu.int</w:t>
              </w:r>
            </w:hyperlink>
            <w:r w:rsidRPr="00BC4C37">
              <w:rPr>
                <w:rFonts w:asciiTheme="minorHAnsi" w:hAnsiTheme="minorHAnsi"/>
                <w:b/>
                <w:bCs/>
                <w:color w:val="000000"/>
                <w:sz w:val="22"/>
                <w:szCs w:val="22"/>
              </w:rPr>
              <w:t>, BDT Focal Point</w:t>
            </w:r>
            <w:r w:rsidR="005C0A88">
              <w:rPr>
                <w:rFonts w:asciiTheme="minorHAnsi" w:hAnsiTheme="minorHAnsi"/>
                <w:b/>
                <w:bCs/>
                <w:color w:val="000000"/>
                <w:sz w:val="22"/>
                <w:szCs w:val="22"/>
              </w:rPr>
              <w:t>)</w:t>
            </w: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r w:rsidRPr="00BC4C37">
              <w:rPr>
                <w:rFonts w:asciiTheme="minorHAnsi" w:hAnsiTheme="minorHAnsi"/>
                <w:color w:val="000000"/>
                <w:sz w:val="22"/>
                <w:szCs w:val="22"/>
              </w:rPr>
              <w:t>I.1</w:t>
            </w:r>
          </w:p>
        </w:tc>
        <w:tc>
          <w:tcPr>
            <w:tcW w:w="733" w:type="pct"/>
            <w:shd w:val="clear" w:color="auto" w:fill="auto"/>
          </w:tcPr>
          <w:p w:rsidR="00CA6603" w:rsidRPr="00BC4C37" w:rsidRDefault="00CA6603" w:rsidP="00083EAF">
            <w:pPr>
              <w:pStyle w:val="ListParagraph"/>
              <w:spacing w:before="0"/>
              <w:ind w:left="0"/>
              <w:rPr>
                <w:rFonts w:asciiTheme="minorHAnsi" w:hAnsiTheme="minorHAnsi"/>
                <w:color w:val="000000"/>
                <w:sz w:val="22"/>
                <w:szCs w:val="22"/>
              </w:rPr>
            </w:pPr>
            <w:r w:rsidRPr="00BC4C37">
              <w:rPr>
                <w:rFonts w:asciiTheme="minorHAnsi" w:hAnsiTheme="minorHAnsi"/>
                <w:color w:val="000000"/>
                <w:sz w:val="22"/>
                <w:szCs w:val="22"/>
              </w:rPr>
              <w:t>Policy Aspects</w:t>
            </w:r>
          </w:p>
        </w:tc>
        <w:tc>
          <w:tcPr>
            <w:tcW w:w="614" w:type="pct"/>
            <w:shd w:val="clear" w:color="auto" w:fill="auto"/>
          </w:tcPr>
          <w:p w:rsidR="00CA6603" w:rsidRPr="00BC4C37" w:rsidRDefault="00CA6603" w:rsidP="00083EAF">
            <w:pPr>
              <w:pStyle w:val="a"/>
              <w:tabs>
                <w:tab w:val="clear" w:pos="794"/>
              </w:tabs>
              <w:snapToGrid w:val="0"/>
              <w:spacing w:before="0"/>
              <w:rPr>
                <w:rFonts w:asciiTheme="minorHAnsi" w:hAnsiTheme="minorHAnsi"/>
                <w:b/>
                <w:bCs/>
                <w:color w:val="000000"/>
                <w:sz w:val="22"/>
                <w:szCs w:val="22"/>
              </w:rPr>
            </w:pPr>
            <w:r w:rsidRPr="00BC4C37">
              <w:rPr>
                <w:rFonts w:asciiTheme="minorHAnsi" w:hAnsiTheme="minorHAnsi"/>
                <w:color w:val="000000"/>
                <w:sz w:val="22"/>
                <w:szCs w:val="22"/>
              </w:rPr>
              <w:t xml:space="preserve"> </w:t>
            </w:r>
          </w:p>
        </w:tc>
        <w:tc>
          <w:tcPr>
            <w:tcW w:w="1120" w:type="pct"/>
            <w:shd w:val="clear" w:color="auto" w:fill="auto"/>
          </w:tcPr>
          <w:p w:rsidR="00A21C38" w:rsidRPr="002665EC" w:rsidRDefault="00A21C38" w:rsidP="005E5E9C">
            <w:pPr>
              <w:pStyle w:val="ListParagraph"/>
              <w:numPr>
                <w:ilvl w:val="0"/>
                <w:numId w:val="59"/>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2665EC">
              <w:rPr>
                <w:rFonts w:asciiTheme="minorHAnsi" w:hAnsiTheme="minorHAnsi"/>
                <w:color w:val="000000"/>
                <w:sz w:val="22"/>
                <w:szCs w:val="22"/>
                <w:lang w:val="fr-CH"/>
              </w:rPr>
              <w:t>Gordon Gillerman, United States, Rapporteur</w:t>
            </w:r>
          </w:p>
          <w:p w:rsidR="00A21C38" w:rsidRDefault="00A21C38" w:rsidP="005E5E9C">
            <w:pPr>
              <w:pStyle w:val="ListParagraph"/>
              <w:numPr>
                <w:ilvl w:val="0"/>
                <w:numId w:val="59"/>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2665EC">
              <w:rPr>
                <w:rFonts w:asciiTheme="minorHAnsi" w:hAnsiTheme="minorHAnsi"/>
                <w:color w:val="000000"/>
                <w:sz w:val="22"/>
                <w:szCs w:val="22"/>
                <w:lang w:val="fr-CH"/>
              </w:rPr>
              <w:t xml:space="preserve">Cheikh Tidjani Oudaa, Mauritania, Rapporteur </w:t>
            </w:r>
          </w:p>
          <w:p w:rsidR="00CA6603" w:rsidRPr="005E5E9C" w:rsidRDefault="00A21C38" w:rsidP="005E5E9C">
            <w:pPr>
              <w:pStyle w:val="ListParagraph"/>
              <w:numPr>
                <w:ilvl w:val="0"/>
                <w:numId w:val="59"/>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5E5E9C">
              <w:rPr>
                <w:rFonts w:asciiTheme="minorHAnsi" w:hAnsiTheme="minorHAnsi"/>
                <w:color w:val="000000"/>
                <w:sz w:val="22"/>
                <w:szCs w:val="22"/>
                <w:lang w:val="fr-CH"/>
              </w:rPr>
              <w:t xml:space="preserve">Aminata Kaba, </w:t>
            </w:r>
            <w:r w:rsidR="00CA6603" w:rsidRPr="005E5E9C">
              <w:rPr>
                <w:rFonts w:asciiTheme="minorHAnsi" w:hAnsiTheme="minorHAnsi"/>
                <w:color w:val="000000"/>
                <w:sz w:val="22"/>
                <w:szCs w:val="22"/>
                <w:lang w:val="fr-CH"/>
              </w:rPr>
              <w:t>ARPT Guinea</w:t>
            </w:r>
          </w:p>
          <w:p w:rsidR="00CA6603" w:rsidRPr="005E5E9C" w:rsidRDefault="00CA6603" w:rsidP="005E5E9C">
            <w:pPr>
              <w:pStyle w:val="ListParagraph"/>
              <w:numPr>
                <w:ilvl w:val="0"/>
                <w:numId w:val="59"/>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s-ES_tradnl"/>
              </w:rPr>
            </w:pPr>
            <w:r w:rsidRPr="005E5E9C">
              <w:rPr>
                <w:rFonts w:asciiTheme="minorHAnsi" w:hAnsiTheme="minorHAnsi"/>
                <w:color w:val="000000"/>
                <w:sz w:val="22"/>
                <w:szCs w:val="22"/>
                <w:lang w:val="es-ES_tradnl"/>
              </w:rPr>
              <w:t xml:space="preserve">Osmar Machado/Renata Santoyo, </w:t>
            </w:r>
            <w:r w:rsidRPr="005C0A88">
              <w:rPr>
                <w:rFonts w:asciiTheme="minorHAnsi" w:hAnsiTheme="minorHAnsi"/>
                <w:color w:val="000000"/>
                <w:sz w:val="22"/>
                <w:szCs w:val="22"/>
                <w:lang w:val="es-ES_tradnl"/>
              </w:rPr>
              <w:t>Anatel (Brazil)</w:t>
            </w:r>
          </w:p>
          <w:p w:rsidR="00CA6603" w:rsidRPr="00BC4C37" w:rsidRDefault="00CA6603" w:rsidP="005E5E9C">
            <w:pPr>
              <w:pStyle w:val="ListParagraph"/>
              <w:numPr>
                <w:ilvl w:val="0"/>
                <w:numId w:val="59"/>
              </w:numPr>
              <w:tabs>
                <w:tab w:val="clear" w:pos="794"/>
                <w:tab w:val="clear" w:pos="1191"/>
                <w:tab w:val="clear" w:pos="1588"/>
                <w:tab w:val="clear" w:pos="1985"/>
              </w:tabs>
              <w:snapToGrid w:val="0"/>
              <w:spacing w:before="0"/>
              <w:textAlignment w:val="auto"/>
              <w:rPr>
                <w:rFonts w:asciiTheme="minorHAnsi" w:hAnsiTheme="minorHAnsi"/>
                <w:sz w:val="22"/>
                <w:szCs w:val="22"/>
                <w:lang w:val="es-ES_tradnl"/>
              </w:rPr>
            </w:pPr>
            <w:r w:rsidRPr="005E5E9C">
              <w:rPr>
                <w:rFonts w:asciiTheme="minorHAnsi" w:hAnsiTheme="minorHAnsi"/>
                <w:color w:val="000000"/>
                <w:sz w:val="22"/>
                <w:szCs w:val="22"/>
                <w:lang w:val="fr-CH"/>
              </w:rPr>
              <w:t>Christoph</w:t>
            </w:r>
            <w:r w:rsidR="00A21C38" w:rsidRPr="005E5E9C">
              <w:rPr>
                <w:rFonts w:asciiTheme="minorHAnsi" w:hAnsiTheme="minorHAnsi"/>
                <w:color w:val="000000"/>
                <w:sz w:val="22"/>
                <w:szCs w:val="22"/>
                <w:lang w:val="fr-CH"/>
              </w:rPr>
              <w:t>er</w:t>
            </w:r>
            <w:r w:rsidRPr="005E5E9C">
              <w:rPr>
                <w:rFonts w:asciiTheme="minorHAnsi" w:hAnsiTheme="minorHAnsi"/>
                <w:color w:val="000000"/>
                <w:sz w:val="22"/>
                <w:szCs w:val="22"/>
                <w:lang w:val="fr-CH"/>
              </w:rPr>
              <w:t xml:space="preserve"> Keme</w:t>
            </w:r>
            <w:r w:rsidR="00A21C38" w:rsidRPr="005E5E9C">
              <w:rPr>
                <w:rFonts w:asciiTheme="minorHAnsi" w:hAnsiTheme="minorHAnsi"/>
                <w:color w:val="000000"/>
                <w:sz w:val="22"/>
                <w:szCs w:val="22"/>
                <w:lang w:val="fr-CH"/>
              </w:rPr>
              <w:t>i</w:t>
            </w:r>
            <w:r w:rsidRPr="005E5E9C">
              <w:rPr>
                <w:rFonts w:asciiTheme="minorHAnsi" w:hAnsiTheme="minorHAnsi"/>
                <w:color w:val="000000"/>
                <w:sz w:val="22"/>
                <w:szCs w:val="22"/>
                <w:lang w:val="fr-CH"/>
              </w:rPr>
              <w:t>, CA Kenya</w:t>
            </w:r>
          </w:p>
        </w:tc>
        <w:tc>
          <w:tcPr>
            <w:tcW w:w="1120" w:type="pct"/>
            <w:shd w:val="clear" w:color="auto" w:fill="auto"/>
          </w:tcPr>
          <w:p w:rsidR="00CA6603" w:rsidRPr="00645222" w:rsidRDefault="001534C6" w:rsidP="00083EAF">
            <w:pPr>
              <w:spacing w:before="0"/>
              <w:rPr>
                <w:rFonts w:asciiTheme="minorHAnsi" w:hAnsiTheme="minorHAnsi"/>
                <w:sz w:val="22"/>
                <w:szCs w:val="22"/>
              </w:rPr>
            </w:pPr>
            <w:hyperlink r:id="rId136" w:history="1">
              <w:r w:rsidR="00CA6603" w:rsidRPr="00645222">
                <w:rPr>
                  <w:rStyle w:val="Hyperlink"/>
                  <w:rFonts w:asciiTheme="minorHAnsi" w:hAnsiTheme="minorHAnsi"/>
                  <w:sz w:val="22"/>
                  <w:szCs w:val="22"/>
                </w:rPr>
                <w:t>2/</w:t>
              </w:r>
              <w:r w:rsidR="00CA6603" w:rsidRPr="00645222">
                <w:rPr>
                  <w:rStyle w:val="Hyperlink"/>
                  <w:rFonts w:asciiTheme="minorHAnsi" w:hAnsiTheme="minorHAnsi"/>
                  <w:sz w:val="22"/>
                  <w:szCs w:val="22"/>
                  <w:lang w:val="en-US"/>
                </w:rPr>
                <w:t>236</w:t>
              </w:r>
              <w:r w:rsidR="00CA6603" w:rsidRPr="00645222">
                <w:rPr>
                  <w:rStyle w:val="Hyperlink"/>
                  <w:rFonts w:asciiTheme="minorHAnsi" w:hAnsiTheme="minorHAnsi"/>
                  <w:sz w:val="22"/>
                  <w:szCs w:val="22"/>
                </w:rPr>
                <w:t xml:space="preserve"> </w:t>
              </w:r>
              <w:r w:rsidR="00CA6603" w:rsidRPr="00645222">
                <w:rPr>
                  <w:rStyle w:val="Hyperlink"/>
                  <w:rFonts w:asciiTheme="minorHAnsi" w:hAnsiTheme="minorHAnsi"/>
                  <w:sz w:val="22"/>
                  <w:szCs w:val="22"/>
                  <w:lang w:val="en-US"/>
                </w:rPr>
                <w:t>+</w:t>
              </w:r>
              <w:r w:rsidR="00CA6603" w:rsidRPr="00645222">
                <w:rPr>
                  <w:rStyle w:val="Hyperlink"/>
                  <w:rFonts w:asciiTheme="minorHAnsi" w:hAnsiTheme="minorHAnsi"/>
                  <w:sz w:val="22"/>
                  <w:szCs w:val="22"/>
                </w:rPr>
                <w:t xml:space="preserve"> </w:t>
              </w:r>
              <w:r w:rsidR="00CA6603" w:rsidRPr="00645222">
                <w:rPr>
                  <w:rStyle w:val="Hyperlink"/>
                  <w:rFonts w:asciiTheme="minorHAnsi" w:hAnsiTheme="minorHAnsi"/>
                  <w:sz w:val="22"/>
                  <w:szCs w:val="22"/>
                  <w:lang w:val="en-US"/>
                </w:rPr>
                <w:t>Ann</w:t>
              </w:r>
              <w:r w:rsidR="00CA6603" w:rsidRPr="00645222">
                <w:rPr>
                  <w:rStyle w:val="Hyperlink"/>
                  <w:rFonts w:asciiTheme="minorHAnsi" w:hAnsiTheme="minorHAnsi"/>
                  <w:sz w:val="22"/>
                  <w:szCs w:val="22"/>
                </w:rPr>
                <w:t>ex</w:t>
              </w:r>
            </w:hyperlink>
            <w:r w:rsidR="00CA6603" w:rsidRPr="00645222">
              <w:rPr>
                <w:rFonts w:asciiTheme="minorHAnsi" w:hAnsiTheme="minorHAnsi"/>
                <w:sz w:val="22"/>
                <w:szCs w:val="22"/>
              </w:rPr>
              <w:t xml:space="preserve"> (</w:t>
            </w:r>
            <w:r w:rsidR="00CA6603" w:rsidRPr="00645222">
              <w:rPr>
                <w:rFonts w:asciiTheme="minorHAnsi" w:hAnsiTheme="minorHAnsi"/>
                <w:sz w:val="22"/>
                <w:szCs w:val="22"/>
                <w:lang w:val="en-US"/>
              </w:rPr>
              <w:t>Brazil</w:t>
            </w:r>
            <w:r w:rsidR="00CA6603" w:rsidRPr="00645222">
              <w:rPr>
                <w:rFonts w:asciiTheme="minorHAnsi" w:hAnsiTheme="minorHAnsi"/>
                <w:sz w:val="22"/>
                <w:szCs w:val="22"/>
              </w:rPr>
              <w:t>)</w:t>
            </w:r>
          </w:p>
          <w:p w:rsidR="00CA6603" w:rsidRPr="00645222" w:rsidRDefault="001534C6" w:rsidP="00083EAF">
            <w:pPr>
              <w:spacing w:before="0"/>
              <w:rPr>
                <w:rFonts w:asciiTheme="minorHAnsi" w:hAnsiTheme="minorHAnsi"/>
                <w:sz w:val="22"/>
                <w:szCs w:val="22"/>
                <w:lang w:val="en-US"/>
              </w:rPr>
            </w:pPr>
            <w:hyperlink r:id="rId137" w:history="1">
              <w:r w:rsidR="00CA6603" w:rsidRPr="00645222">
                <w:rPr>
                  <w:rStyle w:val="Hyperlink"/>
                  <w:rFonts w:asciiTheme="minorHAnsi" w:hAnsiTheme="minorHAnsi"/>
                  <w:sz w:val="22"/>
                  <w:szCs w:val="22"/>
                  <w:lang w:val="en-US"/>
                </w:rPr>
                <w:t>2/227 + Annex</w:t>
              </w:r>
            </w:hyperlink>
            <w:r w:rsidR="00CA6603" w:rsidRPr="00645222">
              <w:rPr>
                <w:rFonts w:asciiTheme="minorHAnsi" w:hAnsiTheme="minorHAnsi"/>
                <w:sz w:val="22"/>
                <w:szCs w:val="22"/>
                <w:lang w:val="en-US"/>
              </w:rPr>
              <w:t xml:space="preserve"> (Haiti)</w:t>
            </w:r>
          </w:p>
          <w:p w:rsidR="00CA6603" w:rsidRPr="00645222" w:rsidRDefault="001534C6" w:rsidP="00083EAF">
            <w:pPr>
              <w:spacing w:before="0"/>
              <w:rPr>
                <w:rFonts w:asciiTheme="minorHAnsi" w:hAnsiTheme="minorHAnsi"/>
                <w:sz w:val="22"/>
                <w:szCs w:val="22"/>
                <w:lang w:val="en-US"/>
              </w:rPr>
            </w:pPr>
            <w:hyperlink r:id="rId138" w:history="1">
              <w:r w:rsidR="00CA6603" w:rsidRPr="00645222">
                <w:rPr>
                  <w:rStyle w:val="Hyperlink"/>
                  <w:rFonts w:asciiTheme="minorHAnsi" w:hAnsiTheme="minorHAnsi"/>
                  <w:sz w:val="22"/>
                  <w:szCs w:val="22"/>
                  <w:lang w:val="en-US"/>
                </w:rPr>
                <w:t>2/224 + Annex</w:t>
              </w:r>
            </w:hyperlink>
            <w:r w:rsidR="00CA6603" w:rsidRPr="00645222">
              <w:rPr>
                <w:rFonts w:asciiTheme="minorHAnsi" w:hAnsiTheme="minorHAnsi"/>
                <w:sz w:val="22"/>
                <w:szCs w:val="22"/>
                <w:lang w:val="en-US"/>
              </w:rPr>
              <w:t xml:space="preserve"> (Fundacao CPqD, Brazil)</w:t>
            </w:r>
          </w:p>
          <w:p w:rsidR="00CA6603" w:rsidRPr="00645222" w:rsidRDefault="001534C6" w:rsidP="00083EAF">
            <w:pPr>
              <w:spacing w:before="0"/>
              <w:rPr>
                <w:rFonts w:asciiTheme="minorHAnsi" w:hAnsiTheme="minorHAnsi"/>
                <w:sz w:val="22"/>
                <w:szCs w:val="22"/>
                <w:lang w:val="en-US"/>
              </w:rPr>
            </w:pPr>
            <w:hyperlink r:id="rId139" w:history="1">
              <w:r w:rsidR="00CA6603" w:rsidRPr="00645222">
                <w:rPr>
                  <w:rStyle w:val="Hyperlink"/>
                  <w:rFonts w:asciiTheme="minorHAnsi" w:hAnsiTheme="minorHAnsi"/>
                  <w:sz w:val="22"/>
                  <w:szCs w:val="22"/>
                  <w:lang w:val="en-US"/>
                </w:rPr>
                <w:t>2/166</w:t>
              </w:r>
            </w:hyperlink>
            <w:r w:rsidR="00CA6603" w:rsidRPr="00645222">
              <w:rPr>
                <w:rFonts w:asciiTheme="minorHAnsi" w:hAnsiTheme="minorHAnsi"/>
                <w:sz w:val="22"/>
                <w:szCs w:val="22"/>
                <w:lang w:val="en-US"/>
              </w:rPr>
              <w:t xml:space="preserve"> (Guinea)</w:t>
            </w:r>
          </w:p>
          <w:p w:rsidR="00CA6603" w:rsidRPr="00645222" w:rsidRDefault="001534C6" w:rsidP="00083EAF">
            <w:pPr>
              <w:pStyle w:val="a"/>
              <w:snapToGrid w:val="0"/>
              <w:spacing w:before="0"/>
              <w:rPr>
                <w:rFonts w:asciiTheme="minorHAnsi" w:hAnsiTheme="minorHAnsi"/>
                <w:sz w:val="22"/>
                <w:szCs w:val="22"/>
                <w:lang w:val="en-US"/>
              </w:rPr>
            </w:pPr>
            <w:hyperlink r:id="rId140" w:history="1">
              <w:r w:rsidR="00CA6603" w:rsidRPr="00645222">
                <w:rPr>
                  <w:rStyle w:val="Hyperlink"/>
                  <w:rFonts w:asciiTheme="minorHAnsi" w:hAnsiTheme="minorHAnsi"/>
                  <w:sz w:val="22"/>
                  <w:szCs w:val="22"/>
                  <w:lang w:val="en-US"/>
                </w:rPr>
                <w:t>2/214 +Annex</w:t>
              </w:r>
            </w:hyperlink>
            <w:r w:rsidR="00CA6603" w:rsidRPr="00645222">
              <w:rPr>
                <w:rFonts w:asciiTheme="minorHAnsi" w:hAnsiTheme="minorHAnsi"/>
                <w:sz w:val="22"/>
                <w:szCs w:val="22"/>
                <w:lang w:val="en-US"/>
              </w:rPr>
              <w:t xml:space="preserve"> (BDT Focal Point)</w:t>
            </w:r>
          </w:p>
          <w:p w:rsidR="00445CEF" w:rsidRPr="005E5E9C" w:rsidRDefault="001534C6" w:rsidP="00083EAF">
            <w:pPr>
              <w:pStyle w:val="a"/>
              <w:snapToGrid w:val="0"/>
              <w:spacing w:before="0"/>
              <w:rPr>
                <w:rFonts w:asciiTheme="minorHAnsi" w:hAnsiTheme="minorHAnsi"/>
                <w:sz w:val="22"/>
                <w:szCs w:val="22"/>
                <w:lang w:val="en-US"/>
              </w:rPr>
            </w:pPr>
            <w:hyperlink r:id="rId141" w:history="1">
              <w:r w:rsidR="00651693" w:rsidRPr="005E5E9C">
                <w:rPr>
                  <w:rStyle w:val="Hyperlink"/>
                  <w:rFonts w:asciiTheme="minorHAnsi" w:hAnsiTheme="minorHAnsi"/>
                  <w:sz w:val="22"/>
                  <w:szCs w:val="22"/>
                  <w:lang w:val="en-US"/>
                </w:rPr>
                <w:t>SG2RGQ/125</w:t>
              </w:r>
            </w:hyperlink>
            <w:r w:rsidR="00651693" w:rsidRPr="005E5E9C">
              <w:rPr>
                <w:rFonts w:asciiTheme="minorHAnsi" w:hAnsiTheme="minorHAnsi"/>
                <w:sz w:val="22"/>
                <w:szCs w:val="22"/>
                <w:lang w:val="en-US"/>
              </w:rPr>
              <w:t xml:space="preserve"> (Guinea) </w:t>
            </w:r>
          </w:p>
          <w:p w:rsidR="00651693" w:rsidRPr="005E5E9C" w:rsidRDefault="001534C6">
            <w:pPr>
              <w:pStyle w:val="a"/>
              <w:snapToGrid w:val="0"/>
              <w:spacing w:before="0"/>
              <w:rPr>
                <w:rFonts w:asciiTheme="minorHAnsi" w:hAnsiTheme="minorHAnsi"/>
                <w:sz w:val="22"/>
                <w:szCs w:val="22"/>
                <w:lang w:val="en-US"/>
              </w:rPr>
            </w:pPr>
            <w:hyperlink r:id="rId142" w:history="1">
              <w:r w:rsidR="00445CEF" w:rsidRPr="005E5E9C">
                <w:rPr>
                  <w:rStyle w:val="Hyperlink"/>
                  <w:rFonts w:asciiTheme="minorHAnsi" w:hAnsiTheme="minorHAnsi"/>
                  <w:sz w:val="22"/>
                  <w:szCs w:val="22"/>
                  <w:lang w:val="en-US"/>
                </w:rPr>
                <w:t>SG2RGQ/133 + Annex</w:t>
              </w:r>
            </w:hyperlink>
            <w:r w:rsidR="00651693" w:rsidRPr="005E5E9C">
              <w:rPr>
                <w:rFonts w:asciiTheme="minorHAnsi" w:hAnsiTheme="minorHAnsi"/>
                <w:sz w:val="22"/>
                <w:szCs w:val="22"/>
                <w:lang w:val="en-US"/>
              </w:rPr>
              <w:t xml:space="preserve"> </w:t>
            </w:r>
            <w:r w:rsidR="00645222">
              <w:rPr>
                <w:rFonts w:asciiTheme="minorHAnsi" w:hAnsiTheme="minorHAnsi"/>
                <w:sz w:val="22"/>
                <w:szCs w:val="22"/>
                <w:lang w:val="en-US"/>
              </w:rPr>
              <w:t>(BDT Focal Point)</w:t>
            </w:r>
          </w:p>
          <w:p w:rsidR="00AA0713" w:rsidRPr="005E5E9C" w:rsidRDefault="001534C6" w:rsidP="005E5E9C">
            <w:pPr>
              <w:spacing w:before="0"/>
              <w:rPr>
                <w:rFonts w:asciiTheme="minorHAnsi" w:hAnsiTheme="minorHAnsi"/>
                <w:sz w:val="22"/>
                <w:szCs w:val="22"/>
                <w:lang w:val="en-US"/>
              </w:rPr>
            </w:pPr>
            <w:hyperlink r:id="rId143" w:history="1">
              <w:r w:rsidR="00AA0713" w:rsidRPr="005E5E9C">
                <w:rPr>
                  <w:rStyle w:val="Hyperlink"/>
                  <w:rFonts w:asciiTheme="minorHAnsi" w:hAnsiTheme="minorHAnsi"/>
                  <w:sz w:val="22"/>
                  <w:szCs w:val="22"/>
                  <w:lang w:val="en-US"/>
                </w:rPr>
                <w:t>SG2RGQ/139</w:t>
              </w:r>
            </w:hyperlink>
            <w:r w:rsidR="00AA0713" w:rsidRPr="005E5E9C">
              <w:rPr>
                <w:rFonts w:asciiTheme="minorHAnsi" w:hAnsiTheme="minorHAnsi"/>
                <w:sz w:val="22"/>
                <w:szCs w:val="22"/>
                <w:lang w:val="en-US"/>
              </w:rPr>
              <w:t xml:space="preserve"> (Haiti)</w:t>
            </w:r>
          </w:p>
          <w:p w:rsidR="00A213B8" w:rsidRPr="005E5E9C" w:rsidRDefault="001534C6" w:rsidP="005E5E9C">
            <w:pPr>
              <w:spacing w:before="0"/>
              <w:rPr>
                <w:rFonts w:asciiTheme="minorHAnsi" w:hAnsiTheme="minorHAnsi"/>
                <w:sz w:val="22"/>
                <w:szCs w:val="22"/>
                <w:lang w:val="en-US"/>
              </w:rPr>
            </w:pPr>
            <w:hyperlink r:id="rId144" w:history="1">
              <w:r w:rsidR="00A213B8" w:rsidRPr="005E5E9C">
                <w:rPr>
                  <w:rStyle w:val="Hyperlink"/>
                  <w:rFonts w:asciiTheme="minorHAnsi" w:hAnsiTheme="minorHAnsi"/>
                  <w:sz w:val="22"/>
                  <w:szCs w:val="22"/>
                  <w:lang w:val="en-US"/>
                </w:rPr>
                <w:t>SG2RGQ/148</w:t>
              </w:r>
            </w:hyperlink>
            <w:r w:rsidR="00A213B8" w:rsidRPr="005E5E9C">
              <w:rPr>
                <w:rFonts w:asciiTheme="minorHAnsi" w:hAnsiTheme="minorHAnsi"/>
                <w:sz w:val="22"/>
                <w:szCs w:val="22"/>
                <w:lang w:val="en-US"/>
              </w:rPr>
              <w:t xml:space="preserve"> (Brazil)</w:t>
            </w:r>
          </w:p>
          <w:p w:rsidR="00442C4F" w:rsidRPr="005E5E9C" w:rsidRDefault="001534C6" w:rsidP="005E5E9C">
            <w:pPr>
              <w:spacing w:before="0"/>
              <w:rPr>
                <w:rFonts w:asciiTheme="minorHAnsi" w:hAnsiTheme="minorHAnsi"/>
                <w:sz w:val="22"/>
                <w:szCs w:val="22"/>
                <w:lang w:val="en-US"/>
              </w:rPr>
            </w:pPr>
            <w:hyperlink r:id="rId145" w:history="1">
              <w:r w:rsidR="00442C4F" w:rsidRPr="005E5E9C">
                <w:rPr>
                  <w:rStyle w:val="Hyperlink"/>
                  <w:rFonts w:asciiTheme="minorHAnsi" w:hAnsiTheme="minorHAnsi"/>
                  <w:sz w:val="22"/>
                  <w:szCs w:val="22"/>
                  <w:lang w:val="en-US"/>
                </w:rPr>
                <w:t>SG2RGQ/149</w:t>
              </w:r>
            </w:hyperlink>
            <w:r w:rsidR="00442C4F" w:rsidRPr="005E5E9C">
              <w:rPr>
                <w:rFonts w:asciiTheme="minorHAnsi" w:hAnsiTheme="minorHAnsi"/>
                <w:sz w:val="22"/>
                <w:szCs w:val="22"/>
                <w:lang w:val="en-US"/>
              </w:rPr>
              <w:t xml:space="preserve"> (Brazil)</w:t>
            </w:r>
          </w:p>
          <w:p w:rsidR="00CA6603" w:rsidRPr="005E5E9C" w:rsidRDefault="001534C6" w:rsidP="005E5E9C">
            <w:pPr>
              <w:spacing w:before="0"/>
              <w:rPr>
                <w:rFonts w:asciiTheme="minorHAnsi" w:hAnsiTheme="minorHAnsi"/>
                <w:color w:val="000000"/>
                <w:sz w:val="22"/>
                <w:szCs w:val="22"/>
                <w:lang w:val="en-US"/>
              </w:rPr>
            </w:pPr>
            <w:hyperlink r:id="rId146" w:history="1">
              <w:r w:rsidR="0088292C" w:rsidRPr="005E5E9C">
                <w:rPr>
                  <w:rStyle w:val="Hyperlink"/>
                  <w:rFonts w:asciiTheme="minorHAnsi" w:hAnsiTheme="minorHAnsi"/>
                  <w:sz w:val="22"/>
                  <w:szCs w:val="22"/>
                  <w:lang w:val="en-US"/>
                </w:rPr>
                <w:t>SG2RGQ/161</w:t>
              </w:r>
            </w:hyperlink>
            <w:r w:rsidR="0088292C" w:rsidRPr="005E5E9C">
              <w:rPr>
                <w:rFonts w:asciiTheme="minorHAnsi" w:hAnsiTheme="minorHAnsi"/>
                <w:sz w:val="22"/>
                <w:szCs w:val="22"/>
                <w:lang w:val="en-US"/>
              </w:rPr>
              <w:t xml:space="preserve"> (CPqD, Brazil)</w:t>
            </w:r>
            <w:r w:rsidR="00CA6603" w:rsidRPr="005E5E9C">
              <w:rPr>
                <w:rFonts w:asciiTheme="minorHAnsi" w:hAnsiTheme="minorHAnsi"/>
                <w:color w:val="000000"/>
                <w:sz w:val="22"/>
                <w:szCs w:val="22"/>
                <w:lang w:val="en-US"/>
              </w:rPr>
              <w:t xml:space="preserve"> </w:t>
            </w:r>
          </w:p>
        </w:tc>
        <w:tc>
          <w:tcPr>
            <w:tcW w:w="487" w:type="pct"/>
            <w:shd w:val="clear" w:color="auto" w:fill="auto"/>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2</w:t>
            </w:r>
          </w:p>
        </w:tc>
        <w:tc>
          <w:tcPr>
            <w:tcW w:w="570" w:type="pct"/>
            <w:shd w:val="clear" w:color="auto" w:fill="auto"/>
          </w:tcPr>
          <w:p w:rsidR="00CA6603" w:rsidRPr="00BC4C37" w:rsidRDefault="00CA6603" w:rsidP="00083EAF">
            <w:pPr>
              <w:pStyle w:val="a"/>
              <w:snapToGrid w:val="0"/>
              <w:spacing w:before="0"/>
              <w:jc w:val="center"/>
              <w:rPr>
                <w:rFonts w:asciiTheme="minorHAnsi" w:hAnsiTheme="minorHAnsi"/>
                <w:sz w:val="22"/>
                <w:szCs w:val="22"/>
              </w:rPr>
            </w:pPr>
            <w:r w:rsidRPr="00BC4C37">
              <w:rPr>
                <w:rFonts w:asciiTheme="minorHAnsi" w:hAnsiTheme="minorHAnsi"/>
                <w:color w:val="000000"/>
                <w:sz w:val="22"/>
                <w:szCs w:val="22"/>
              </w:rPr>
              <w:t>Apr 2016</w:t>
            </w: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r w:rsidRPr="00BC4C37">
              <w:rPr>
                <w:rFonts w:asciiTheme="minorHAnsi" w:hAnsiTheme="minorHAnsi"/>
                <w:color w:val="000000"/>
                <w:sz w:val="22"/>
                <w:szCs w:val="22"/>
              </w:rPr>
              <w:t>I.2</w:t>
            </w:r>
          </w:p>
        </w:tc>
        <w:tc>
          <w:tcPr>
            <w:tcW w:w="733" w:type="pct"/>
            <w:shd w:val="clear" w:color="auto" w:fill="auto"/>
          </w:tcPr>
          <w:p w:rsidR="00CA6603" w:rsidRPr="00BC4C37" w:rsidRDefault="00CA6603" w:rsidP="00083EAF">
            <w:pPr>
              <w:pStyle w:val="ListParagraph"/>
              <w:spacing w:before="0"/>
              <w:ind w:left="0"/>
              <w:rPr>
                <w:rFonts w:asciiTheme="minorHAnsi" w:hAnsiTheme="minorHAnsi"/>
                <w:color w:val="000000"/>
                <w:sz w:val="22"/>
                <w:szCs w:val="22"/>
              </w:rPr>
            </w:pPr>
            <w:r w:rsidRPr="00BC4C37">
              <w:rPr>
                <w:rFonts w:asciiTheme="minorHAnsi" w:hAnsiTheme="minorHAnsi"/>
                <w:color w:val="000000"/>
                <w:sz w:val="22"/>
                <w:szCs w:val="22"/>
              </w:rPr>
              <w:t>Regulatory Aspects</w:t>
            </w:r>
          </w:p>
        </w:tc>
        <w:tc>
          <w:tcPr>
            <w:tcW w:w="614" w:type="pct"/>
            <w:shd w:val="clear" w:color="auto" w:fill="auto"/>
          </w:tcPr>
          <w:p w:rsidR="00CA6603" w:rsidRPr="00BC4C37" w:rsidRDefault="00CA6603" w:rsidP="00083EAF">
            <w:pPr>
              <w:pStyle w:val="enumlev2"/>
              <w:tabs>
                <w:tab w:val="clear" w:pos="794"/>
              </w:tabs>
              <w:spacing w:before="0"/>
              <w:ind w:left="0" w:firstLine="0"/>
              <w:rPr>
                <w:rFonts w:asciiTheme="minorHAnsi" w:hAnsiTheme="minorHAnsi"/>
                <w:color w:val="000000"/>
                <w:sz w:val="22"/>
                <w:szCs w:val="22"/>
              </w:rPr>
            </w:pPr>
            <w:r w:rsidRPr="00BC4C37">
              <w:rPr>
                <w:rFonts w:asciiTheme="minorHAnsi" w:hAnsiTheme="minorHAnsi"/>
                <w:color w:val="000000"/>
                <w:sz w:val="22"/>
                <w:szCs w:val="22"/>
              </w:rPr>
              <w:t xml:space="preserve"> </w:t>
            </w:r>
          </w:p>
        </w:tc>
        <w:tc>
          <w:tcPr>
            <w:tcW w:w="1120" w:type="pct"/>
            <w:shd w:val="clear" w:color="auto" w:fill="auto"/>
          </w:tcPr>
          <w:p w:rsidR="00A21C38" w:rsidRPr="005E5E9C" w:rsidRDefault="00A21C38" w:rsidP="005E5E9C">
            <w:pPr>
              <w:pStyle w:val="ListParagraph"/>
              <w:numPr>
                <w:ilvl w:val="0"/>
                <w:numId w:val="52"/>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5E5E9C">
              <w:rPr>
                <w:rFonts w:asciiTheme="minorHAnsi" w:hAnsiTheme="minorHAnsi"/>
                <w:color w:val="000000"/>
                <w:sz w:val="22"/>
                <w:szCs w:val="22"/>
                <w:lang w:val="fr-CH"/>
              </w:rPr>
              <w:t>Gordon Gillerman, United States, Rapporteur</w:t>
            </w:r>
          </w:p>
          <w:p w:rsidR="00A21C38" w:rsidRDefault="00A21C38" w:rsidP="005E5E9C">
            <w:pPr>
              <w:pStyle w:val="ListParagraph"/>
              <w:numPr>
                <w:ilvl w:val="0"/>
                <w:numId w:val="52"/>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5E5E9C">
              <w:rPr>
                <w:rFonts w:asciiTheme="minorHAnsi" w:hAnsiTheme="minorHAnsi"/>
                <w:color w:val="000000"/>
                <w:sz w:val="22"/>
                <w:szCs w:val="22"/>
                <w:lang w:val="fr-CH"/>
              </w:rPr>
              <w:t xml:space="preserve">Cheikh Tidjani Oudaa, Mauritania, Rapporteur </w:t>
            </w:r>
          </w:p>
          <w:p w:rsidR="00A21C38" w:rsidRPr="005E5E9C" w:rsidRDefault="00CA6603" w:rsidP="005E5E9C">
            <w:pPr>
              <w:pStyle w:val="ListParagraph"/>
              <w:numPr>
                <w:ilvl w:val="0"/>
                <w:numId w:val="52"/>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5E5E9C">
              <w:rPr>
                <w:rFonts w:asciiTheme="minorHAnsi" w:hAnsiTheme="minorHAnsi"/>
                <w:color w:val="000000"/>
                <w:sz w:val="22"/>
                <w:szCs w:val="22"/>
                <w:lang w:val="fr-CH"/>
              </w:rPr>
              <w:t>Aminata Kaba, ARPT Guinea</w:t>
            </w:r>
          </w:p>
          <w:p w:rsidR="00A21C38" w:rsidRPr="005E5E9C" w:rsidRDefault="00CA6603" w:rsidP="005E5E9C">
            <w:pPr>
              <w:pStyle w:val="ListParagraph"/>
              <w:numPr>
                <w:ilvl w:val="0"/>
                <w:numId w:val="52"/>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s-ES_tradnl"/>
              </w:rPr>
            </w:pPr>
            <w:r w:rsidRPr="005E5E9C">
              <w:rPr>
                <w:rFonts w:asciiTheme="minorHAnsi" w:hAnsiTheme="minorHAnsi"/>
                <w:color w:val="000000"/>
                <w:sz w:val="22"/>
                <w:szCs w:val="22"/>
                <w:lang w:val="es-ES_tradnl"/>
              </w:rPr>
              <w:t>Osmar Machado/Renata Santoyo, Anatel (Brazil)</w:t>
            </w:r>
          </w:p>
          <w:p w:rsidR="00CA6603" w:rsidRPr="005E5E9C" w:rsidRDefault="00CA6603" w:rsidP="005E5E9C">
            <w:pPr>
              <w:pStyle w:val="ListParagraph"/>
              <w:numPr>
                <w:ilvl w:val="0"/>
                <w:numId w:val="52"/>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n-US"/>
              </w:rPr>
            </w:pPr>
            <w:r w:rsidRPr="005E5E9C">
              <w:rPr>
                <w:rFonts w:asciiTheme="minorHAnsi" w:hAnsiTheme="minorHAnsi"/>
                <w:color w:val="000000"/>
                <w:sz w:val="22"/>
                <w:szCs w:val="22"/>
                <w:lang w:val="fr-CH"/>
              </w:rPr>
              <w:t>Christoph</w:t>
            </w:r>
            <w:r w:rsidR="00A21C38" w:rsidRPr="005E5E9C">
              <w:rPr>
                <w:rFonts w:asciiTheme="minorHAnsi" w:hAnsiTheme="minorHAnsi"/>
                <w:color w:val="000000"/>
                <w:sz w:val="22"/>
                <w:szCs w:val="22"/>
                <w:lang w:val="fr-CH"/>
              </w:rPr>
              <w:t>er</w:t>
            </w:r>
            <w:r w:rsidRPr="005E5E9C">
              <w:rPr>
                <w:rFonts w:asciiTheme="minorHAnsi" w:hAnsiTheme="minorHAnsi"/>
                <w:color w:val="000000"/>
                <w:sz w:val="22"/>
                <w:szCs w:val="22"/>
                <w:lang w:val="fr-CH"/>
              </w:rPr>
              <w:t xml:space="preserve"> Keme</w:t>
            </w:r>
            <w:r w:rsidR="00A21C38" w:rsidRPr="005E5E9C">
              <w:rPr>
                <w:rFonts w:asciiTheme="minorHAnsi" w:hAnsiTheme="minorHAnsi"/>
                <w:color w:val="000000"/>
                <w:sz w:val="22"/>
                <w:szCs w:val="22"/>
                <w:lang w:val="fr-CH"/>
              </w:rPr>
              <w:t>i</w:t>
            </w:r>
            <w:r w:rsidRPr="005E5E9C">
              <w:rPr>
                <w:rFonts w:asciiTheme="minorHAnsi" w:hAnsiTheme="minorHAnsi"/>
                <w:color w:val="000000"/>
                <w:sz w:val="22"/>
                <w:szCs w:val="22"/>
                <w:lang w:val="fr-CH"/>
              </w:rPr>
              <w:t>, CA</w:t>
            </w:r>
            <w:r w:rsidRPr="005E5E9C">
              <w:rPr>
                <w:rFonts w:asciiTheme="minorHAnsi" w:hAnsiTheme="minorHAnsi"/>
                <w:color w:val="000000"/>
                <w:sz w:val="22"/>
                <w:szCs w:val="22"/>
                <w:lang w:val="en-US"/>
              </w:rPr>
              <w:t xml:space="preserve"> Kenya </w:t>
            </w:r>
          </w:p>
          <w:p w:rsidR="00CA6603" w:rsidRPr="00BC4C37" w:rsidRDefault="00CA6603" w:rsidP="005E5E9C">
            <w:pPr>
              <w:tabs>
                <w:tab w:val="clear" w:pos="794"/>
                <w:tab w:val="clear" w:pos="1191"/>
                <w:tab w:val="clear" w:pos="1588"/>
                <w:tab w:val="clear" w:pos="1985"/>
              </w:tabs>
              <w:snapToGrid w:val="0"/>
              <w:spacing w:before="0"/>
              <w:textAlignment w:val="auto"/>
              <w:rPr>
                <w:rFonts w:asciiTheme="minorHAnsi" w:hAnsiTheme="minorHAnsi"/>
                <w:color w:val="000000"/>
                <w:sz w:val="22"/>
                <w:szCs w:val="22"/>
              </w:rPr>
            </w:pPr>
          </w:p>
        </w:tc>
        <w:tc>
          <w:tcPr>
            <w:tcW w:w="1120" w:type="pct"/>
            <w:shd w:val="clear" w:color="auto" w:fill="auto"/>
          </w:tcPr>
          <w:p w:rsidR="00CA6603" w:rsidRPr="005E5E9C" w:rsidRDefault="001534C6" w:rsidP="00083EAF">
            <w:pPr>
              <w:pStyle w:val="a"/>
              <w:snapToGrid w:val="0"/>
              <w:spacing w:before="0"/>
              <w:rPr>
                <w:rFonts w:asciiTheme="minorHAnsi" w:hAnsiTheme="minorHAnsi"/>
                <w:sz w:val="22"/>
                <w:szCs w:val="22"/>
              </w:rPr>
            </w:pPr>
            <w:hyperlink r:id="rId147" w:history="1">
              <w:r w:rsidR="00645222" w:rsidRPr="005E5E9C">
                <w:rPr>
                  <w:rStyle w:val="Hyperlink"/>
                  <w:rFonts w:asciiTheme="minorHAnsi" w:hAnsiTheme="minorHAnsi"/>
                  <w:sz w:val="22"/>
                  <w:szCs w:val="22"/>
                </w:rPr>
                <w:t>2/3</w:t>
              </w:r>
              <w:r w:rsidR="00CA6603" w:rsidRPr="005E5E9C">
                <w:rPr>
                  <w:rStyle w:val="Hyperlink"/>
                  <w:rFonts w:asciiTheme="minorHAnsi" w:hAnsiTheme="minorHAnsi"/>
                  <w:sz w:val="22"/>
                  <w:szCs w:val="22"/>
                </w:rPr>
                <w:t>9</w:t>
              </w:r>
            </w:hyperlink>
            <w:r w:rsidR="00CA6603" w:rsidRPr="005E5E9C">
              <w:rPr>
                <w:rFonts w:asciiTheme="minorHAnsi" w:hAnsiTheme="minorHAnsi"/>
                <w:sz w:val="22"/>
                <w:szCs w:val="22"/>
              </w:rPr>
              <w:t xml:space="preserve"> (Ghana)</w:t>
            </w:r>
          </w:p>
          <w:p w:rsidR="00CA6603" w:rsidRPr="005E5E9C" w:rsidRDefault="001534C6">
            <w:pPr>
              <w:pStyle w:val="a"/>
              <w:snapToGrid w:val="0"/>
              <w:spacing w:before="0"/>
              <w:rPr>
                <w:rFonts w:asciiTheme="minorHAnsi" w:hAnsiTheme="minorHAnsi"/>
                <w:sz w:val="22"/>
                <w:szCs w:val="22"/>
              </w:rPr>
            </w:pPr>
            <w:hyperlink r:id="rId148" w:history="1">
              <w:r w:rsidR="00645222" w:rsidRPr="005E5E9C">
                <w:rPr>
                  <w:rStyle w:val="Hyperlink"/>
                  <w:rFonts w:asciiTheme="minorHAnsi" w:hAnsiTheme="minorHAnsi"/>
                  <w:sz w:val="22"/>
                  <w:szCs w:val="22"/>
                </w:rPr>
                <w:t>2/52</w:t>
              </w:r>
            </w:hyperlink>
            <w:r w:rsidR="00CA6603" w:rsidRPr="005E5E9C">
              <w:rPr>
                <w:rFonts w:asciiTheme="minorHAnsi" w:hAnsiTheme="minorHAnsi"/>
                <w:sz w:val="22"/>
                <w:szCs w:val="22"/>
              </w:rPr>
              <w:t xml:space="preserve"> (Brazil) </w:t>
            </w:r>
          </w:p>
          <w:p w:rsidR="00CA6603" w:rsidRPr="00645222" w:rsidRDefault="001534C6" w:rsidP="005E5E9C">
            <w:pPr>
              <w:pStyle w:val="a"/>
              <w:snapToGrid w:val="0"/>
              <w:spacing w:before="0"/>
              <w:rPr>
                <w:rFonts w:asciiTheme="minorHAnsi" w:hAnsiTheme="minorHAnsi"/>
                <w:sz w:val="22"/>
                <w:szCs w:val="22"/>
              </w:rPr>
            </w:pPr>
            <w:hyperlink r:id="rId149" w:history="1">
              <w:r w:rsidR="00CA6603" w:rsidRPr="00645222">
                <w:rPr>
                  <w:rStyle w:val="Hyperlink"/>
                  <w:rFonts w:asciiTheme="minorHAnsi" w:hAnsiTheme="minorHAnsi"/>
                  <w:sz w:val="22"/>
                  <w:szCs w:val="22"/>
                  <w:lang w:val="en-US"/>
                </w:rPr>
                <w:t>SG2RGQ/75</w:t>
              </w:r>
            </w:hyperlink>
            <w:r w:rsidR="00CA6603" w:rsidRPr="00645222">
              <w:rPr>
                <w:rFonts w:asciiTheme="minorHAnsi" w:hAnsiTheme="minorHAnsi"/>
                <w:sz w:val="22"/>
                <w:szCs w:val="22"/>
              </w:rPr>
              <w:t xml:space="preserve"> (CTU)</w:t>
            </w:r>
          </w:p>
          <w:p w:rsidR="00CA6603" w:rsidRPr="00645222" w:rsidRDefault="001534C6" w:rsidP="00083EAF">
            <w:pPr>
              <w:tabs>
                <w:tab w:val="clear" w:pos="794"/>
              </w:tabs>
              <w:spacing w:before="0"/>
              <w:textAlignment w:val="auto"/>
              <w:rPr>
                <w:rFonts w:asciiTheme="minorHAnsi" w:hAnsiTheme="minorHAnsi"/>
                <w:sz w:val="22"/>
                <w:szCs w:val="22"/>
                <w:lang w:val="en-US"/>
              </w:rPr>
            </w:pPr>
            <w:hyperlink r:id="rId150" w:history="1">
              <w:r w:rsidR="00CA6603" w:rsidRPr="00645222">
                <w:rPr>
                  <w:rStyle w:val="Hyperlink"/>
                  <w:rFonts w:asciiTheme="minorHAnsi" w:hAnsiTheme="minorHAnsi"/>
                  <w:sz w:val="22"/>
                  <w:szCs w:val="22"/>
                  <w:lang w:val="en-US"/>
                </w:rPr>
                <w:t>SG2RGQ/67+Annex</w:t>
              </w:r>
            </w:hyperlink>
            <w:r w:rsidR="00CA6603" w:rsidRPr="00645222">
              <w:rPr>
                <w:rFonts w:asciiTheme="minorHAnsi" w:hAnsiTheme="minorHAnsi"/>
                <w:sz w:val="22"/>
                <w:szCs w:val="22"/>
                <w:lang w:val="en-US"/>
              </w:rPr>
              <w:t xml:space="preserve"> (BDT) </w:t>
            </w:r>
          </w:p>
          <w:p w:rsidR="00CA6603" w:rsidRPr="00645222" w:rsidRDefault="001534C6" w:rsidP="00083EAF">
            <w:pPr>
              <w:tabs>
                <w:tab w:val="clear" w:pos="794"/>
              </w:tabs>
              <w:spacing w:before="0"/>
              <w:textAlignment w:val="auto"/>
              <w:rPr>
                <w:rFonts w:asciiTheme="minorHAnsi" w:hAnsiTheme="minorHAnsi"/>
                <w:sz w:val="22"/>
                <w:szCs w:val="22"/>
              </w:rPr>
            </w:pPr>
            <w:hyperlink r:id="rId151" w:history="1">
              <w:r w:rsidR="00CA6603" w:rsidRPr="00645222">
                <w:rPr>
                  <w:rStyle w:val="Hyperlink"/>
                  <w:rFonts w:asciiTheme="minorHAnsi" w:hAnsiTheme="minorHAnsi"/>
                  <w:sz w:val="22"/>
                  <w:szCs w:val="22"/>
                </w:rPr>
                <w:t>SG2RGQ/61</w:t>
              </w:r>
            </w:hyperlink>
            <w:r w:rsidR="00CA6603" w:rsidRPr="00645222">
              <w:rPr>
                <w:rFonts w:asciiTheme="minorHAnsi" w:hAnsiTheme="minorHAnsi"/>
                <w:sz w:val="22"/>
                <w:szCs w:val="22"/>
              </w:rPr>
              <w:t>, (Mauritania),</w:t>
            </w:r>
          </w:p>
          <w:p w:rsidR="00CA6603" w:rsidRPr="00645222" w:rsidRDefault="001534C6" w:rsidP="00083EAF">
            <w:pPr>
              <w:tabs>
                <w:tab w:val="clear" w:pos="794"/>
              </w:tabs>
              <w:spacing w:before="0"/>
              <w:textAlignment w:val="auto"/>
              <w:rPr>
                <w:rFonts w:asciiTheme="minorHAnsi" w:hAnsiTheme="minorHAnsi"/>
                <w:sz w:val="22"/>
                <w:szCs w:val="22"/>
              </w:rPr>
            </w:pPr>
            <w:hyperlink r:id="rId152" w:history="1">
              <w:r w:rsidR="00CA6603" w:rsidRPr="00645222">
                <w:rPr>
                  <w:rStyle w:val="Hyperlink"/>
                  <w:rFonts w:asciiTheme="minorHAnsi" w:hAnsiTheme="minorHAnsi"/>
                  <w:sz w:val="22"/>
                  <w:szCs w:val="22"/>
                </w:rPr>
                <w:t>SG2RGQ/48</w:t>
              </w:r>
            </w:hyperlink>
            <w:r w:rsidR="00CA6603" w:rsidRPr="00645222">
              <w:rPr>
                <w:rFonts w:asciiTheme="minorHAnsi" w:hAnsiTheme="minorHAnsi"/>
                <w:sz w:val="22"/>
                <w:szCs w:val="22"/>
              </w:rPr>
              <w:t xml:space="preserve"> (Brazil)</w:t>
            </w:r>
          </w:p>
          <w:p w:rsidR="00CA6603" w:rsidRPr="00645222" w:rsidRDefault="001534C6" w:rsidP="00083EAF">
            <w:pPr>
              <w:tabs>
                <w:tab w:val="clear" w:pos="794"/>
              </w:tabs>
              <w:spacing w:before="0"/>
              <w:textAlignment w:val="auto"/>
              <w:rPr>
                <w:rStyle w:val="Hyperlink"/>
                <w:rFonts w:asciiTheme="minorHAnsi" w:hAnsiTheme="minorHAnsi"/>
                <w:sz w:val="22"/>
                <w:szCs w:val="22"/>
              </w:rPr>
            </w:pPr>
            <w:hyperlink r:id="rId153" w:history="1">
              <w:r w:rsidR="00CA6603" w:rsidRPr="00645222">
                <w:rPr>
                  <w:rStyle w:val="Hyperlink"/>
                  <w:rFonts w:asciiTheme="minorHAnsi" w:hAnsiTheme="minorHAnsi"/>
                  <w:sz w:val="22"/>
                  <w:szCs w:val="22"/>
                </w:rPr>
                <w:t>Case Study Library</w:t>
              </w:r>
            </w:hyperlink>
          </w:p>
          <w:p w:rsidR="00651693" w:rsidRPr="005E5E9C" w:rsidRDefault="001534C6" w:rsidP="00083EAF">
            <w:pPr>
              <w:tabs>
                <w:tab w:val="clear" w:pos="794"/>
              </w:tabs>
              <w:spacing w:before="0"/>
              <w:textAlignment w:val="auto"/>
              <w:rPr>
                <w:rFonts w:asciiTheme="minorHAnsi" w:hAnsiTheme="minorHAnsi"/>
                <w:sz w:val="22"/>
                <w:szCs w:val="22"/>
                <w:lang w:val="en-US"/>
              </w:rPr>
            </w:pPr>
            <w:hyperlink r:id="rId154" w:history="1">
              <w:r w:rsidR="00651693" w:rsidRPr="005E5E9C">
                <w:rPr>
                  <w:rStyle w:val="Hyperlink"/>
                  <w:rFonts w:asciiTheme="minorHAnsi" w:hAnsiTheme="minorHAnsi"/>
                  <w:sz w:val="22"/>
                  <w:szCs w:val="22"/>
                  <w:lang w:val="en-US"/>
                </w:rPr>
                <w:t>SG2RGQ/125</w:t>
              </w:r>
            </w:hyperlink>
            <w:r w:rsidR="00651693" w:rsidRPr="005E5E9C">
              <w:rPr>
                <w:rFonts w:asciiTheme="minorHAnsi" w:hAnsiTheme="minorHAnsi"/>
                <w:sz w:val="22"/>
                <w:szCs w:val="22"/>
                <w:lang w:val="en-US"/>
              </w:rPr>
              <w:t xml:space="preserve"> (Guinea)</w:t>
            </w:r>
          </w:p>
          <w:p w:rsidR="00645222" w:rsidRPr="002665EC" w:rsidRDefault="001534C6">
            <w:pPr>
              <w:pStyle w:val="a"/>
              <w:snapToGrid w:val="0"/>
              <w:spacing w:before="0"/>
              <w:rPr>
                <w:rFonts w:asciiTheme="minorHAnsi" w:hAnsiTheme="minorHAnsi"/>
                <w:sz w:val="22"/>
                <w:szCs w:val="22"/>
                <w:lang w:val="en-US"/>
              </w:rPr>
            </w:pPr>
            <w:hyperlink r:id="rId155" w:history="1">
              <w:r w:rsidR="00F91BF0" w:rsidRPr="005E5E9C">
                <w:rPr>
                  <w:rStyle w:val="Hyperlink"/>
                  <w:rFonts w:asciiTheme="minorHAnsi" w:hAnsiTheme="minorHAnsi"/>
                  <w:sz w:val="22"/>
                  <w:szCs w:val="22"/>
                  <w:lang w:val="en-US"/>
                </w:rPr>
                <w:t>SG2RGQ/133 + Annex</w:t>
              </w:r>
            </w:hyperlink>
            <w:r w:rsidR="00645222">
              <w:rPr>
                <w:rFonts w:asciiTheme="minorHAnsi" w:hAnsiTheme="minorHAnsi"/>
                <w:sz w:val="22"/>
                <w:szCs w:val="22"/>
                <w:lang w:val="en-US"/>
              </w:rPr>
              <w:t xml:space="preserve"> (</w:t>
            </w:r>
            <w:r w:rsidR="00645222" w:rsidRPr="002665EC">
              <w:rPr>
                <w:rFonts w:asciiTheme="minorHAnsi" w:hAnsiTheme="minorHAnsi"/>
                <w:sz w:val="22"/>
                <w:szCs w:val="22"/>
                <w:lang w:val="en-US"/>
              </w:rPr>
              <w:t>BDT Focal Point)</w:t>
            </w:r>
          </w:p>
          <w:p w:rsidR="00AA0713" w:rsidRPr="005E5E9C" w:rsidRDefault="001534C6" w:rsidP="005E5E9C">
            <w:pPr>
              <w:spacing w:before="0"/>
              <w:rPr>
                <w:rFonts w:asciiTheme="minorHAnsi" w:hAnsiTheme="minorHAnsi"/>
                <w:sz w:val="22"/>
                <w:szCs w:val="22"/>
                <w:lang w:val="en-US"/>
              </w:rPr>
            </w:pPr>
            <w:hyperlink r:id="rId156" w:history="1">
              <w:r w:rsidR="00AA0713" w:rsidRPr="005E5E9C">
                <w:rPr>
                  <w:rStyle w:val="Hyperlink"/>
                  <w:rFonts w:asciiTheme="minorHAnsi" w:hAnsiTheme="minorHAnsi"/>
                  <w:sz w:val="22"/>
                  <w:szCs w:val="22"/>
                  <w:lang w:val="en-US"/>
                </w:rPr>
                <w:t>SG2RGQ/139</w:t>
              </w:r>
            </w:hyperlink>
            <w:r w:rsidR="00AA0713" w:rsidRPr="005E5E9C">
              <w:rPr>
                <w:rFonts w:asciiTheme="minorHAnsi" w:hAnsiTheme="minorHAnsi"/>
                <w:sz w:val="22"/>
                <w:szCs w:val="22"/>
                <w:lang w:val="en-US"/>
              </w:rPr>
              <w:t xml:space="preserve"> (Haiti)</w:t>
            </w:r>
          </w:p>
          <w:p w:rsidR="00A213B8" w:rsidRPr="005E5E9C" w:rsidRDefault="001534C6" w:rsidP="005E5E9C">
            <w:pPr>
              <w:spacing w:before="0"/>
              <w:rPr>
                <w:rFonts w:asciiTheme="minorHAnsi" w:hAnsiTheme="minorHAnsi"/>
                <w:sz w:val="22"/>
                <w:szCs w:val="22"/>
                <w:lang w:val="en-US"/>
              </w:rPr>
            </w:pPr>
            <w:hyperlink r:id="rId157" w:history="1">
              <w:r w:rsidR="00A213B8" w:rsidRPr="005E5E9C">
                <w:rPr>
                  <w:rStyle w:val="Hyperlink"/>
                  <w:rFonts w:asciiTheme="minorHAnsi" w:hAnsiTheme="minorHAnsi"/>
                  <w:sz w:val="22"/>
                  <w:szCs w:val="22"/>
                  <w:lang w:val="en-US"/>
                </w:rPr>
                <w:t>SG2RGQ/148</w:t>
              </w:r>
            </w:hyperlink>
            <w:r w:rsidR="00A213B8" w:rsidRPr="005E5E9C">
              <w:rPr>
                <w:rFonts w:asciiTheme="minorHAnsi" w:hAnsiTheme="minorHAnsi"/>
                <w:sz w:val="22"/>
                <w:szCs w:val="22"/>
                <w:lang w:val="en-US"/>
              </w:rPr>
              <w:t xml:space="preserve"> (Brazil)</w:t>
            </w:r>
          </w:p>
          <w:p w:rsidR="00442C4F" w:rsidRPr="005E5E9C" w:rsidRDefault="001534C6" w:rsidP="005E5E9C">
            <w:pPr>
              <w:spacing w:before="0"/>
              <w:rPr>
                <w:rFonts w:asciiTheme="minorHAnsi" w:hAnsiTheme="minorHAnsi"/>
                <w:sz w:val="22"/>
                <w:szCs w:val="22"/>
                <w:lang w:val="en-US"/>
              </w:rPr>
            </w:pPr>
            <w:hyperlink r:id="rId158" w:history="1">
              <w:r w:rsidR="00442C4F" w:rsidRPr="005E5E9C">
                <w:rPr>
                  <w:rStyle w:val="Hyperlink"/>
                  <w:rFonts w:asciiTheme="minorHAnsi" w:hAnsiTheme="minorHAnsi"/>
                  <w:sz w:val="22"/>
                  <w:szCs w:val="22"/>
                  <w:lang w:val="en-US"/>
                </w:rPr>
                <w:t>SG2RGQ/149</w:t>
              </w:r>
            </w:hyperlink>
            <w:r w:rsidR="00442C4F" w:rsidRPr="005E5E9C">
              <w:rPr>
                <w:rFonts w:asciiTheme="minorHAnsi" w:hAnsiTheme="minorHAnsi"/>
                <w:sz w:val="22"/>
                <w:szCs w:val="22"/>
                <w:lang w:val="en-US"/>
              </w:rPr>
              <w:t xml:space="preserve"> (Brazil)</w:t>
            </w:r>
          </w:p>
          <w:p w:rsidR="00CA6603" w:rsidRPr="005E5E9C" w:rsidRDefault="001534C6" w:rsidP="005E5E9C">
            <w:pPr>
              <w:spacing w:before="0"/>
              <w:rPr>
                <w:rStyle w:val="Hyperlink"/>
                <w:rFonts w:asciiTheme="minorHAnsi" w:hAnsiTheme="minorHAnsi"/>
                <w:color w:val="auto"/>
                <w:sz w:val="22"/>
                <w:szCs w:val="22"/>
              </w:rPr>
            </w:pPr>
            <w:hyperlink r:id="rId159" w:history="1">
              <w:r w:rsidR="0088292C" w:rsidRPr="005E5E9C">
                <w:rPr>
                  <w:rStyle w:val="Hyperlink"/>
                  <w:rFonts w:asciiTheme="minorHAnsi" w:hAnsiTheme="minorHAnsi"/>
                  <w:sz w:val="22"/>
                  <w:szCs w:val="22"/>
                  <w:lang w:val="en-US"/>
                </w:rPr>
                <w:t>SG2RGQ/161</w:t>
              </w:r>
            </w:hyperlink>
            <w:r w:rsidR="0088292C" w:rsidRPr="005E5E9C">
              <w:rPr>
                <w:rFonts w:asciiTheme="minorHAnsi" w:hAnsiTheme="minorHAnsi"/>
                <w:sz w:val="22"/>
                <w:szCs w:val="22"/>
                <w:lang w:val="en-US"/>
              </w:rPr>
              <w:t xml:space="preserve"> (CPqD, Brazil)</w:t>
            </w:r>
          </w:p>
          <w:p w:rsidR="00CA6603" w:rsidRPr="00645222" w:rsidRDefault="00CA6603" w:rsidP="00083EAF">
            <w:pPr>
              <w:tabs>
                <w:tab w:val="clear" w:pos="794"/>
              </w:tabs>
              <w:spacing w:before="0"/>
              <w:textAlignment w:val="auto"/>
              <w:rPr>
                <w:rFonts w:asciiTheme="minorHAnsi" w:hAnsiTheme="minorHAnsi" w:cs="Segoe UI"/>
                <w:color w:val="444444"/>
                <w:sz w:val="22"/>
                <w:szCs w:val="22"/>
              </w:rPr>
            </w:pPr>
            <w:r w:rsidRPr="005E5E9C">
              <w:rPr>
                <w:rFonts w:asciiTheme="minorHAnsi" w:hAnsiTheme="minorHAnsi" w:cs="Segoe UI"/>
                <w:color w:val="444444"/>
                <w:sz w:val="22"/>
                <w:szCs w:val="22"/>
              </w:rPr>
              <w:t xml:space="preserve">ITU </w:t>
            </w:r>
            <w:hyperlink r:id="rId160" w:history="1">
              <w:r w:rsidRPr="00645222">
                <w:rPr>
                  <w:rFonts w:asciiTheme="minorHAnsi" w:hAnsiTheme="minorHAnsi" w:cs="Segoe UI"/>
                  <w:color w:val="0000FF"/>
                  <w:sz w:val="22"/>
                  <w:szCs w:val="22"/>
                  <w:u w:val="single"/>
                </w:rPr>
                <w:t>Events</w:t>
              </w:r>
            </w:hyperlink>
            <w:r w:rsidR="00645222" w:rsidRPr="005E5E9C">
              <w:rPr>
                <w:rFonts w:asciiTheme="minorHAnsi" w:hAnsiTheme="minorHAnsi" w:cs="Segoe UI"/>
                <w:sz w:val="22"/>
                <w:szCs w:val="22"/>
              </w:rPr>
              <w:t>:</w:t>
            </w:r>
          </w:p>
          <w:p w:rsidR="00CA6603" w:rsidRPr="00645222" w:rsidRDefault="00CA6603" w:rsidP="00083EAF">
            <w:pPr>
              <w:tabs>
                <w:tab w:val="clear" w:pos="794"/>
              </w:tabs>
              <w:spacing w:before="0"/>
              <w:textAlignment w:val="auto"/>
              <w:rPr>
                <w:rFonts w:asciiTheme="minorHAnsi" w:hAnsiTheme="minorHAnsi" w:cs="Segoe UI"/>
                <w:color w:val="444444"/>
                <w:sz w:val="22"/>
                <w:szCs w:val="22"/>
              </w:rPr>
            </w:pPr>
            <w:r w:rsidRPr="00645222">
              <w:rPr>
                <w:rFonts w:asciiTheme="minorHAnsi" w:hAnsiTheme="minorHAnsi" w:cs="Segoe UI"/>
                <w:b/>
                <w:bCs/>
                <w:color w:val="444444"/>
                <w:sz w:val="22"/>
                <w:szCs w:val="22"/>
              </w:rPr>
              <w:t>Case Studies</w:t>
            </w:r>
            <w:r w:rsidRPr="00645222">
              <w:rPr>
                <w:rFonts w:asciiTheme="minorHAnsi" w:hAnsiTheme="minorHAnsi" w:cs="Segoe UI"/>
                <w:color w:val="444444"/>
                <w:sz w:val="22"/>
                <w:szCs w:val="22"/>
              </w:rPr>
              <w:t xml:space="preserve">: </w:t>
            </w:r>
          </w:p>
          <w:p w:rsidR="00CA6603" w:rsidRPr="00645222" w:rsidRDefault="001534C6">
            <w:pPr>
              <w:tabs>
                <w:tab w:val="clear" w:pos="794"/>
              </w:tabs>
              <w:spacing w:before="0"/>
              <w:textAlignment w:val="auto"/>
              <w:rPr>
                <w:rFonts w:asciiTheme="minorHAnsi" w:hAnsiTheme="minorHAnsi" w:cs="Segoe UI"/>
                <w:color w:val="444444"/>
                <w:sz w:val="22"/>
                <w:szCs w:val="22"/>
              </w:rPr>
            </w:pPr>
            <w:hyperlink r:id="rId161" w:history="1">
              <w:r w:rsidR="00CA6603" w:rsidRPr="00645222">
                <w:rPr>
                  <w:rFonts w:asciiTheme="minorHAnsi" w:hAnsiTheme="minorHAnsi" w:cs="Segoe UI"/>
                  <w:color w:val="0000FF"/>
                  <w:sz w:val="22"/>
                  <w:szCs w:val="22"/>
                  <w:u w:val="single"/>
                </w:rPr>
                <w:t>Mauritania</w:t>
              </w:r>
            </w:hyperlink>
            <w:r w:rsidR="00CA6603" w:rsidRPr="00645222">
              <w:rPr>
                <w:rFonts w:asciiTheme="minorHAnsi" w:hAnsiTheme="minorHAnsi" w:cs="Segoe UI"/>
                <w:color w:val="444444"/>
                <w:sz w:val="22"/>
                <w:szCs w:val="22"/>
              </w:rPr>
              <w:t xml:space="preserve"> </w:t>
            </w:r>
          </w:p>
          <w:p w:rsidR="00CA6603" w:rsidRPr="00645222" w:rsidRDefault="001534C6">
            <w:pPr>
              <w:tabs>
                <w:tab w:val="clear" w:pos="794"/>
              </w:tabs>
              <w:spacing w:before="0"/>
              <w:textAlignment w:val="auto"/>
              <w:rPr>
                <w:rFonts w:asciiTheme="minorHAnsi" w:hAnsiTheme="minorHAnsi" w:cs="Segoe UI"/>
                <w:color w:val="444444"/>
                <w:sz w:val="22"/>
                <w:szCs w:val="22"/>
              </w:rPr>
            </w:pPr>
            <w:hyperlink r:id="rId162" w:history="1">
              <w:r w:rsidR="00CA6603" w:rsidRPr="00645222">
                <w:rPr>
                  <w:rFonts w:asciiTheme="minorHAnsi" w:hAnsiTheme="minorHAnsi" w:cs="Segoe UI"/>
                  <w:color w:val="0000FF"/>
                  <w:sz w:val="22"/>
                  <w:szCs w:val="22"/>
                  <w:u w:val="single"/>
                </w:rPr>
                <w:t>Kingdom of Bahrain</w:t>
              </w:r>
            </w:hyperlink>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n-US" w:eastAsia="zh-CN"/>
              </w:rPr>
            </w:pPr>
            <w:hyperlink r:id="rId163" w:history="1">
              <w:r w:rsidR="00CA6603" w:rsidRPr="00645222">
                <w:rPr>
                  <w:rFonts w:asciiTheme="minorHAnsi" w:hAnsiTheme="minorHAnsi" w:cs="Segoe UI"/>
                  <w:color w:val="0000FF"/>
                  <w:sz w:val="22"/>
                  <w:szCs w:val="22"/>
                  <w:u w:val="single"/>
                  <w:lang w:val="en-US" w:eastAsia="zh-CN"/>
                </w:rPr>
                <w:t>Burkina Faso</w:t>
              </w:r>
            </w:hyperlink>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n-US" w:eastAsia="zh-CN"/>
              </w:rPr>
            </w:pPr>
            <w:hyperlink r:id="rId164" w:history="1">
              <w:r w:rsidR="00CA6603" w:rsidRPr="00645222">
                <w:rPr>
                  <w:rFonts w:asciiTheme="minorHAnsi" w:hAnsiTheme="minorHAnsi" w:cs="Segoe UI"/>
                  <w:color w:val="0000FF"/>
                  <w:sz w:val="22"/>
                  <w:szCs w:val="22"/>
                  <w:u w:val="single"/>
                  <w:lang w:val="en-US" w:eastAsia="zh-CN"/>
                </w:rPr>
                <w:t>Chad</w:t>
              </w:r>
            </w:hyperlink>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n-US" w:eastAsia="zh-CN"/>
              </w:rPr>
            </w:pPr>
            <w:hyperlink r:id="rId165" w:history="1">
              <w:r w:rsidR="00CA6603" w:rsidRPr="00645222">
                <w:rPr>
                  <w:rFonts w:asciiTheme="minorHAnsi" w:hAnsiTheme="minorHAnsi" w:cs="Segoe UI"/>
                  <w:color w:val="0000FF"/>
                  <w:sz w:val="22"/>
                  <w:szCs w:val="22"/>
                  <w:u w:val="single"/>
                  <w:lang w:val="en-US" w:eastAsia="zh-CN"/>
                </w:rPr>
                <w:t>Republic of Côte d'Ivoire</w:t>
              </w:r>
            </w:hyperlink>
          </w:p>
          <w:p w:rsidR="00CA6603" w:rsidRPr="004D5354"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n-US" w:eastAsia="zh-CN"/>
              </w:rPr>
            </w:pPr>
            <w:hyperlink r:id="rId166" w:history="1">
              <w:r w:rsidR="00CA6603" w:rsidRPr="004D5354">
                <w:rPr>
                  <w:rFonts w:asciiTheme="minorHAnsi" w:hAnsiTheme="minorHAnsi" w:cs="Segoe UI"/>
                  <w:color w:val="0000FF"/>
                  <w:sz w:val="22"/>
                  <w:szCs w:val="22"/>
                  <w:u w:val="single"/>
                  <w:lang w:val="en-US" w:eastAsia="zh-CN"/>
                </w:rPr>
                <w:t>Ghana</w:t>
              </w:r>
            </w:hyperlink>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eastAsia="zh-CN"/>
              </w:rPr>
            </w:pPr>
            <w:hyperlink r:id="rId167" w:history="1">
              <w:r w:rsidR="00CA6603" w:rsidRPr="00645222">
                <w:rPr>
                  <w:rFonts w:asciiTheme="minorHAnsi" w:hAnsiTheme="minorHAnsi" w:cs="Segoe UI"/>
                  <w:color w:val="0000FF"/>
                  <w:sz w:val="22"/>
                  <w:szCs w:val="22"/>
                  <w:u w:val="single"/>
                  <w:lang w:val="es-ES_tradnl" w:eastAsia="zh-CN"/>
                </w:rPr>
                <w:t>Guinea</w:t>
              </w:r>
            </w:hyperlink>
          </w:p>
          <w:p w:rsidR="00CA6603" w:rsidRPr="00645222" w:rsidRDefault="001534C6" w:rsidP="00083EAF">
            <w:pPr>
              <w:shd w:val="clear" w:color="auto" w:fill="FFFFFF"/>
              <w:tabs>
                <w:tab w:val="clear" w:pos="794"/>
                <w:tab w:val="clear" w:pos="1191"/>
                <w:tab w:val="clear" w:pos="1588"/>
                <w:tab w:val="clear" w:pos="1985"/>
                <w:tab w:val="left" w:pos="915"/>
              </w:tabs>
              <w:overflowPunct/>
              <w:autoSpaceDE/>
              <w:autoSpaceDN/>
              <w:adjustRightInd/>
              <w:spacing w:before="0"/>
              <w:textAlignment w:val="auto"/>
              <w:rPr>
                <w:rFonts w:asciiTheme="minorHAnsi" w:hAnsiTheme="minorHAnsi" w:cs="Segoe UI"/>
                <w:color w:val="444444"/>
                <w:sz w:val="22"/>
                <w:szCs w:val="22"/>
                <w:lang w:val="es-ES_tradnl" w:eastAsia="zh-CN"/>
              </w:rPr>
            </w:pPr>
            <w:hyperlink r:id="rId168" w:history="1">
              <w:r w:rsidR="00CA6603" w:rsidRPr="00645222">
                <w:rPr>
                  <w:rFonts w:asciiTheme="minorHAnsi" w:hAnsiTheme="minorHAnsi" w:cs="Segoe UI"/>
                  <w:color w:val="0000FF"/>
                  <w:sz w:val="22"/>
                  <w:szCs w:val="22"/>
                  <w:u w:val="single"/>
                  <w:lang w:val="es-ES_tradnl" w:eastAsia="zh-CN"/>
                </w:rPr>
                <w:t>Kenya</w:t>
              </w:r>
            </w:hyperlink>
            <w:r w:rsidR="00CA6603" w:rsidRPr="00645222">
              <w:rPr>
                <w:rFonts w:asciiTheme="minorHAnsi" w:hAnsiTheme="minorHAnsi" w:cs="Segoe UI"/>
                <w:color w:val="444444"/>
                <w:sz w:val="22"/>
                <w:szCs w:val="22"/>
                <w:lang w:val="es-ES_tradnl" w:eastAsia="zh-CN"/>
              </w:rPr>
              <w:tab/>
            </w:r>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eastAsia="zh-CN"/>
              </w:rPr>
            </w:pPr>
            <w:hyperlink r:id="rId169" w:history="1">
              <w:r w:rsidR="00CA6603" w:rsidRPr="00645222">
                <w:rPr>
                  <w:rFonts w:asciiTheme="minorHAnsi" w:hAnsiTheme="minorHAnsi" w:cs="Segoe UI"/>
                  <w:color w:val="0000FF"/>
                  <w:sz w:val="22"/>
                  <w:szCs w:val="22"/>
                  <w:u w:val="single"/>
                  <w:lang w:val="es-ES_tradnl" w:eastAsia="zh-CN"/>
                </w:rPr>
                <w:t>Lesotho</w:t>
              </w:r>
            </w:hyperlink>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eastAsia="zh-CN"/>
              </w:rPr>
            </w:pPr>
            <w:hyperlink r:id="rId170" w:history="1">
              <w:r w:rsidR="00CA6603" w:rsidRPr="00645222">
                <w:rPr>
                  <w:rFonts w:asciiTheme="minorHAnsi" w:hAnsiTheme="minorHAnsi" w:cs="Segoe UI"/>
                  <w:color w:val="0000FF"/>
                  <w:sz w:val="22"/>
                  <w:szCs w:val="22"/>
                  <w:u w:val="single"/>
                  <w:lang w:val="es-ES_tradnl" w:eastAsia="zh-CN"/>
                </w:rPr>
                <w:t>Malawi</w:t>
              </w:r>
            </w:hyperlink>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eastAsia="zh-CN"/>
              </w:rPr>
            </w:pPr>
            <w:hyperlink r:id="rId171" w:history="1">
              <w:r w:rsidR="00CA6603" w:rsidRPr="00645222">
                <w:rPr>
                  <w:rFonts w:asciiTheme="minorHAnsi" w:hAnsiTheme="minorHAnsi" w:cs="Segoe UI"/>
                  <w:color w:val="0000FF"/>
                  <w:sz w:val="22"/>
                  <w:szCs w:val="22"/>
                  <w:u w:val="single"/>
                  <w:lang w:val="es-ES_tradnl" w:eastAsia="zh-CN"/>
                </w:rPr>
                <w:t>Rwanda</w:t>
              </w:r>
            </w:hyperlink>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eastAsia="zh-CN"/>
              </w:rPr>
            </w:pPr>
            <w:hyperlink r:id="rId172" w:history="1">
              <w:r w:rsidR="00CA6603" w:rsidRPr="00645222">
                <w:rPr>
                  <w:rFonts w:asciiTheme="minorHAnsi" w:hAnsiTheme="minorHAnsi" w:cs="Segoe UI"/>
                  <w:color w:val="0000FF"/>
                  <w:sz w:val="22"/>
                  <w:szCs w:val="22"/>
                  <w:u w:val="single"/>
                  <w:lang w:val="es-ES_tradnl" w:eastAsia="zh-CN"/>
                </w:rPr>
                <w:t>Sierra Leone</w:t>
              </w:r>
            </w:hyperlink>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eastAsia="zh-CN"/>
              </w:rPr>
            </w:pPr>
            <w:hyperlink r:id="rId173" w:history="1">
              <w:r w:rsidR="00CA6603" w:rsidRPr="00645222">
                <w:rPr>
                  <w:rFonts w:asciiTheme="minorHAnsi" w:hAnsiTheme="minorHAnsi" w:cs="Segoe UI"/>
                  <w:color w:val="0000FF"/>
                  <w:sz w:val="22"/>
                  <w:szCs w:val="22"/>
                  <w:u w:val="single"/>
                  <w:lang w:val="es-ES_tradnl" w:eastAsia="zh-CN"/>
                </w:rPr>
                <w:t>Sri Lanka</w:t>
              </w:r>
            </w:hyperlink>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eastAsia="zh-CN"/>
              </w:rPr>
            </w:pPr>
            <w:hyperlink r:id="rId174" w:history="1">
              <w:r w:rsidR="00CA6603" w:rsidRPr="00645222">
                <w:rPr>
                  <w:rFonts w:asciiTheme="minorHAnsi" w:hAnsiTheme="minorHAnsi" w:cs="Segoe UI"/>
                  <w:color w:val="0000FF"/>
                  <w:sz w:val="22"/>
                  <w:szCs w:val="22"/>
                  <w:u w:val="single"/>
                  <w:lang w:val="es-ES_tradnl" w:eastAsia="zh-CN"/>
                </w:rPr>
                <w:t>Uganda</w:t>
              </w:r>
            </w:hyperlink>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eastAsia="zh-CN"/>
              </w:rPr>
            </w:pPr>
            <w:hyperlink r:id="rId175" w:history="1">
              <w:r w:rsidR="00CA6603" w:rsidRPr="00645222">
                <w:rPr>
                  <w:rFonts w:asciiTheme="minorHAnsi" w:hAnsiTheme="minorHAnsi" w:cs="Segoe UI"/>
                  <w:color w:val="0000FF"/>
                  <w:sz w:val="22"/>
                  <w:szCs w:val="22"/>
                  <w:u w:val="single"/>
                  <w:lang w:val="es-ES_tradnl" w:eastAsia="zh-CN"/>
                </w:rPr>
                <w:t>Zambia</w:t>
              </w:r>
            </w:hyperlink>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hyperlink r:id="rId176" w:history="1">
              <w:r w:rsidR="00CA6603" w:rsidRPr="00645222">
                <w:rPr>
                  <w:rFonts w:asciiTheme="minorHAnsi" w:hAnsiTheme="minorHAnsi" w:cs="Segoe UI"/>
                  <w:color w:val="0000FF"/>
                  <w:sz w:val="22"/>
                  <w:szCs w:val="22"/>
                  <w:u w:val="single"/>
                  <w:lang w:val="es-ES_tradnl"/>
                </w:rPr>
                <w:t>Argentina</w:t>
              </w:r>
            </w:hyperlink>
            <w:r w:rsidR="00CA6603" w:rsidRPr="00645222">
              <w:rPr>
                <w:rFonts w:asciiTheme="minorHAnsi" w:hAnsiTheme="minorHAnsi" w:cs="Segoe UI"/>
                <w:color w:val="444444"/>
                <w:sz w:val="22"/>
                <w:szCs w:val="22"/>
                <w:lang w:val="es-ES_tradnl"/>
              </w:rPr>
              <w:t xml:space="preserve"> </w:t>
            </w:r>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hyperlink r:id="rId177" w:history="1">
              <w:r w:rsidR="00CA6603" w:rsidRPr="00645222">
                <w:rPr>
                  <w:rFonts w:asciiTheme="minorHAnsi" w:hAnsiTheme="minorHAnsi" w:cs="Segoe UI"/>
                  <w:color w:val="0000FF"/>
                  <w:sz w:val="22"/>
                  <w:szCs w:val="22"/>
                  <w:u w:val="single"/>
                  <w:lang w:val="es-ES_tradnl"/>
                </w:rPr>
                <w:t>Brazil 1</w:t>
              </w:r>
            </w:hyperlink>
            <w:r w:rsidR="00CA6603" w:rsidRPr="00645222">
              <w:rPr>
                <w:rFonts w:asciiTheme="minorHAnsi" w:hAnsiTheme="minorHAnsi" w:cs="Segoe UI"/>
                <w:color w:val="444444"/>
                <w:sz w:val="22"/>
                <w:szCs w:val="22"/>
                <w:lang w:val="es-ES_tradnl"/>
              </w:rPr>
              <w:t xml:space="preserve"> </w:t>
            </w:r>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hyperlink r:id="rId178" w:history="1">
              <w:r w:rsidR="00CA6603" w:rsidRPr="00645222">
                <w:rPr>
                  <w:rFonts w:asciiTheme="minorHAnsi" w:hAnsiTheme="minorHAnsi" w:cs="Segoe UI"/>
                  <w:color w:val="0000FF"/>
                  <w:sz w:val="22"/>
                  <w:szCs w:val="22"/>
                  <w:u w:val="single"/>
                  <w:lang w:val="es-ES_tradnl"/>
                </w:rPr>
                <w:t>Brazil 2</w:t>
              </w:r>
            </w:hyperlink>
            <w:r w:rsidR="00CA6603" w:rsidRPr="00645222">
              <w:rPr>
                <w:rFonts w:asciiTheme="minorHAnsi" w:hAnsiTheme="minorHAnsi" w:cs="Segoe UI"/>
                <w:color w:val="444444"/>
                <w:sz w:val="22"/>
                <w:szCs w:val="22"/>
                <w:lang w:val="es-ES_tradnl"/>
              </w:rPr>
              <w:t xml:space="preserve"> </w:t>
            </w:r>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hyperlink r:id="rId179" w:history="1">
              <w:r w:rsidR="00CA6603" w:rsidRPr="00645222">
                <w:rPr>
                  <w:rFonts w:asciiTheme="minorHAnsi" w:hAnsiTheme="minorHAnsi" w:cs="Segoe UI"/>
                  <w:color w:val="0000FF"/>
                  <w:sz w:val="22"/>
                  <w:szCs w:val="22"/>
                  <w:u w:val="single"/>
                  <w:lang w:val="es-ES_tradnl"/>
                </w:rPr>
                <w:t>Brazil 3</w:t>
              </w:r>
            </w:hyperlink>
            <w:r w:rsidR="00CA6603" w:rsidRPr="00645222">
              <w:rPr>
                <w:rFonts w:asciiTheme="minorHAnsi" w:hAnsiTheme="minorHAnsi" w:cs="Segoe UI"/>
                <w:color w:val="444444"/>
                <w:sz w:val="22"/>
                <w:szCs w:val="22"/>
                <w:lang w:val="es-ES_tradnl"/>
              </w:rPr>
              <w:t xml:space="preserve"> </w:t>
            </w:r>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hyperlink r:id="rId180" w:history="1">
              <w:r w:rsidR="00CA6603" w:rsidRPr="00645222">
                <w:rPr>
                  <w:rFonts w:asciiTheme="minorHAnsi" w:hAnsiTheme="minorHAnsi" w:cs="Segoe UI"/>
                  <w:color w:val="0000FF"/>
                  <w:sz w:val="22"/>
                  <w:szCs w:val="22"/>
                  <w:u w:val="single"/>
                  <w:lang w:val="es-ES_tradnl"/>
                </w:rPr>
                <w:t>Costa Rica</w:t>
              </w:r>
            </w:hyperlink>
            <w:r w:rsidR="00CA6603" w:rsidRPr="00645222">
              <w:rPr>
                <w:rFonts w:asciiTheme="minorHAnsi" w:hAnsiTheme="minorHAnsi" w:cs="Segoe UI"/>
                <w:color w:val="444444"/>
                <w:sz w:val="22"/>
                <w:szCs w:val="22"/>
                <w:lang w:val="es-ES_tradnl"/>
              </w:rPr>
              <w:t xml:space="preserve">  </w:t>
            </w:r>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hyperlink r:id="rId181" w:history="1">
              <w:r w:rsidR="00CA6603" w:rsidRPr="00645222">
                <w:rPr>
                  <w:rFonts w:asciiTheme="minorHAnsi" w:hAnsiTheme="minorHAnsi" w:cs="Segoe UI"/>
                  <w:color w:val="0000FF"/>
                  <w:sz w:val="22"/>
                  <w:szCs w:val="22"/>
                  <w:u w:val="single"/>
                  <w:lang w:val="es-ES_tradnl"/>
                </w:rPr>
                <w:t>Cuba</w:t>
              </w:r>
            </w:hyperlink>
            <w:r w:rsidR="00CA6603" w:rsidRPr="00645222">
              <w:rPr>
                <w:rFonts w:asciiTheme="minorHAnsi" w:hAnsiTheme="minorHAnsi" w:cs="Segoe UI"/>
                <w:color w:val="444444"/>
                <w:sz w:val="22"/>
                <w:szCs w:val="22"/>
                <w:lang w:val="es-ES_tradnl"/>
              </w:rPr>
              <w:t xml:space="preserve"> </w:t>
            </w:r>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hyperlink r:id="rId182" w:history="1">
              <w:r w:rsidR="00CA6603" w:rsidRPr="00645222">
                <w:rPr>
                  <w:rFonts w:asciiTheme="minorHAnsi" w:hAnsiTheme="minorHAnsi" w:cs="Segoe UI"/>
                  <w:color w:val="0000FF"/>
                  <w:sz w:val="22"/>
                  <w:szCs w:val="22"/>
                  <w:u w:val="single"/>
                  <w:lang w:val="es-ES_tradnl"/>
                </w:rPr>
                <w:t>Ecuador</w:t>
              </w:r>
            </w:hyperlink>
            <w:r w:rsidR="00CA6603" w:rsidRPr="00645222">
              <w:rPr>
                <w:rFonts w:asciiTheme="minorHAnsi" w:hAnsiTheme="minorHAnsi" w:cs="Segoe UI"/>
                <w:color w:val="444444"/>
                <w:sz w:val="22"/>
                <w:szCs w:val="22"/>
                <w:lang w:val="es-ES_tradnl"/>
              </w:rPr>
              <w:t xml:space="preserve"> </w:t>
            </w:r>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hyperlink r:id="rId183" w:history="1">
              <w:r w:rsidR="00CA6603" w:rsidRPr="00645222">
                <w:rPr>
                  <w:rFonts w:asciiTheme="minorHAnsi" w:hAnsiTheme="minorHAnsi" w:cs="Segoe UI"/>
                  <w:color w:val="0000FF"/>
                  <w:sz w:val="22"/>
                  <w:szCs w:val="22"/>
                  <w:u w:val="single"/>
                  <w:lang w:val="es-ES_tradnl"/>
                </w:rPr>
                <w:t>El Salvador</w:t>
              </w:r>
            </w:hyperlink>
            <w:r w:rsidR="00CA6603" w:rsidRPr="00645222">
              <w:rPr>
                <w:rFonts w:asciiTheme="minorHAnsi" w:hAnsiTheme="minorHAnsi" w:cs="Segoe UI"/>
                <w:color w:val="444444"/>
                <w:sz w:val="22"/>
                <w:szCs w:val="22"/>
                <w:lang w:val="es-ES_tradnl"/>
              </w:rPr>
              <w:t xml:space="preserve"> </w:t>
            </w:r>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hyperlink r:id="rId184" w:history="1">
              <w:r w:rsidR="00CA6603" w:rsidRPr="00645222">
                <w:rPr>
                  <w:rFonts w:asciiTheme="minorHAnsi" w:hAnsiTheme="minorHAnsi" w:cs="Segoe UI"/>
                  <w:color w:val="0000FF"/>
                  <w:sz w:val="22"/>
                  <w:szCs w:val="22"/>
                  <w:u w:val="single"/>
                  <w:lang w:val="es-ES_tradnl"/>
                </w:rPr>
                <w:t>Haiti</w:t>
              </w:r>
            </w:hyperlink>
            <w:r w:rsidR="00CA6603" w:rsidRPr="00645222">
              <w:rPr>
                <w:rFonts w:asciiTheme="minorHAnsi" w:hAnsiTheme="minorHAnsi" w:cs="Segoe UI"/>
                <w:color w:val="444444"/>
                <w:sz w:val="22"/>
                <w:szCs w:val="22"/>
                <w:lang w:val="es-ES_tradnl"/>
              </w:rPr>
              <w:t xml:space="preserve">  </w:t>
            </w:r>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hyperlink r:id="rId185" w:history="1">
              <w:r w:rsidR="00CA6603" w:rsidRPr="00645222">
                <w:rPr>
                  <w:rFonts w:asciiTheme="minorHAnsi" w:hAnsiTheme="minorHAnsi" w:cs="Segoe UI"/>
                  <w:color w:val="0000FF"/>
                  <w:sz w:val="22"/>
                  <w:szCs w:val="22"/>
                  <w:u w:val="single"/>
                  <w:lang w:val="es-ES_tradnl"/>
                </w:rPr>
                <w:t>Paraguay</w:t>
              </w:r>
            </w:hyperlink>
            <w:r w:rsidR="00CA6603" w:rsidRPr="00645222">
              <w:rPr>
                <w:rFonts w:asciiTheme="minorHAnsi" w:hAnsiTheme="minorHAnsi" w:cs="Segoe UI"/>
                <w:color w:val="444444"/>
                <w:sz w:val="22"/>
                <w:szCs w:val="22"/>
                <w:lang w:val="es-ES_tradnl"/>
              </w:rPr>
              <w:t xml:space="preserve"> </w:t>
            </w:r>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hyperlink r:id="rId186" w:history="1">
              <w:r w:rsidR="00CA6603" w:rsidRPr="00645222">
                <w:rPr>
                  <w:rFonts w:asciiTheme="minorHAnsi" w:hAnsiTheme="minorHAnsi" w:cs="Segoe UI"/>
                  <w:color w:val="0000FF"/>
                  <w:sz w:val="22"/>
                  <w:szCs w:val="22"/>
                  <w:u w:val="single"/>
                  <w:lang w:val="es-ES_tradnl"/>
                </w:rPr>
                <w:t>Peru</w:t>
              </w:r>
            </w:hyperlink>
            <w:r w:rsidR="00CA6603" w:rsidRPr="00645222">
              <w:rPr>
                <w:rFonts w:asciiTheme="minorHAnsi" w:hAnsiTheme="minorHAnsi" w:cs="Segoe UI"/>
                <w:color w:val="444444"/>
                <w:sz w:val="22"/>
                <w:szCs w:val="22"/>
                <w:lang w:val="es-ES_tradnl"/>
              </w:rPr>
              <w:t xml:space="preserve">  </w:t>
            </w:r>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hyperlink r:id="rId187" w:history="1">
              <w:r w:rsidR="00CA6603" w:rsidRPr="00645222">
                <w:rPr>
                  <w:rFonts w:asciiTheme="minorHAnsi" w:hAnsiTheme="minorHAnsi" w:cs="Segoe UI"/>
                  <w:color w:val="0000FF"/>
                  <w:sz w:val="22"/>
                  <w:szCs w:val="22"/>
                  <w:u w:val="single"/>
                  <w:lang w:val="es-ES_tradnl"/>
                </w:rPr>
                <w:t>Venezuela</w:t>
              </w:r>
            </w:hyperlink>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hyperlink r:id="rId188" w:history="1">
              <w:r w:rsidR="00CA6603" w:rsidRPr="00645222">
                <w:rPr>
                  <w:rStyle w:val="Hyperlink"/>
                  <w:rFonts w:asciiTheme="minorHAnsi" w:hAnsiTheme="minorHAnsi" w:cs="Segoe UI"/>
                  <w:sz w:val="22"/>
                  <w:szCs w:val="22"/>
                  <w:lang w:val="es-ES_tradnl"/>
                </w:rPr>
                <w:t>Sudan</w:t>
              </w:r>
            </w:hyperlink>
            <w:r w:rsidR="00CA6603" w:rsidRPr="00645222">
              <w:rPr>
                <w:rFonts w:asciiTheme="minorHAnsi" w:hAnsiTheme="minorHAnsi" w:cs="Segoe UI"/>
                <w:color w:val="444444"/>
                <w:sz w:val="22"/>
                <w:szCs w:val="22"/>
                <w:lang w:val="es-ES_tradnl"/>
              </w:rPr>
              <w:t xml:space="preserve"> </w:t>
            </w:r>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hyperlink r:id="rId189" w:history="1">
              <w:r w:rsidR="00CA6603" w:rsidRPr="00645222">
                <w:rPr>
                  <w:rStyle w:val="Hyperlink"/>
                  <w:rFonts w:asciiTheme="minorHAnsi" w:hAnsiTheme="minorHAnsi" w:cs="Segoe UI"/>
                  <w:sz w:val="22"/>
                  <w:szCs w:val="22"/>
                  <w:lang w:val="es-ES_tradnl"/>
                </w:rPr>
                <w:t>Comoros</w:t>
              </w:r>
            </w:hyperlink>
            <w:r w:rsidR="00CA6603" w:rsidRPr="00645222">
              <w:rPr>
                <w:rFonts w:asciiTheme="minorHAnsi" w:hAnsiTheme="minorHAnsi" w:cs="Segoe UI"/>
                <w:color w:val="444444"/>
                <w:sz w:val="22"/>
                <w:szCs w:val="22"/>
                <w:lang w:val="es-ES_tradnl"/>
              </w:rPr>
              <w:t xml:space="preserve"> </w:t>
            </w:r>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Style w:val="Hyperlink"/>
                <w:rFonts w:asciiTheme="minorHAnsi" w:hAnsiTheme="minorHAnsi" w:cs="Segoe UI"/>
                <w:sz w:val="22"/>
                <w:szCs w:val="22"/>
                <w:lang w:val="es-ES_tradnl"/>
              </w:rPr>
            </w:pPr>
            <w:hyperlink r:id="rId190" w:history="1">
              <w:r w:rsidR="00CA6603" w:rsidRPr="00645222">
                <w:rPr>
                  <w:rStyle w:val="Hyperlink"/>
                  <w:rFonts w:asciiTheme="minorHAnsi" w:hAnsiTheme="minorHAnsi" w:cs="Segoe UI"/>
                  <w:sz w:val="22"/>
                  <w:szCs w:val="22"/>
                  <w:lang w:val="es-ES_tradnl"/>
                </w:rPr>
                <w:t>Mongolia</w:t>
              </w:r>
            </w:hyperlink>
          </w:p>
          <w:p w:rsidR="00CA6603" w:rsidRPr="00645222" w:rsidRDefault="001534C6">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Arial"/>
                <w:color w:val="444444"/>
                <w:sz w:val="22"/>
                <w:szCs w:val="22"/>
                <w:lang w:val="es-ES_tradnl"/>
              </w:rPr>
            </w:pPr>
            <w:hyperlink r:id="rId191" w:history="1">
              <w:r w:rsidR="00CA6603" w:rsidRPr="00645222">
                <w:rPr>
                  <w:rFonts w:asciiTheme="minorHAnsi" w:hAnsiTheme="minorHAnsi" w:cs="Arial"/>
                  <w:color w:val="0000FF"/>
                  <w:sz w:val="22"/>
                  <w:szCs w:val="22"/>
                  <w:u w:val="single"/>
                  <w:lang w:val="es-ES_tradnl"/>
                </w:rPr>
                <w:t>Brazil</w:t>
              </w:r>
            </w:hyperlink>
            <w:r w:rsidR="00CA6603" w:rsidRPr="00645222">
              <w:rPr>
                <w:rFonts w:asciiTheme="minorHAnsi" w:hAnsiTheme="minorHAnsi" w:cs="Arial"/>
                <w:color w:val="444444"/>
                <w:sz w:val="22"/>
                <w:szCs w:val="22"/>
                <w:lang w:val="es-ES_tradnl"/>
              </w:rPr>
              <w:t> </w:t>
            </w:r>
          </w:p>
          <w:p w:rsidR="00CA6603" w:rsidRPr="004D5354"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Arial"/>
                <w:color w:val="444444"/>
                <w:sz w:val="22"/>
                <w:szCs w:val="22"/>
                <w:lang w:val="es-ES_tradnl"/>
              </w:rPr>
            </w:pPr>
            <w:hyperlink r:id="rId192" w:history="1">
              <w:r w:rsidR="00CA6603" w:rsidRPr="004D5354">
                <w:rPr>
                  <w:rFonts w:asciiTheme="minorHAnsi" w:hAnsiTheme="minorHAnsi" w:cs="Arial"/>
                  <w:color w:val="0000FF"/>
                  <w:sz w:val="22"/>
                  <w:szCs w:val="22"/>
                  <w:u w:val="single"/>
                  <w:lang w:val="es-ES_tradnl"/>
                </w:rPr>
                <w:t>Costa Rica</w:t>
              </w:r>
            </w:hyperlink>
            <w:r w:rsidR="00CA6603" w:rsidRPr="004D5354">
              <w:rPr>
                <w:rFonts w:asciiTheme="minorHAnsi" w:hAnsiTheme="minorHAnsi" w:cs="Arial"/>
                <w:color w:val="444444"/>
                <w:sz w:val="22"/>
                <w:szCs w:val="22"/>
                <w:lang w:val="es-ES_tradnl"/>
              </w:rPr>
              <w:t>, </w:t>
            </w:r>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Arial"/>
                <w:color w:val="444444"/>
                <w:sz w:val="22"/>
                <w:szCs w:val="22"/>
              </w:rPr>
            </w:pPr>
            <w:hyperlink r:id="rId193" w:history="1">
              <w:r w:rsidR="00CA6603" w:rsidRPr="00645222">
                <w:rPr>
                  <w:rFonts w:asciiTheme="minorHAnsi" w:hAnsiTheme="minorHAnsi" w:cs="Arial"/>
                  <w:color w:val="0000FF"/>
                  <w:sz w:val="22"/>
                  <w:szCs w:val="22"/>
                  <w:u w:val="single"/>
                </w:rPr>
                <w:t>Jamaica</w:t>
              </w:r>
            </w:hyperlink>
            <w:r w:rsidR="00CA6603" w:rsidRPr="00645222">
              <w:rPr>
                <w:rFonts w:asciiTheme="minorHAnsi" w:hAnsiTheme="minorHAnsi" w:cs="Arial"/>
                <w:color w:val="444444"/>
                <w:sz w:val="22"/>
                <w:szCs w:val="22"/>
              </w:rPr>
              <w:t>, </w:t>
            </w:r>
          </w:p>
          <w:p w:rsidR="00CA6603" w:rsidRPr="00645222" w:rsidRDefault="001534C6" w:rsidP="00083EAF">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n-US" w:eastAsia="zh-CN"/>
              </w:rPr>
            </w:pPr>
            <w:hyperlink r:id="rId194" w:history="1">
              <w:r w:rsidR="00CA6603" w:rsidRPr="00645222">
                <w:rPr>
                  <w:rFonts w:asciiTheme="minorHAnsi" w:hAnsiTheme="minorHAnsi" w:cs="Arial"/>
                  <w:color w:val="0000FF"/>
                  <w:sz w:val="22"/>
                  <w:szCs w:val="22"/>
                  <w:u w:val="single"/>
                </w:rPr>
                <w:t>Paraguay</w:t>
              </w:r>
            </w:hyperlink>
          </w:p>
          <w:p w:rsidR="00CA6603" w:rsidRPr="00645222" w:rsidRDefault="001534C6">
            <w:pPr>
              <w:pStyle w:val="a"/>
              <w:keepNext/>
              <w:keepLines/>
              <w:snapToGrid w:val="0"/>
              <w:spacing w:before="0"/>
              <w:rPr>
                <w:rFonts w:asciiTheme="minorHAnsi" w:hAnsiTheme="minorHAnsi" w:cs="Segoe UI"/>
                <w:color w:val="0000FF"/>
                <w:kern w:val="0"/>
                <w:sz w:val="22"/>
                <w:szCs w:val="22"/>
                <w:u w:val="single"/>
                <w:lang w:eastAsia="en-US"/>
              </w:rPr>
            </w:pPr>
            <w:hyperlink r:id="rId195" w:history="1">
              <w:r w:rsidR="00CA6603" w:rsidRPr="00645222">
                <w:rPr>
                  <w:rFonts w:asciiTheme="minorHAnsi" w:hAnsiTheme="minorHAnsi" w:cs="Segoe UI"/>
                  <w:color w:val="0000FF"/>
                  <w:kern w:val="0"/>
                  <w:sz w:val="22"/>
                  <w:szCs w:val="22"/>
                  <w:u w:val="single"/>
                  <w:lang w:eastAsia="en-US"/>
                </w:rPr>
                <w:t>Assessment Study on Conformance and Interoperability for Maghreb Countries</w:t>
              </w:r>
            </w:hyperlink>
          </w:p>
        </w:tc>
        <w:tc>
          <w:tcPr>
            <w:tcW w:w="487" w:type="pct"/>
            <w:shd w:val="clear" w:color="auto" w:fill="auto"/>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3</w:t>
            </w:r>
          </w:p>
        </w:tc>
        <w:tc>
          <w:tcPr>
            <w:tcW w:w="570" w:type="pct"/>
            <w:shd w:val="clear" w:color="auto" w:fill="auto"/>
          </w:tcPr>
          <w:p w:rsidR="00CA6603" w:rsidRPr="00BC4C37" w:rsidRDefault="00CA6603" w:rsidP="00083EAF">
            <w:pPr>
              <w:pStyle w:val="a"/>
              <w:snapToGrid w:val="0"/>
              <w:spacing w:before="0"/>
              <w:jc w:val="center"/>
              <w:rPr>
                <w:rFonts w:asciiTheme="minorHAnsi" w:hAnsiTheme="minorHAnsi"/>
                <w:sz w:val="22"/>
                <w:szCs w:val="22"/>
              </w:rPr>
            </w:pPr>
            <w:r w:rsidRPr="00BC4C37">
              <w:rPr>
                <w:rFonts w:asciiTheme="minorHAnsi" w:hAnsiTheme="minorHAnsi"/>
                <w:color w:val="000000"/>
                <w:sz w:val="22"/>
                <w:szCs w:val="22"/>
              </w:rPr>
              <w:t>Apr 2016</w:t>
            </w: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r w:rsidRPr="00BC4C37">
              <w:rPr>
                <w:rFonts w:asciiTheme="minorHAnsi" w:hAnsiTheme="minorHAnsi"/>
                <w:color w:val="000000"/>
                <w:sz w:val="22"/>
                <w:szCs w:val="22"/>
              </w:rPr>
              <w:t>I.3</w:t>
            </w:r>
          </w:p>
        </w:tc>
        <w:tc>
          <w:tcPr>
            <w:tcW w:w="733" w:type="pct"/>
            <w:shd w:val="clear" w:color="auto" w:fill="auto"/>
          </w:tcPr>
          <w:p w:rsidR="00CA6603" w:rsidRPr="00BC4C37" w:rsidRDefault="00CA6603" w:rsidP="00DE5CE9">
            <w:pPr>
              <w:pStyle w:val="ListParagraph"/>
              <w:spacing w:before="0"/>
              <w:ind w:left="0"/>
              <w:rPr>
                <w:rFonts w:asciiTheme="minorHAnsi" w:hAnsiTheme="minorHAnsi"/>
                <w:color w:val="000000"/>
                <w:sz w:val="22"/>
                <w:szCs w:val="22"/>
              </w:rPr>
            </w:pPr>
            <w:r w:rsidRPr="00BC4C37">
              <w:rPr>
                <w:rFonts w:asciiTheme="minorHAnsi" w:hAnsiTheme="minorHAnsi"/>
                <w:color w:val="000000"/>
                <w:sz w:val="22"/>
                <w:szCs w:val="22"/>
              </w:rPr>
              <w:t xml:space="preserve">Technical Aspects </w:t>
            </w:r>
          </w:p>
        </w:tc>
        <w:tc>
          <w:tcPr>
            <w:tcW w:w="614" w:type="pct"/>
            <w:shd w:val="clear" w:color="auto" w:fill="auto"/>
          </w:tcPr>
          <w:p w:rsidR="00CA6603" w:rsidRPr="00BC4C37" w:rsidRDefault="00CA6603" w:rsidP="00083EAF">
            <w:pPr>
              <w:pStyle w:val="a"/>
              <w:snapToGrid w:val="0"/>
              <w:spacing w:before="0"/>
              <w:rPr>
                <w:rFonts w:asciiTheme="minorHAnsi" w:hAnsiTheme="minorHAnsi"/>
                <w:color w:val="000000"/>
                <w:sz w:val="22"/>
                <w:szCs w:val="22"/>
              </w:rPr>
            </w:pPr>
          </w:p>
        </w:tc>
        <w:tc>
          <w:tcPr>
            <w:tcW w:w="1120" w:type="pct"/>
            <w:shd w:val="clear" w:color="auto" w:fill="auto"/>
          </w:tcPr>
          <w:p w:rsidR="00CA6603" w:rsidRPr="00BC4C37" w:rsidRDefault="00CA6603" w:rsidP="00CA6603">
            <w:pPr>
              <w:tabs>
                <w:tab w:val="clear" w:pos="794"/>
                <w:tab w:val="clear" w:pos="1191"/>
                <w:tab w:val="clear" w:pos="1588"/>
                <w:tab w:val="clear" w:pos="1985"/>
              </w:tabs>
              <w:snapToGrid w:val="0"/>
              <w:spacing w:before="0"/>
              <w:rPr>
                <w:rFonts w:asciiTheme="minorHAnsi" w:hAnsiTheme="minorHAnsi"/>
                <w:color w:val="000000"/>
                <w:sz w:val="22"/>
                <w:szCs w:val="22"/>
                <w:lang w:val="es-ES_tradnl"/>
              </w:rPr>
            </w:pPr>
            <w:r w:rsidRPr="00BC4C37">
              <w:rPr>
                <w:rFonts w:asciiTheme="minorHAnsi" w:hAnsiTheme="minorHAnsi"/>
                <w:color w:val="000000"/>
                <w:sz w:val="22"/>
                <w:szCs w:val="22"/>
                <w:lang w:val="es-ES_tradnl"/>
              </w:rPr>
              <w:t>Julio Cesar Fonseca/ Rafael Parada, CPqD (Brazil)</w:t>
            </w:r>
          </w:p>
        </w:tc>
        <w:tc>
          <w:tcPr>
            <w:tcW w:w="1120" w:type="pct"/>
            <w:shd w:val="clear" w:color="auto" w:fill="auto"/>
          </w:tcPr>
          <w:p w:rsidR="00A01B78" w:rsidRPr="00645222" w:rsidRDefault="001534C6">
            <w:pPr>
              <w:spacing w:before="0"/>
              <w:rPr>
                <w:rFonts w:asciiTheme="minorHAnsi" w:hAnsiTheme="minorHAnsi"/>
                <w:sz w:val="22"/>
                <w:szCs w:val="22"/>
                <w:lang w:val="es-ES_tradnl"/>
              </w:rPr>
            </w:pPr>
            <w:hyperlink r:id="rId196" w:history="1">
              <w:r w:rsidR="00CA6603" w:rsidRPr="00645222">
                <w:rPr>
                  <w:rStyle w:val="Hyperlink"/>
                  <w:rFonts w:asciiTheme="minorHAnsi" w:hAnsiTheme="minorHAnsi"/>
                  <w:sz w:val="22"/>
                  <w:szCs w:val="22"/>
                  <w:lang w:val="es-ES_tradnl"/>
                </w:rPr>
                <w:t>2/224 + Annex</w:t>
              </w:r>
            </w:hyperlink>
            <w:r w:rsidR="00CA6603" w:rsidRPr="00645222">
              <w:rPr>
                <w:rFonts w:asciiTheme="minorHAnsi" w:hAnsiTheme="minorHAnsi"/>
                <w:sz w:val="22"/>
                <w:szCs w:val="22"/>
                <w:lang w:val="es-ES_tradnl"/>
              </w:rPr>
              <w:t xml:space="preserve"> (Fundacao CPqD, Brazil)</w:t>
            </w:r>
          </w:p>
          <w:p w:rsidR="00CA6603" w:rsidRPr="005E5E9C" w:rsidRDefault="001534C6" w:rsidP="00083EAF">
            <w:pPr>
              <w:pStyle w:val="a"/>
              <w:snapToGrid w:val="0"/>
              <w:spacing w:before="0"/>
              <w:rPr>
                <w:rFonts w:asciiTheme="minorHAnsi" w:hAnsiTheme="minorHAnsi"/>
                <w:sz w:val="22"/>
                <w:szCs w:val="22"/>
                <w:lang w:val="es-ES_tradnl"/>
              </w:rPr>
            </w:pPr>
            <w:hyperlink r:id="rId197" w:history="1">
              <w:r w:rsidR="00A01B78" w:rsidRPr="005E5E9C">
                <w:rPr>
                  <w:rStyle w:val="Hyperlink"/>
                  <w:rFonts w:asciiTheme="minorHAnsi" w:hAnsiTheme="minorHAnsi"/>
                  <w:sz w:val="22"/>
                  <w:szCs w:val="22"/>
                  <w:lang w:val="es-ES_tradnl"/>
                </w:rPr>
                <w:t>SG2RGQ/123 + Annex</w:t>
              </w:r>
            </w:hyperlink>
            <w:r w:rsidR="00A01B78" w:rsidRPr="005E5E9C">
              <w:rPr>
                <w:rFonts w:asciiTheme="minorHAnsi" w:hAnsiTheme="minorHAnsi"/>
                <w:sz w:val="22"/>
                <w:szCs w:val="22"/>
                <w:lang w:val="es-ES_tradnl"/>
              </w:rPr>
              <w:t xml:space="preserve"> (TSB)</w:t>
            </w:r>
          </w:p>
          <w:p w:rsidR="00645222" w:rsidRPr="005E5E9C" w:rsidRDefault="001534C6">
            <w:pPr>
              <w:pStyle w:val="a"/>
              <w:snapToGrid w:val="0"/>
              <w:spacing w:before="0"/>
              <w:rPr>
                <w:rFonts w:asciiTheme="minorHAnsi" w:hAnsiTheme="minorHAnsi"/>
                <w:sz w:val="22"/>
                <w:szCs w:val="22"/>
                <w:lang w:val="es-ES_tradnl"/>
              </w:rPr>
            </w:pPr>
            <w:hyperlink r:id="rId198" w:history="1">
              <w:r w:rsidR="00F91BF0" w:rsidRPr="005E5E9C">
                <w:rPr>
                  <w:rStyle w:val="Hyperlink"/>
                  <w:rFonts w:asciiTheme="minorHAnsi" w:hAnsiTheme="minorHAnsi"/>
                  <w:sz w:val="22"/>
                  <w:szCs w:val="22"/>
                  <w:lang w:val="es-ES_tradnl"/>
                </w:rPr>
                <w:t>SG2RGQ/133 + Annex</w:t>
              </w:r>
            </w:hyperlink>
            <w:r w:rsidR="00645222" w:rsidRPr="005E5E9C">
              <w:rPr>
                <w:rFonts w:asciiTheme="minorHAnsi" w:hAnsiTheme="minorHAnsi"/>
                <w:sz w:val="22"/>
                <w:szCs w:val="22"/>
                <w:lang w:val="es-ES_tradnl"/>
              </w:rPr>
              <w:t xml:space="preserve"> (BDT Focal Point)</w:t>
            </w:r>
          </w:p>
          <w:p w:rsidR="00A213B8" w:rsidRPr="005E5E9C" w:rsidRDefault="001534C6" w:rsidP="00083EAF">
            <w:pPr>
              <w:pStyle w:val="a"/>
              <w:snapToGrid w:val="0"/>
              <w:spacing w:before="0"/>
              <w:rPr>
                <w:rFonts w:asciiTheme="minorHAnsi" w:hAnsiTheme="minorHAnsi"/>
                <w:sz w:val="22"/>
                <w:szCs w:val="22"/>
                <w:lang w:val="es-ES_tradnl"/>
              </w:rPr>
            </w:pPr>
            <w:hyperlink r:id="rId199" w:history="1">
              <w:r w:rsidR="00A213B8" w:rsidRPr="005E5E9C">
                <w:rPr>
                  <w:rStyle w:val="Hyperlink"/>
                  <w:rFonts w:asciiTheme="minorHAnsi" w:hAnsiTheme="minorHAnsi"/>
                  <w:sz w:val="22"/>
                  <w:szCs w:val="22"/>
                  <w:lang w:val="es-ES_tradnl"/>
                </w:rPr>
                <w:t>SG2RGQ/148</w:t>
              </w:r>
            </w:hyperlink>
            <w:r w:rsidR="00A213B8" w:rsidRPr="005E5E9C">
              <w:rPr>
                <w:rFonts w:asciiTheme="minorHAnsi" w:hAnsiTheme="minorHAnsi"/>
                <w:sz w:val="22"/>
                <w:szCs w:val="22"/>
                <w:lang w:val="es-ES_tradnl"/>
              </w:rPr>
              <w:t xml:space="preserve"> (Brazil)</w:t>
            </w:r>
          </w:p>
          <w:p w:rsidR="00442C4F" w:rsidRPr="005E5E9C" w:rsidRDefault="001534C6" w:rsidP="00083EAF">
            <w:pPr>
              <w:pStyle w:val="a"/>
              <w:snapToGrid w:val="0"/>
              <w:spacing w:before="0"/>
              <w:rPr>
                <w:rFonts w:asciiTheme="minorHAnsi" w:hAnsiTheme="minorHAnsi"/>
                <w:sz w:val="22"/>
                <w:szCs w:val="22"/>
                <w:lang w:val="es-ES_tradnl"/>
              </w:rPr>
            </w:pPr>
            <w:hyperlink r:id="rId200" w:history="1">
              <w:r w:rsidR="00442C4F" w:rsidRPr="005E5E9C">
                <w:rPr>
                  <w:rStyle w:val="Hyperlink"/>
                  <w:rFonts w:asciiTheme="minorHAnsi" w:hAnsiTheme="minorHAnsi"/>
                  <w:sz w:val="22"/>
                  <w:szCs w:val="22"/>
                  <w:lang w:val="es-ES_tradnl"/>
                </w:rPr>
                <w:t>SG2RGQ/149</w:t>
              </w:r>
            </w:hyperlink>
            <w:r w:rsidR="00442C4F" w:rsidRPr="005E5E9C">
              <w:rPr>
                <w:rFonts w:asciiTheme="minorHAnsi" w:hAnsiTheme="minorHAnsi"/>
                <w:sz w:val="22"/>
                <w:szCs w:val="22"/>
                <w:lang w:val="es-ES_tradnl"/>
              </w:rPr>
              <w:t xml:space="preserve"> (Brazil)</w:t>
            </w:r>
          </w:p>
          <w:p w:rsidR="0088292C" w:rsidRPr="00645222" w:rsidRDefault="001534C6" w:rsidP="00083EAF">
            <w:pPr>
              <w:pStyle w:val="a"/>
              <w:snapToGrid w:val="0"/>
              <w:spacing w:before="0"/>
              <w:rPr>
                <w:rFonts w:asciiTheme="minorHAnsi" w:hAnsiTheme="minorHAnsi"/>
                <w:sz w:val="22"/>
                <w:szCs w:val="22"/>
                <w:lang w:val="es-ES_tradnl"/>
              </w:rPr>
            </w:pPr>
            <w:hyperlink r:id="rId201" w:history="1">
              <w:r w:rsidR="0088292C" w:rsidRPr="005E5E9C">
                <w:rPr>
                  <w:rStyle w:val="Hyperlink"/>
                  <w:rFonts w:asciiTheme="minorHAnsi" w:hAnsiTheme="minorHAnsi"/>
                  <w:sz w:val="22"/>
                  <w:szCs w:val="22"/>
                  <w:lang w:val="es-ES_tradnl"/>
                </w:rPr>
                <w:t>SG2RGQ/161</w:t>
              </w:r>
            </w:hyperlink>
            <w:r w:rsidR="0088292C" w:rsidRPr="005E5E9C">
              <w:rPr>
                <w:rFonts w:asciiTheme="minorHAnsi" w:hAnsiTheme="minorHAnsi"/>
                <w:sz w:val="22"/>
                <w:szCs w:val="22"/>
                <w:lang w:val="es-ES_tradnl"/>
              </w:rPr>
              <w:t xml:space="preserve"> (CPqD, Brazil)</w:t>
            </w:r>
          </w:p>
        </w:tc>
        <w:tc>
          <w:tcPr>
            <w:tcW w:w="487" w:type="pct"/>
            <w:shd w:val="clear" w:color="auto" w:fill="auto"/>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3</w:t>
            </w:r>
          </w:p>
        </w:tc>
        <w:tc>
          <w:tcPr>
            <w:tcW w:w="570" w:type="pct"/>
            <w:shd w:val="clear" w:color="auto" w:fill="auto"/>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Sep 2016</w:t>
            </w: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r w:rsidRPr="00BC4C37">
              <w:rPr>
                <w:rFonts w:asciiTheme="minorHAnsi" w:hAnsiTheme="minorHAnsi"/>
                <w:color w:val="000000"/>
                <w:sz w:val="22"/>
                <w:szCs w:val="22"/>
              </w:rPr>
              <w:t>I.4</w:t>
            </w:r>
          </w:p>
        </w:tc>
        <w:tc>
          <w:tcPr>
            <w:tcW w:w="733" w:type="pct"/>
            <w:shd w:val="clear" w:color="auto" w:fill="auto"/>
          </w:tcPr>
          <w:p w:rsidR="00CA6603" w:rsidRPr="00BC4C37" w:rsidRDefault="00CA6603" w:rsidP="00083EAF">
            <w:pPr>
              <w:pStyle w:val="ListParagraph"/>
              <w:spacing w:before="0"/>
              <w:ind w:left="0"/>
              <w:rPr>
                <w:rFonts w:asciiTheme="minorHAnsi" w:hAnsiTheme="minorHAnsi"/>
                <w:color w:val="000000"/>
                <w:sz w:val="22"/>
                <w:szCs w:val="22"/>
              </w:rPr>
            </w:pPr>
            <w:r w:rsidRPr="00BC4C37">
              <w:rPr>
                <w:rFonts w:asciiTheme="minorHAnsi" w:hAnsiTheme="minorHAnsi"/>
                <w:color w:val="000000"/>
                <w:sz w:val="22"/>
                <w:szCs w:val="22"/>
              </w:rPr>
              <w:t>Guidelines and Case Studies</w:t>
            </w:r>
          </w:p>
        </w:tc>
        <w:tc>
          <w:tcPr>
            <w:tcW w:w="614" w:type="pct"/>
            <w:shd w:val="clear" w:color="auto" w:fill="auto"/>
          </w:tcPr>
          <w:p w:rsidR="00CA6603" w:rsidRPr="00BC4C37" w:rsidRDefault="00CA6603" w:rsidP="00083EAF">
            <w:pPr>
              <w:pStyle w:val="a"/>
              <w:snapToGrid w:val="0"/>
              <w:spacing w:before="0"/>
              <w:rPr>
                <w:rFonts w:asciiTheme="minorHAnsi" w:hAnsiTheme="minorHAnsi"/>
                <w:color w:val="000000"/>
                <w:sz w:val="22"/>
                <w:szCs w:val="22"/>
              </w:rPr>
            </w:pPr>
          </w:p>
        </w:tc>
        <w:tc>
          <w:tcPr>
            <w:tcW w:w="1120" w:type="pct"/>
            <w:shd w:val="clear" w:color="auto" w:fill="auto"/>
          </w:tcPr>
          <w:p w:rsidR="00CA6603" w:rsidRPr="00BC4C37" w:rsidRDefault="00CA6603" w:rsidP="00083EAF">
            <w:pPr>
              <w:tabs>
                <w:tab w:val="clear" w:pos="794"/>
                <w:tab w:val="clear" w:pos="1191"/>
                <w:tab w:val="clear" w:pos="1588"/>
                <w:tab w:val="clear" w:pos="1985"/>
              </w:tabs>
              <w:snapToGrid w:val="0"/>
              <w:spacing w:before="0"/>
              <w:rPr>
                <w:rFonts w:asciiTheme="minorHAnsi" w:hAnsiTheme="minorHAnsi"/>
                <w:color w:val="000000"/>
                <w:sz w:val="22"/>
                <w:szCs w:val="22"/>
                <w:lang w:val="fr-CH"/>
              </w:rPr>
            </w:pPr>
            <w:r w:rsidRPr="00BC4C37">
              <w:rPr>
                <w:rFonts w:asciiTheme="minorHAnsi" w:hAnsiTheme="minorHAnsi"/>
                <w:color w:val="000000"/>
                <w:sz w:val="22"/>
                <w:szCs w:val="22"/>
                <w:lang w:val="fr-CH"/>
              </w:rPr>
              <w:t>BDT</w:t>
            </w:r>
          </w:p>
          <w:p w:rsidR="00CA6603" w:rsidRPr="00BC4C37" w:rsidRDefault="00CA6603" w:rsidP="00083EAF">
            <w:pPr>
              <w:tabs>
                <w:tab w:val="clear" w:pos="794"/>
                <w:tab w:val="clear" w:pos="1191"/>
                <w:tab w:val="clear" w:pos="1588"/>
                <w:tab w:val="clear" w:pos="1985"/>
              </w:tabs>
              <w:snapToGrid w:val="0"/>
              <w:spacing w:before="0"/>
              <w:ind w:left="374" w:hanging="283"/>
              <w:textAlignment w:val="auto"/>
              <w:rPr>
                <w:rFonts w:asciiTheme="minorHAnsi" w:hAnsiTheme="minorHAnsi"/>
                <w:color w:val="000000"/>
                <w:sz w:val="22"/>
                <w:szCs w:val="22"/>
                <w:lang w:val="es-ES_tradnl"/>
              </w:rPr>
            </w:pPr>
          </w:p>
        </w:tc>
        <w:tc>
          <w:tcPr>
            <w:tcW w:w="1120" w:type="pct"/>
            <w:shd w:val="clear" w:color="auto" w:fill="auto"/>
          </w:tcPr>
          <w:p w:rsidR="00CA6603" w:rsidRPr="00645222" w:rsidRDefault="001534C6" w:rsidP="0095617D">
            <w:pPr>
              <w:pStyle w:val="a"/>
              <w:snapToGrid w:val="0"/>
              <w:spacing w:before="0"/>
              <w:rPr>
                <w:rFonts w:asciiTheme="minorHAnsi" w:hAnsiTheme="minorHAnsi"/>
                <w:sz w:val="22"/>
                <w:szCs w:val="22"/>
                <w:lang w:val="fr-CH"/>
              </w:rPr>
            </w:pPr>
            <w:hyperlink r:id="rId202" w:history="1">
              <w:r w:rsidR="00CA6603" w:rsidRPr="00645222">
                <w:rPr>
                  <w:rStyle w:val="Hyperlink"/>
                  <w:rFonts w:asciiTheme="minorHAnsi" w:hAnsiTheme="minorHAnsi"/>
                  <w:sz w:val="22"/>
                  <w:szCs w:val="22"/>
                  <w:lang w:val="fr-CH"/>
                </w:rPr>
                <w:t>2/214 +Annex</w:t>
              </w:r>
            </w:hyperlink>
            <w:r w:rsidR="00CA6603" w:rsidRPr="00645222">
              <w:rPr>
                <w:rFonts w:asciiTheme="minorHAnsi" w:hAnsiTheme="minorHAnsi"/>
                <w:sz w:val="22"/>
                <w:szCs w:val="22"/>
                <w:lang w:val="fr-CH"/>
              </w:rPr>
              <w:t xml:space="preserve"> (BDT Focal Point)</w:t>
            </w:r>
          </w:p>
          <w:p w:rsidR="00F91BF0" w:rsidRPr="00645222" w:rsidRDefault="001534C6">
            <w:pPr>
              <w:pStyle w:val="a"/>
              <w:snapToGrid w:val="0"/>
              <w:spacing w:before="0"/>
              <w:rPr>
                <w:rFonts w:asciiTheme="minorHAnsi" w:hAnsiTheme="minorHAnsi"/>
                <w:sz w:val="22"/>
                <w:szCs w:val="22"/>
                <w:lang w:val="fr-CH"/>
              </w:rPr>
            </w:pPr>
            <w:hyperlink r:id="rId203" w:history="1">
              <w:r w:rsidR="00645222" w:rsidRPr="00645222">
                <w:rPr>
                  <w:rStyle w:val="Hyperlink"/>
                  <w:rFonts w:asciiTheme="minorHAnsi" w:hAnsiTheme="minorHAnsi"/>
                  <w:sz w:val="22"/>
                  <w:szCs w:val="22"/>
                  <w:lang w:val="es-ES_tradnl"/>
                </w:rPr>
                <w:t>SG2RGQ/133 + Annex</w:t>
              </w:r>
            </w:hyperlink>
            <w:r w:rsidR="00645222" w:rsidRPr="00645222">
              <w:rPr>
                <w:rFonts w:asciiTheme="minorHAnsi" w:hAnsiTheme="minorHAnsi"/>
                <w:sz w:val="22"/>
                <w:szCs w:val="22"/>
                <w:lang w:val="en-US"/>
              </w:rPr>
              <w:t xml:space="preserve"> (BDT Focal Point)</w:t>
            </w:r>
          </w:p>
        </w:tc>
        <w:tc>
          <w:tcPr>
            <w:tcW w:w="487" w:type="pct"/>
            <w:shd w:val="clear" w:color="auto" w:fill="auto"/>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3</w:t>
            </w:r>
          </w:p>
        </w:tc>
        <w:tc>
          <w:tcPr>
            <w:tcW w:w="570" w:type="pct"/>
            <w:shd w:val="clear" w:color="auto" w:fill="auto"/>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Jan 2017</w:t>
            </w: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r w:rsidRPr="00BC4C37">
              <w:rPr>
                <w:rFonts w:asciiTheme="minorHAnsi" w:hAnsiTheme="minorHAnsi"/>
                <w:color w:val="000000"/>
                <w:sz w:val="22"/>
                <w:szCs w:val="22"/>
              </w:rPr>
              <w:t>I.5</w:t>
            </w:r>
          </w:p>
        </w:tc>
        <w:tc>
          <w:tcPr>
            <w:tcW w:w="733" w:type="pct"/>
            <w:shd w:val="clear" w:color="auto" w:fill="auto"/>
          </w:tcPr>
          <w:p w:rsidR="00CA6603" w:rsidRPr="00BC4C37" w:rsidRDefault="00CA6603" w:rsidP="00083EAF">
            <w:pPr>
              <w:pStyle w:val="ListParagraph"/>
              <w:spacing w:before="0"/>
              <w:ind w:left="0"/>
              <w:rPr>
                <w:rFonts w:asciiTheme="minorHAnsi" w:hAnsiTheme="minorHAnsi"/>
                <w:color w:val="000000"/>
                <w:sz w:val="22"/>
                <w:szCs w:val="22"/>
              </w:rPr>
            </w:pPr>
            <w:r w:rsidRPr="00BC4C37">
              <w:rPr>
                <w:rFonts w:asciiTheme="minorHAnsi" w:hAnsiTheme="minorHAnsi"/>
                <w:color w:val="000000"/>
                <w:sz w:val="22"/>
                <w:szCs w:val="22"/>
              </w:rPr>
              <w:t>Recommendations</w:t>
            </w:r>
          </w:p>
        </w:tc>
        <w:tc>
          <w:tcPr>
            <w:tcW w:w="614" w:type="pct"/>
            <w:shd w:val="clear" w:color="auto" w:fill="auto"/>
          </w:tcPr>
          <w:p w:rsidR="00CA6603" w:rsidRPr="00BC4C37" w:rsidRDefault="00CA6603" w:rsidP="00083EAF">
            <w:pPr>
              <w:shd w:val="clear" w:color="auto" w:fill="FFFFFF"/>
              <w:tabs>
                <w:tab w:val="clear" w:pos="794"/>
                <w:tab w:val="clear" w:pos="1191"/>
                <w:tab w:val="clear" w:pos="1588"/>
                <w:tab w:val="clear" w:pos="1985"/>
              </w:tabs>
              <w:overflowPunct/>
              <w:autoSpaceDE/>
              <w:autoSpaceDN/>
              <w:adjustRightInd/>
              <w:spacing w:before="0"/>
              <w:ind w:left="517"/>
              <w:textAlignment w:val="auto"/>
              <w:rPr>
                <w:rFonts w:asciiTheme="minorHAnsi" w:hAnsiTheme="minorHAnsi"/>
                <w:color w:val="000000"/>
                <w:sz w:val="22"/>
                <w:szCs w:val="22"/>
              </w:rPr>
            </w:pPr>
          </w:p>
        </w:tc>
        <w:tc>
          <w:tcPr>
            <w:tcW w:w="1120" w:type="pct"/>
            <w:shd w:val="clear" w:color="auto" w:fill="auto"/>
          </w:tcPr>
          <w:p w:rsidR="00CA6603" w:rsidRPr="005E5E9C" w:rsidRDefault="00CA6603" w:rsidP="005E5E9C">
            <w:pPr>
              <w:pStyle w:val="ListParagraph"/>
              <w:numPr>
                <w:ilvl w:val="0"/>
                <w:numId w:val="53"/>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5E5E9C">
              <w:rPr>
                <w:rFonts w:asciiTheme="minorHAnsi" w:hAnsiTheme="minorHAnsi"/>
                <w:color w:val="000000"/>
                <w:sz w:val="22"/>
                <w:szCs w:val="22"/>
                <w:lang w:val="fr-CH"/>
              </w:rPr>
              <w:t>Gordon G</w:t>
            </w:r>
            <w:r w:rsidR="00645222" w:rsidRPr="005E5E9C">
              <w:rPr>
                <w:rFonts w:asciiTheme="minorHAnsi" w:hAnsiTheme="minorHAnsi"/>
                <w:color w:val="000000"/>
                <w:sz w:val="22"/>
                <w:szCs w:val="22"/>
                <w:lang w:val="fr-CH"/>
              </w:rPr>
              <w:t>illerman</w:t>
            </w:r>
            <w:r w:rsidRPr="005E5E9C">
              <w:rPr>
                <w:rFonts w:asciiTheme="minorHAnsi" w:hAnsiTheme="minorHAnsi"/>
                <w:color w:val="000000"/>
                <w:sz w:val="22"/>
                <w:szCs w:val="22"/>
                <w:lang w:val="fr-CH"/>
              </w:rPr>
              <w:t>, U</w:t>
            </w:r>
            <w:r w:rsidR="00A21C38" w:rsidRPr="005E5E9C">
              <w:rPr>
                <w:rFonts w:asciiTheme="minorHAnsi" w:hAnsiTheme="minorHAnsi"/>
                <w:color w:val="000000"/>
                <w:sz w:val="22"/>
                <w:szCs w:val="22"/>
                <w:lang w:val="fr-CH"/>
              </w:rPr>
              <w:t>nited States</w:t>
            </w:r>
            <w:r w:rsidR="00645222" w:rsidRPr="005E5E9C">
              <w:rPr>
                <w:rFonts w:asciiTheme="minorHAnsi" w:hAnsiTheme="minorHAnsi"/>
                <w:color w:val="000000"/>
                <w:sz w:val="22"/>
                <w:szCs w:val="22"/>
                <w:lang w:val="fr-CH"/>
              </w:rPr>
              <w:t>,</w:t>
            </w:r>
            <w:r w:rsidRPr="005E5E9C">
              <w:rPr>
                <w:rFonts w:asciiTheme="minorHAnsi" w:hAnsiTheme="minorHAnsi"/>
                <w:color w:val="000000"/>
                <w:sz w:val="22"/>
                <w:szCs w:val="22"/>
                <w:lang w:val="fr-CH"/>
              </w:rPr>
              <w:t xml:space="preserve"> Rapporteur</w:t>
            </w:r>
          </w:p>
          <w:p w:rsidR="00CA6603" w:rsidRPr="005E5E9C" w:rsidRDefault="00CA6603" w:rsidP="005E5E9C">
            <w:pPr>
              <w:pStyle w:val="ListParagraph"/>
              <w:numPr>
                <w:ilvl w:val="0"/>
                <w:numId w:val="53"/>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5E5E9C">
              <w:rPr>
                <w:rFonts w:asciiTheme="minorHAnsi" w:hAnsiTheme="minorHAnsi"/>
                <w:color w:val="000000"/>
                <w:sz w:val="22"/>
                <w:szCs w:val="22"/>
                <w:lang w:val="fr-CH"/>
              </w:rPr>
              <w:t xml:space="preserve">Cheikh Tidjani </w:t>
            </w:r>
            <w:r w:rsidR="00645222" w:rsidRPr="005E5E9C">
              <w:rPr>
                <w:rFonts w:asciiTheme="minorHAnsi" w:hAnsiTheme="minorHAnsi"/>
                <w:color w:val="000000"/>
                <w:sz w:val="22"/>
                <w:szCs w:val="22"/>
                <w:lang w:val="fr-CH"/>
              </w:rPr>
              <w:t>Oudaa</w:t>
            </w:r>
            <w:r w:rsidRPr="005E5E9C">
              <w:rPr>
                <w:rFonts w:asciiTheme="minorHAnsi" w:hAnsiTheme="minorHAnsi"/>
                <w:color w:val="000000"/>
                <w:sz w:val="22"/>
                <w:szCs w:val="22"/>
                <w:lang w:val="fr-CH"/>
              </w:rPr>
              <w:t xml:space="preserve">, Mauritania, </w:t>
            </w:r>
            <w:r w:rsidR="00645222" w:rsidRPr="005E5E9C">
              <w:rPr>
                <w:rFonts w:asciiTheme="minorHAnsi" w:hAnsiTheme="minorHAnsi"/>
                <w:color w:val="000000"/>
                <w:sz w:val="22"/>
                <w:szCs w:val="22"/>
                <w:lang w:val="fr-CH"/>
              </w:rPr>
              <w:t>R</w:t>
            </w:r>
            <w:r w:rsidRPr="005E5E9C">
              <w:rPr>
                <w:rFonts w:asciiTheme="minorHAnsi" w:hAnsiTheme="minorHAnsi"/>
                <w:color w:val="000000"/>
                <w:sz w:val="22"/>
                <w:szCs w:val="22"/>
                <w:lang w:val="fr-CH"/>
              </w:rPr>
              <w:t xml:space="preserve">apporteur </w:t>
            </w:r>
          </w:p>
          <w:p w:rsidR="00A21C38" w:rsidRPr="005E5E9C" w:rsidRDefault="00CA6603" w:rsidP="005E5E9C">
            <w:pPr>
              <w:pStyle w:val="ListParagraph"/>
              <w:numPr>
                <w:ilvl w:val="0"/>
                <w:numId w:val="53"/>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s-ES_tradnl"/>
              </w:rPr>
            </w:pPr>
            <w:r w:rsidRPr="005E5E9C">
              <w:rPr>
                <w:rFonts w:asciiTheme="minorHAnsi" w:hAnsiTheme="minorHAnsi"/>
                <w:sz w:val="22"/>
                <w:szCs w:val="22"/>
                <w:lang w:val="es-ES_tradnl"/>
              </w:rPr>
              <w:t xml:space="preserve">Osmar Machado/Renata Santoyo, </w:t>
            </w:r>
            <w:r w:rsidRPr="005E5E9C">
              <w:rPr>
                <w:rFonts w:asciiTheme="minorHAnsi" w:hAnsiTheme="minorHAnsi"/>
                <w:color w:val="000000"/>
                <w:sz w:val="22"/>
                <w:szCs w:val="22"/>
                <w:lang w:val="es-ES_tradnl"/>
              </w:rPr>
              <w:t>Anatel (Brazil)</w:t>
            </w:r>
          </w:p>
          <w:p w:rsidR="00CA6603" w:rsidRPr="005E5E9C" w:rsidRDefault="00CA6603" w:rsidP="005E5E9C">
            <w:pPr>
              <w:pStyle w:val="ListParagraph"/>
              <w:numPr>
                <w:ilvl w:val="0"/>
                <w:numId w:val="53"/>
              </w:numPr>
              <w:tabs>
                <w:tab w:val="clear" w:pos="794"/>
                <w:tab w:val="clear" w:pos="1191"/>
                <w:tab w:val="clear" w:pos="1588"/>
                <w:tab w:val="clear" w:pos="1985"/>
              </w:tabs>
              <w:snapToGrid w:val="0"/>
              <w:spacing w:before="0"/>
              <w:textAlignment w:val="auto"/>
              <w:rPr>
                <w:lang w:val="en-US"/>
              </w:rPr>
            </w:pPr>
            <w:r w:rsidRPr="005E5E9C">
              <w:rPr>
                <w:rFonts w:asciiTheme="minorHAnsi" w:hAnsiTheme="minorHAnsi"/>
                <w:color w:val="000000"/>
                <w:sz w:val="22"/>
                <w:szCs w:val="22"/>
                <w:lang w:val="fr-CH"/>
              </w:rPr>
              <w:t>Christoph</w:t>
            </w:r>
            <w:r w:rsidR="00A21C38">
              <w:rPr>
                <w:rFonts w:asciiTheme="minorHAnsi" w:hAnsiTheme="minorHAnsi"/>
                <w:color w:val="000000"/>
                <w:sz w:val="22"/>
                <w:szCs w:val="22"/>
                <w:lang w:val="fr-CH"/>
              </w:rPr>
              <w:t>er</w:t>
            </w:r>
            <w:r w:rsidRPr="005E5E9C">
              <w:rPr>
                <w:rFonts w:asciiTheme="minorHAnsi" w:hAnsiTheme="minorHAnsi"/>
                <w:color w:val="000000"/>
                <w:sz w:val="22"/>
                <w:szCs w:val="22"/>
                <w:lang w:val="fr-CH"/>
              </w:rPr>
              <w:t xml:space="preserve"> Keme</w:t>
            </w:r>
            <w:r w:rsidR="00A21C38" w:rsidRPr="005E5E9C">
              <w:rPr>
                <w:rFonts w:asciiTheme="minorHAnsi" w:hAnsiTheme="minorHAnsi"/>
                <w:color w:val="000000"/>
                <w:sz w:val="22"/>
                <w:szCs w:val="22"/>
                <w:lang w:val="fr-CH"/>
              </w:rPr>
              <w:t>i</w:t>
            </w:r>
            <w:r w:rsidRPr="005E5E9C">
              <w:rPr>
                <w:rFonts w:asciiTheme="minorHAnsi" w:hAnsiTheme="minorHAnsi"/>
                <w:color w:val="000000"/>
                <w:sz w:val="22"/>
                <w:szCs w:val="22"/>
                <w:lang w:val="fr-CH"/>
              </w:rPr>
              <w:t>, CA Kenya</w:t>
            </w:r>
          </w:p>
        </w:tc>
        <w:tc>
          <w:tcPr>
            <w:tcW w:w="1120" w:type="pct"/>
            <w:shd w:val="clear" w:color="auto" w:fill="auto"/>
          </w:tcPr>
          <w:p w:rsidR="00CA6603" w:rsidRPr="00A21C38" w:rsidRDefault="001534C6" w:rsidP="005E5E9C">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204" w:history="1">
              <w:r w:rsidR="00CA6603" w:rsidRPr="00A21C38">
                <w:rPr>
                  <w:rFonts w:asciiTheme="minorHAnsi" w:hAnsiTheme="minorHAnsi" w:cs="Segoe UI"/>
                  <w:color w:val="0000FF"/>
                  <w:sz w:val="22"/>
                  <w:szCs w:val="22"/>
                  <w:u w:val="single"/>
                  <w:lang w:val="en-US" w:eastAsia="zh-CN"/>
                </w:rPr>
                <w:t>C&amp;I Assessment Study for Maghreb: Survey Findings</w:t>
              </w:r>
            </w:hyperlink>
          </w:p>
          <w:p w:rsidR="00CA6603" w:rsidRPr="00A21C38" w:rsidRDefault="001534C6" w:rsidP="005E5E9C">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205" w:history="1">
              <w:r w:rsidR="00CA6603" w:rsidRPr="00A21C38">
                <w:rPr>
                  <w:rFonts w:asciiTheme="minorHAnsi" w:hAnsiTheme="minorHAnsi" w:cs="Segoe UI"/>
                  <w:color w:val="0000FF"/>
                  <w:sz w:val="22"/>
                  <w:szCs w:val="22"/>
                  <w:u w:val="single"/>
                  <w:lang w:val="en-US" w:eastAsia="zh-CN"/>
                </w:rPr>
                <w:t>Outcomes</w:t>
              </w:r>
            </w:hyperlink>
          </w:p>
          <w:p w:rsidR="00CA6603" w:rsidRPr="00A21C38" w:rsidRDefault="001534C6" w:rsidP="005E5E9C">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206" w:history="1">
              <w:r w:rsidR="00CA6603" w:rsidRPr="00A21C38">
                <w:rPr>
                  <w:rFonts w:asciiTheme="minorHAnsi" w:hAnsiTheme="minorHAnsi" w:cs="Segoe UI"/>
                  <w:color w:val="0000FF"/>
                  <w:sz w:val="22"/>
                  <w:szCs w:val="22"/>
                  <w:u w:val="single"/>
                  <w:lang w:val="en-US" w:eastAsia="zh-CN"/>
                </w:rPr>
                <w:t>Recommendations: In Country C&amp;I Test Lab</w:t>
              </w:r>
            </w:hyperlink>
          </w:p>
          <w:p w:rsidR="00CA6603" w:rsidRPr="00A21C38" w:rsidRDefault="001534C6" w:rsidP="005E5E9C">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207" w:history="1">
              <w:r w:rsidR="00CA6603" w:rsidRPr="00A21C38">
                <w:rPr>
                  <w:rFonts w:asciiTheme="minorHAnsi" w:hAnsiTheme="minorHAnsi" w:cs="Segoe UI"/>
                  <w:color w:val="0000FF"/>
                  <w:sz w:val="22"/>
                  <w:szCs w:val="22"/>
                  <w:u w:val="single"/>
                  <w:lang w:val="en-US" w:eastAsia="zh-CN"/>
                </w:rPr>
                <w:t>Criteria for selecting countries for establishing regional test centres</w:t>
              </w:r>
            </w:hyperlink>
          </w:p>
          <w:p w:rsidR="00CA6603" w:rsidRPr="00A21C38" w:rsidRDefault="001534C6" w:rsidP="005E5E9C">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208" w:history="1">
              <w:r w:rsidR="00CA6603" w:rsidRPr="00A21C38">
                <w:rPr>
                  <w:rFonts w:asciiTheme="minorHAnsi" w:hAnsiTheme="minorHAnsi" w:cs="Segoe UI"/>
                  <w:color w:val="0000FF"/>
                  <w:sz w:val="22"/>
                  <w:szCs w:val="22"/>
                  <w:u w:val="single"/>
                  <w:lang w:val="en-US" w:eastAsia="zh-CN"/>
                </w:rPr>
                <w:t>Proposed plan for a Maghreb framework MRA</w:t>
              </w:r>
            </w:hyperlink>
          </w:p>
          <w:p w:rsidR="00F91BF0" w:rsidRPr="00645222" w:rsidRDefault="001534C6" w:rsidP="005E5E9C">
            <w:pPr>
              <w:shd w:val="clear" w:color="auto" w:fill="FFFFFF"/>
              <w:tabs>
                <w:tab w:val="clear" w:pos="794"/>
                <w:tab w:val="clear" w:pos="1191"/>
                <w:tab w:val="clear" w:pos="1588"/>
                <w:tab w:val="clear" w:pos="1985"/>
                <w:tab w:val="num" w:pos="1080"/>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209" w:history="1">
              <w:r w:rsidR="00645222" w:rsidRPr="002665EC">
                <w:rPr>
                  <w:rStyle w:val="Hyperlink"/>
                  <w:rFonts w:asciiTheme="minorHAnsi" w:hAnsiTheme="minorHAnsi"/>
                  <w:sz w:val="22"/>
                  <w:szCs w:val="22"/>
                  <w:lang w:val="es-ES_tradnl"/>
                </w:rPr>
                <w:t>SG2RGQ/133 + Annex</w:t>
              </w:r>
            </w:hyperlink>
            <w:r w:rsidR="00645222" w:rsidRPr="002665EC">
              <w:rPr>
                <w:rFonts w:asciiTheme="minorHAnsi" w:hAnsiTheme="minorHAnsi"/>
                <w:sz w:val="22"/>
                <w:szCs w:val="22"/>
                <w:lang w:val="en-US"/>
              </w:rPr>
              <w:t xml:space="preserve"> (BDT Focal Point)</w:t>
            </w:r>
          </w:p>
        </w:tc>
        <w:tc>
          <w:tcPr>
            <w:tcW w:w="487" w:type="pct"/>
            <w:shd w:val="clear" w:color="auto" w:fill="auto"/>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3</w:t>
            </w:r>
          </w:p>
        </w:tc>
        <w:tc>
          <w:tcPr>
            <w:tcW w:w="570" w:type="pct"/>
            <w:shd w:val="clear" w:color="auto" w:fill="auto"/>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Jan 2017</w:t>
            </w:r>
          </w:p>
        </w:tc>
      </w:tr>
      <w:tr w:rsidR="00CA6603" w:rsidRPr="00BC4C37" w:rsidTr="00CA6603">
        <w:tc>
          <w:tcPr>
            <w:tcW w:w="5000" w:type="pct"/>
            <w:gridSpan w:val="7"/>
            <w:shd w:val="clear" w:color="auto" w:fill="D9D9D9"/>
            <w:vAlign w:val="center"/>
          </w:tcPr>
          <w:p w:rsidR="00CA6603" w:rsidRPr="00BC4C37" w:rsidRDefault="00CA6603">
            <w:pPr>
              <w:pStyle w:val="a"/>
              <w:spacing w:before="0"/>
              <w:ind w:left="374" w:hanging="283"/>
              <w:rPr>
                <w:rFonts w:asciiTheme="minorHAnsi" w:hAnsiTheme="minorHAnsi"/>
                <w:b/>
                <w:bCs/>
                <w:color w:val="000000"/>
                <w:sz w:val="22"/>
                <w:szCs w:val="22"/>
              </w:rPr>
            </w:pPr>
            <w:r w:rsidRPr="00BC4C37">
              <w:rPr>
                <w:rFonts w:asciiTheme="minorHAnsi" w:hAnsiTheme="minorHAnsi"/>
                <w:b/>
                <w:bCs/>
                <w:color w:val="000000"/>
                <w:sz w:val="22"/>
                <w:szCs w:val="22"/>
              </w:rPr>
              <w:t>Annex II: Other ITU Sectors relevant Recommendations and Reports (Lead editor</w:t>
            </w:r>
            <w:r w:rsidR="005C0A88">
              <w:rPr>
                <w:rFonts w:asciiTheme="minorHAnsi" w:hAnsiTheme="minorHAnsi"/>
                <w:b/>
                <w:bCs/>
                <w:color w:val="000000"/>
                <w:sz w:val="22"/>
                <w:szCs w:val="22"/>
              </w:rPr>
              <w:t>s</w:t>
            </w:r>
            <w:r w:rsidRPr="00BC4C37">
              <w:rPr>
                <w:rFonts w:asciiTheme="minorHAnsi" w:hAnsiTheme="minorHAnsi"/>
                <w:b/>
                <w:bCs/>
                <w:color w:val="000000"/>
                <w:sz w:val="22"/>
                <w:szCs w:val="22"/>
              </w:rPr>
              <w:t>: BDT and TSB)</w:t>
            </w: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r w:rsidRPr="00BC4C37">
              <w:rPr>
                <w:rFonts w:asciiTheme="minorHAnsi" w:hAnsiTheme="minorHAnsi"/>
                <w:color w:val="000000"/>
                <w:sz w:val="22"/>
                <w:szCs w:val="22"/>
              </w:rPr>
              <w:t>II.1</w:t>
            </w:r>
          </w:p>
        </w:tc>
        <w:tc>
          <w:tcPr>
            <w:tcW w:w="733" w:type="pct"/>
            <w:shd w:val="clear" w:color="auto" w:fill="auto"/>
          </w:tcPr>
          <w:p w:rsidR="00CA6603" w:rsidRPr="00BC4C37" w:rsidRDefault="00CA6603">
            <w:pPr>
              <w:pStyle w:val="ListParagraph"/>
              <w:spacing w:before="0"/>
              <w:ind w:left="0"/>
              <w:rPr>
                <w:rFonts w:asciiTheme="minorHAnsi" w:hAnsiTheme="minorHAnsi"/>
                <w:color w:val="000000"/>
                <w:sz w:val="22"/>
                <w:szCs w:val="22"/>
              </w:rPr>
            </w:pPr>
            <w:r w:rsidRPr="00BC4C37">
              <w:rPr>
                <w:rFonts w:asciiTheme="minorHAnsi" w:hAnsiTheme="minorHAnsi"/>
                <w:sz w:val="22"/>
                <w:szCs w:val="22"/>
              </w:rPr>
              <w:t>Overview of ITU’s work in this area</w:t>
            </w:r>
          </w:p>
        </w:tc>
        <w:tc>
          <w:tcPr>
            <w:tcW w:w="614" w:type="pct"/>
            <w:shd w:val="clear" w:color="auto" w:fill="auto"/>
          </w:tcPr>
          <w:p w:rsidR="00CA6603" w:rsidRPr="00BC4C37" w:rsidRDefault="00CA6603">
            <w:pPr>
              <w:pStyle w:val="a"/>
              <w:tabs>
                <w:tab w:val="clear" w:pos="794"/>
              </w:tabs>
              <w:snapToGrid w:val="0"/>
              <w:spacing w:before="0"/>
              <w:rPr>
                <w:rFonts w:asciiTheme="minorHAnsi" w:hAnsiTheme="minorHAnsi"/>
                <w:b/>
                <w:bCs/>
                <w:color w:val="000000"/>
                <w:sz w:val="22"/>
                <w:szCs w:val="22"/>
                <w:lang w:val="en-US"/>
              </w:rPr>
            </w:pPr>
          </w:p>
        </w:tc>
        <w:tc>
          <w:tcPr>
            <w:tcW w:w="1120" w:type="pct"/>
            <w:shd w:val="clear" w:color="auto" w:fill="auto"/>
          </w:tcPr>
          <w:p w:rsidR="00CA6603" w:rsidRPr="00BC4C37" w:rsidRDefault="00CA6603">
            <w:pPr>
              <w:pStyle w:val="ListParagraph"/>
              <w:numPr>
                <w:ilvl w:val="0"/>
                <w:numId w:val="13"/>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n-US"/>
              </w:rPr>
            </w:pPr>
            <w:r w:rsidRPr="00BC4C37">
              <w:rPr>
                <w:rFonts w:asciiTheme="minorHAnsi" w:hAnsiTheme="minorHAnsi"/>
                <w:color w:val="000000"/>
                <w:sz w:val="22"/>
                <w:szCs w:val="22"/>
                <w:lang w:val="en-US"/>
              </w:rPr>
              <w:t>TSB</w:t>
            </w:r>
          </w:p>
          <w:p w:rsidR="00CA6603" w:rsidRPr="00BC4C37" w:rsidRDefault="00CA6603">
            <w:pPr>
              <w:pStyle w:val="ListParagraph"/>
              <w:numPr>
                <w:ilvl w:val="0"/>
                <w:numId w:val="13"/>
              </w:numPr>
              <w:tabs>
                <w:tab w:val="clear" w:pos="794"/>
                <w:tab w:val="clear" w:pos="1191"/>
                <w:tab w:val="clear" w:pos="1588"/>
                <w:tab w:val="clear" w:pos="1985"/>
              </w:tabs>
              <w:snapToGrid w:val="0"/>
              <w:spacing w:before="0"/>
              <w:textAlignment w:val="auto"/>
              <w:rPr>
                <w:rFonts w:asciiTheme="minorHAnsi" w:hAnsiTheme="minorHAnsi"/>
                <w:sz w:val="22"/>
                <w:szCs w:val="22"/>
              </w:rPr>
            </w:pPr>
            <w:r w:rsidRPr="00BC4C37">
              <w:rPr>
                <w:rFonts w:asciiTheme="minorHAnsi" w:hAnsiTheme="minorHAnsi"/>
                <w:color w:val="000000"/>
                <w:sz w:val="22"/>
                <w:szCs w:val="22"/>
                <w:lang w:val="en-US"/>
              </w:rPr>
              <w:t xml:space="preserve">BDT </w:t>
            </w:r>
          </w:p>
        </w:tc>
        <w:tc>
          <w:tcPr>
            <w:tcW w:w="1120" w:type="pct"/>
            <w:shd w:val="clear" w:color="auto" w:fill="auto"/>
          </w:tcPr>
          <w:p w:rsidR="00CA6603" w:rsidRPr="005E5E9C" w:rsidRDefault="001534C6">
            <w:pPr>
              <w:tabs>
                <w:tab w:val="clear" w:pos="794"/>
              </w:tabs>
              <w:spacing w:before="0"/>
              <w:textAlignment w:val="auto"/>
              <w:rPr>
                <w:rFonts w:asciiTheme="minorHAnsi" w:hAnsiTheme="minorHAnsi"/>
                <w:sz w:val="22"/>
                <w:szCs w:val="22"/>
              </w:rPr>
            </w:pPr>
            <w:hyperlink r:id="rId210" w:history="1">
              <w:r w:rsidR="00A21C38">
                <w:rPr>
                  <w:rStyle w:val="Hyperlink"/>
                  <w:rFonts w:asciiTheme="minorHAnsi" w:hAnsiTheme="minorHAnsi"/>
                  <w:sz w:val="22"/>
                  <w:szCs w:val="22"/>
                </w:rPr>
                <w:t>2/3</w:t>
              </w:r>
              <w:r w:rsidR="00CA6603" w:rsidRPr="005E5E9C">
                <w:rPr>
                  <w:rStyle w:val="Hyperlink"/>
                  <w:rFonts w:asciiTheme="minorHAnsi" w:hAnsiTheme="minorHAnsi"/>
                  <w:sz w:val="22"/>
                  <w:szCs w:val="22"/>
                </w:rPr>
                <w:t>5+Annex</w:t>
              </w:r>
            </w:hyperlink>
            <w:r w:rsidR="00CA6603" w:rsidRPr="005E5E9C">
              <w:rPr>
                <w:rFonts w:asciiTheme="minorHAnsi" w:hAnsiTheme="minorHAnsi"/>
                <w:sz w:val="22"/>
                <w:szCs w:val="22"/>
              </w:rPr>
              <w:t xml:space="preserve"> (TSB) , </w:t>
            </w:r>
            <w:hyperlink r:id="rId211" w:history="1">
              <w:r w:rsidR="00A21C38">
                <w:rPr>
                  <w:rStyle w:val="Hyperlink"/>
                  <w:rFonts w:asciiTheme="minorHAnsi" w:hAnsiTheme="minorHAnsi"/>
                  <w:sz w:val="22"/>
                  <w:szCs w:val="22"/>
                </w:rPr>
                <w:t>2/4</w:t>
              </w:r>
              <w:r w:rsidR="00CA6603" w:rsidRPr="005E5E9C">
                <w:rPr>
                  <w:rStyle w:val="Hyperlink"/>
                  <w:rFonts w:asciiTheme="minorHAnsi" w:hAnsiTheme="minorHAnsi"/>
                  <w:sz w:val="22"/>
                  <w:szCs w:val="22"/>
                </w:rPr>
                <w:t>5+Annex</w:t>
              </w:r>
            </w:hyperlink>
            <w:r w:rsidR="00CA6603" w:rsidRPr="005E5E9C">
              <w:rPr>
                <w:rFonts w:asciiTheme="minorHAnsi" w:hAnsiTheme="minorHAnsi"/>
                <w:sz w:val="22"/>
                <w:szCs w:val="22"/>
              </w:rPr>
              <w:t xml:space="preserve"> and </w:t>
            </w:r>
            <w:hyperlink r:id="rId212" w:history="1">
              <w:r w:rsidR="00A21C38">
                <w:rPr>
                  <w:rStyle w:val="Hyperlink"/>
                  <w:rFonts w:asciiTheme="minorHAnsi" w:hAnsiTheme="minorHAnsi"/>
                  <w:sz w:val="22"/>
                  <w:szCs w:val="22"/>
                </w:rPr>
                <w:t>2/4</w:t>
              </w:r>
              <w:r w:rsidR="00CA6603" w:rsidRPr="005E5E9C">
                <w:rPr>
                  <w:rStyle w:val="Hyperlink"/>
                  <w:rFonts w:asciiTheme="minorHAnsi" w:hAnsiTheme="minorHAnsi"/>
                  <w:sz w:val="22"/>
                  <w:szCs w:val="22"/>
                </w:rPr>
                <w:t>4+Annex</w:t>
              </w:r>
            </w:hyperlink>
            <w:r w:rsidR="00CA6603" w:rsidRPr="005E5E9C">
              <w:rPr>
                <w:rFonts w:asciiTheme="minorHAnsi" w:hAnsiTheme="minorHAnsi"/>
                <w:sz w:val="22"/>
                <w:szCs w:val="22"/>
              </w:rPr>
              <w:t xml:space="preserve"> (BDT)</w:t>
            </w:r>
          </w:p>
          <w:p w:rsidR="00CA6603" w:rsidRPr="00A21C38" w:rsidRDefault="001534C6">
            <w:pPr>
              <w:tabs>
                <w:tab w:val="clear" w:pos="794"/>
              </w:tabs>
              <w:spacing w:before="0"/>
              <w:textAlignment w:val="auto"/>
              <w:rPr>
                <w:rFonts w:asciiTheme="minorHAnsi" w:hAnsiTheme="minorHAnsi"/>
                <w:sz w:val="22"/>
                <w:szCs w:val="22"/>
                <w:lang w:val="en-US"/>
              </w:rPr>
            </w:pPr>
            <w:hyperlink r:id="rId213" w:history="1">
              <w:r w:rsidR="00CA6603" w:rsidRPr="00A21C38">
                <w:rPr>
                  <w:rStyle w:val="Hyperlink"/>
                  <w:rFonts w:asciiTheme="minorHAnsi" w:hAnsiTheme="minorHAnsi"/>
                  <w:sz w:val="22"/>
                  <w:szCs w:val="22"/>
                  <w:lang w:val="en-US"/>
                </w:rPr>
                <w:t>SG2RGQ/67+Annex</w:t>
              </w:r>
            </w:hyperlink>
            <w:r w:rsidR="00CA6603" w:rsidRPr="00A21C38">
              <w:rPr>
                <w:rFonts w:asciiTheme="minorHAnsi" w:hAnsiTheme="minorHAnsi"/>
                <w:sz w:val="22"/>
                <w:szCs w:val="22"/>
                <w:lang w:val="en-US"/>
              </w:rPr>
              <w:t xml:space="preserve"> (BDT) </w:t>
            </w:r>
          </w:p>
          <w:p w:rsidR="00CA6603" w:rsidRPr="00A21C38" w:rsidRDefault="001534C6">
            <w:pPr>
              <w:tabs>
                <w:tab w:val="clear" w:pos="794"/>
              </w:tabs>
              <w:spacing w:before="0"/>
              <w:textAlignment w:val="auto"/>
              <w:rPr>
                <w:rFonts w:asciiTheme="minorHAnsi" w:hAnsiTheme="minorHAnsi"/>
                <w:sz w:val="22"/>
                <w:szCs w:val="22"/>
              </w:rPr>
            </w:pPr>
            <w:hyperlink r:id="rId214" w:history="1">
              <w:r w:rsidR="00CA6603" w:rsidRPr="00A21C38">
                <w:rPr>
                  <w:rStyle w:val="Hyperlink"/>
                  <w:rFonts w:asciiTheme="minorHAnsi" w:hAnsiTheme="minorHAnsi"/>
                  <w:sz w:val="22"/>
                  <w:szCs w:val="22"/>
                </w:rPr>
                <w:t>SG2RGQ/60 + Annex</w:t>
              </w:r>
            </w:hyperlink>
            <w:r w:rsidR="00CA6603" w:rsidRPr="00A21C38">
              <w:rPr>
                <w:rFonts w:asciiTheme="minorHAnsi" w:hAnsiTheme="minorHAnsi"/>
                <w:sz w:val="22"/>
                <w:szCs w:val="22"/>
              </w:rPr>
              <w:t xml:space="preserve"> (TSB)</w:t>
            </w:r>
          </w:p>
          <w:p w:rsidR="00A01B78" w:rsidRPr="005E5E9C" w:rsidRDefault="001534C6">
            <w:pPr>
              <w:tabs>
                <w:tab w:val="clear" w:pos="794"/>
              </w:tabs>
              <w:spacing w:before="0"/>
              <w:textAlignment w:val="auto"/>
              <w:rPr>
                <w:rFonts w:asciiTheme="minorHAnsi" w:hAnsiTheme="minorHAnsi"/>
                <w:sz w:val="22"/>
                <w:szCs w:val="22"/>
                <w:lang w:val="en-US"/>
              </w:rPr>
            </w:pPr>
            <w:hyperlink r:id="rId215" w:history="1">
              <w:r w:rsidR="00A01B78" w:rsidRPr="005E5E9C">
                <w:rPr>
                  <w:rStyle w:val="Hyperlink"/>
                  <w:rFonts w:asciiTheme="minorHAnsi" w:hAnsiTheme="minorHAnsi"/>
                  <w:sz w:val="22"/>
                  <w:szCs w:val="22"/>
                  <w:lang w:val="en-US"/>
                </w:rPr>
                <w:t>SG2RGQ/123 + Annex</w:t>
              </w:r>
            </w:hyperlink>
            <w:r w:rsidR="00A01B78" w:rsidRPr="005E5E9C">
              <w:rPr>
                <w:rFonts w:asciiTheme="minorHAnsi" w:hAnsiTheme="minorHAnsi"/>
                <w:sz w:val="22"/>
                <w:szCs w:val="22"/>
                <w:lang w:val="en-US"/>
              </w:rPr>
              <w:t xml:space="preserve"> (TSB)</w:t>
            </w:r>
          </w:p>
          <w:p w:rsidR="00F91BF0" w:rsidRPr="005E5E9C" w:rsidRDefault="001534C6">
            <w:pPr>
              <w:tabs>
                <w:tab w:val="clear" w:pos="794"/>
              </w:tabs>
              <w:spacing w:before="0"/>
              <w:textAlignment w:val="auto"/>
              <w:rPr>
                <w:rFonts w:asciiTheme="minorHAnsi" w:hAnsiTheme="minorHAnsi"/>
                <w:sz w:val="22"/>
                <w:szCs w:val="22"/>
              </w:rPr>
            </w:pPr>
            <w:hyperlink r:id="rId216" w:history="1">
              <w:r w:rsidR="00A21C38" w:rsidRPr="002665EC">
                <w:rPr>
                  <w:rStyle w:val="Hyperlink"/>
                  <w:rFonts w:asciiTheme="minorHAnsi" w:hAnsiTheme="minorHAnsi"/>
                  <w:sz w:val="22"/>
                  <w:szCs w:val="22"/>
                  <w:lang w:val="es-ES_tradnl"/>
                </w:rPr>
                <w:t>SG2RGQ/133 + Annex</w:t>
              </w:r>
            </w:hyperlink>
            <w:r w:rsidR="00A21C38" w:rsidRPr="002665EC">
              <w:rPr>
                <w:rFonts w:asciiTheme="minorHAnsi" w:hAnsiTheme="minorHAnsi"/>
                <w:sz w:val="22"/>
                <w:szCs w:val="22"/>
                <w:lang w:val="en-US"/>
              </w:rPr>
              <w:t xml:space="preserve"> (BDT Focal Point)</w:t>
            </w:r>
          </w:p>
        </w:tc>
        <w:tc>
          <w:tcPr>
            <w:tcW w:w="487" w:type="pct"/>
            <w:shd w:val="clear" w:color="auto" w:fill="auto"/>
          </w:tcPr>
          <w:p w:rsidR="00CA6603" w:rsidRPr="00BC4C37" w:rsidRDefault="00CA6603">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2</w:t>
            </w:r>
          </w:p>
        </w:tc>
        <w:tc>
          <w:tcPr>
            <w:tcW w:w="570" w:type="pct"/>
            <w:shd w:val="clear" w:color="auto" w:fill="auto"/>
          </w:tcPr>
          <w:p w:rsidR="00CA6603" w:rsidRPr="00BC4C37" w:rsidRDefault="00CA6603" w:rsidP="005E5E9C">
            <w:pPr>
              <w:pStyle w:val="a"/>
              <w:snapToGrid w:val="0"/>
              <w:spacing w:before="0"/>
              <w:rPr>
                <w:rFonts w:asciiTheme="minorHAnsi" w:hAnsiTheme="minorHAnsi"/>
                <w:sz w:val="22"/>
                <w:szCs w:val="22"/>
              </w:rPr>
            </w:pPr>
            <w:r w:rsidRPr="00BC4C37">
              <w:rPr>
                <w:rFonts w:asciiTheme="minorHAnsi" w:hAnsiTheme="minorHAnsi"/>
                <w:color w:val="000000"/>
                <w:sz w:val="22"/>
                <w:szCs w:val="22"/>
              </w:rPr>
              <w:t>Sep 2016</w:t>
            </w: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r w:rsidRPr="00BC4C37">
              <w:rPr>
                <w:rFonts w:asciiTheme="minorHAnsi" w:hAnsiTheme="minorHAnsi"/>
                <w:color w:val="000000"/>
                <w:sz w:val="22"/>
                <w:szCs w:val="22"/>
              </w:rPr>
              <w:t>II.2</w:t>
            </w:r>
          </w:p>
        </w:tc>
        <w:tc>
          <w:tcPr>
            <w:tcW w:w="733" w:type="pct"/>
            <w:shd w:val="clear" w:color="auto" w:fill="auto"/>
          </w:tcPr>
          <w:p w:rsidR="00CA6603" w:rsidRPr="00BC4C37" w:rsidRDefault="00CA6603">
            <w:pPr>
              <w:pStyle w:val="ListParagraph"/>
              <w:spacing w:before="0"/>
              <w:ind w:left="0"/>
              <w:rPr>
                <w:rFonts w:asciiTheme="minorHAnsi" w:hAnsiTheme="minorHAnsi"/>
                <w:sz w:val="22"/>
                <w:szCs w:val="22"/>
              </w:rPr>
            </w:pPr>
            <w:r w:rsidRPr="00BC4C37">
              <w:rPr>
                <w:rFonts w:asciiTheme="minorHAnsi" w:hAnsiTheme="minorHAnsi"/>
                <w:color w:val="000000"/>
                <w:sz w:val="22"/>
                <w:szCs w:val="22"/>
              </w:rPr>
              <w:t>Guidelines and Case Studies</w:t>
            </w:r>
          </w:p>
        </w:tc>
        <w:tc>
          <w:tcPr>
            <w:tcW w:w="614" w:type="pct"/>
            <w:shd w:val="clear" w:color="auto" w:fill="auto"/>
          </w:tcPr>
          <w:p w:rsidR="00CA6603" w:rsidRPr="00BC4C37" w:rsidRDefault="00CA6603">
            <w:pPr>
              <w:pStyle w:val="a"/>
              <w:tabs>
                <w:tab w:val="clear" w:pos="794"/>
              </w:tabs>
              <w:snapToGrid w:val="0"/>
              <w:spacing w:before="0"/>
              <w:rPr>
                <w:rFonts w:asciiTheme="minorHAnsi" w:hAnsiTheme="minorHAnsi"/>
                <w:color w:val="000000"/>
                <w:sz w:val="22"/>
                <w:szCs w:val="22"/>
              </w:rPr>
            </w:pPr>
          </w:p>
        </w:tc>
        <w:tc>
          <w:tcPr>
            <w:tcW w:w="1120" w:type="pct"/>
            <w:shd w:val="clear" w:color="auto" w:fill="auto"/>
          </w:tcPr>
          <w:p w:rsidR="00CA6603" w:rsidRPr="00BC4C37" w:rsidRDefault="00CA6603">
            <w:p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n-US"/>
              </w:rPr>
            </w:pPr>
            <w:r w:rsidRPr="00BC4C37">
              <w:rPr>
                <w:rFonts w:asciiTheme="minorHAnsi" w:hAnsiTheme="minorHAnsi"/>
                <w:color w:val="000000"/>
                <w:sz w:val="22"/>
                <w:szCs w:val="22"/>
                <w:lang w:val="en-US"/>
              </w:rPr>
              <w:t>BDT</w:t>
            </w:r>
          </w:p>
        </w:tc>
        <w:tc>
          <w:tcPr>
            <w:tcW w:w="1120" w:type="pct"/>
            <w:shd w:val="clear" w:color="auto" w:fill="auto"/>
          </w:tcPr>
          <w:p w:rsidR="00CA6603" w:rsidRPr="005E5E9C" w:rsidRDefault="001534C6">
            <w:pPr>
              <w:tabs>
                <w:tab w:val="clear" w:pos="794"/>
              </w:tabs>
              <w:spacing w:before="0"/>
              <w:textAlignment w:val="auto"/>
              <w:rPr>
                <w:rFonts w:asciiTheme="minorHAnsi" w:hAnsiTheme="minorHAnsi"/>
                <w:sz w:val="22"/>
                <w:szCs w:val="22"/>
              </w:rPr>
            </w:pPr>
            <w:hyperlink r:id="rId217" w:history="1">
              <w:r w:rsidR="00CA6603" w:rsidRPr="00A21C38">
                <w:rPr>
                  <w:rStyle w:val="Hyperlink"/>
                  <w:rFonts w:asciiTheme="minorHAnsi" w:hAnsiTheme="minorHAnsi"/>
                  <w:sz w:val="22"/>
                  <w:szCs w:val="22"/>
                  <w:lang w:val="fr-CH"/>
                </w:rPr>
                <w:t>2/214 +Annex</w:t>
              </w:r>
            </w:hyperlink>
            <w:r w:rsidR="00CA6603" w:rsidRPr="00A21C38">
              <w:rPr>
                <w:rFonts w:asciiTheme="minorHAnsi" w:hAnsiTheme="minorHAnsi"/>
                <w:sz w:val="22"/>
                <w:szCs w:val="22"/>
                <w:lang w:val="fr-CH"/>
              </w:rPr>
              <w:t xml:space="preserve"> (BDT Focal Point</w:t>
            </w:r>
          </w:p>
        </w:tc>
        <w:tc>
          <w:tcPr>
            <w:tcW w:w="487" w:type="pct"/>
            <w:shd w:val="clear" w:color="auto" w:fill="auto"/>
          </w:tcPr>
          <w:p w:rsidR="00CA6603" w:rsidRPr="00BC4C37" w:rsidRDefault="00CA6603">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2</w:t>
            </w:r>
          </w:p>
        </w:tc>
        <w:tc>
          <w:tcPr>
            <w:tcW w:w="570" w:type="pct"/>
            <w:shd w:val="clear" w:color="auto" w:fill="auto"/>
          </w:tcPr>
          <w:p w:rsidR="00CA6603" w:rsidRPr="00BC4C37" w:rsidRDefault="00CA6603" w:rsidP="005E5E9C">
            <w:pPr>
              <w:pStyle w:val="a"/>
              <w:snapToGrid w:val="0"/>
              <w:spacing w:before="0"/>
              <w:rPr>
                <w:rFonts w:asciiTheme="minorHAnsi" w:hAnsiTheme="minorHAnsi"/>
                <w:color w:val="000000"/>
                <w:sz w:val="22"/>
                <w:szCs w:val="22"/>
              </w:rPr>
            </w:pPr>
            <w:r w:rsidRPr="00BC4C37">
              <w:rPr>
                <w:rFonts w:asciiTheme="minorHAnsi" w:hAnsiTheme="minorHAnsi"/>
                <w:color w:val="000000"/>
                <w:sz w:val="22"/>
                <w:szCs w:val="22"/>
              </w:rPr>
              <w:t>Jan 2017</w:t>
            </w: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r w:rsidRPr="00BC4C37">
              <w:rPr>
                <w:rFonts w:asciiTheme="minorHAnsi" w:hAnsiTheme="minorHAnsi"/>
                <w:color w:val="000000"/>
                <w:sz w:val="22"/>
                <w:szCs w:val="22"/>
              </w:rPr>
              <w:t>II.3</w:t>
            </w:r>
          </w:p>
        </w:tc>
        <w:tc>
          <w:tcPr>
            <w:tcW w:w="733" w:type="pct"/>
            <w:shd w:val="clear" w:color="auto" w:fill="auto"/>
          </w:tcPr>
          <w:p w:rsidR="00CA6603" w:rsidRPr="00BC4C37" w:rsidRDefault="00CA6603">
            <w:pPr>
              <w:pStyle w:val="ListParagraph"/>
              <w:spacing w:before="0"/>
              <w:ind w:left="0"/>
              <w:rPr>
                <w:rFonts w:asciiTheme="minorHAnsi" w:hAnsiTheme="minorHAnsi"/>
                <w:sz w:val="22"/>
                <w:szCs w:val="22"/>
              </w:rPr>
            </w:pPr>
            <w:r w:rsidRPr="00BC4C37">
              <w:rPr>
                <w:rFonts w:asciiTheme="minorHAnsi" w:hAnsiTheme="minorHAnsi"/>
                <w:color w:val="000000"/>
                <w:sz w:val="22"/>
                <w:szCs w:val="22"/>
              </w:rPr>
              <w:t xml:space="preserve">Recommendations </w:t>
            </w:r>
          </w:p>
        </w:tc>
        <w:tc>
          <w:tcPr>
            <w:tcW w:w="614" w:type="pct"/>
            <w:shd w:val="clear" w:color="auto" w:fill="auto"/>
          </w:tcPr>
          <w:p w:rsidR="00CA6603" w:rsidRPr="00BC4C37" w:rsidRDefault="00CA6603">
            <w:pPr>
              <w:pStyle w:val="ListParagraph"/>
              <w:tabs>
                <w:tab w:val="clear" w:pos="794"/>
                <w:tab w:val="clear" w:pos="1191"/>
                <w:tab w:val="clear" w:pos="1588"/>
                <w:tab w:val="clear" w:pos="1985"/>
              </w:tabs>
              <w:snapToGrid w:val="0"/>
              <w:spacing w:before="0"/>
              <w:ind w:left="542"/>
              <w:textAlignment w:val="auto"/>
              <w:rPr>
                <w:rFonts w:asciiTheme="minorHAnsi" w:hAnsiTheme="minorHAnsi"/>
                <w:color w:val="000000"/>
                <w:sz w:val="22"/>
                <w:szCs w:val="22"/>
              </w:rPr>
            </w:pPr>
          </w:p>
        </w:tc>
        <w:tc>
          <w:tcPr>
            <w:tcW w:w="1120" w:type="pct"/>
            <w:shd w:val="clear" w:color="auto" w:fill="auto"/>
          </w:tcPr>
          <w:p w:rsidR="00A21C38" w:rsidRDefault="00A21C38" w:rsidP="005E5E9C">
            <w:pPr>
              <w:pStyle w:val="ListParagraph"/>
              <w:numPr>
                <w:ilvl w:val="0"/>
                <w:numId w:val="47"/>
              </w:numPr>
              <w:ind w:left="360"/>
              <w:rPr>
                <w:rFonts w:asciiTheme="minorHAnsi" w:hAnsiTheme="minorHAnsi"/>
                <w:color w:val="000000"/>
                <w:sz w:val="22"/>
                <w:szCs w:val="22"/>
                <w:lang w:val="fr-CH"/>
              </w:rPr>
            </w:pPr>
            <w:r w:rsidRPr="005E5E9C">
              <w:rPr>
                <w:rFonts w:asciiTheme="minorHAnsi" w:hAnsiTheme="minorHAnsi"/>
                <w:color w:val="000000"/>
                <w:sz w:val="22"/>
                <w:szCs w:val="22"/>
                <w:lang w:val="fr-CH"/>
              </w:rPr>
              <w:t>Gordon Gillerman, United States, Rapporteur</w:t>
            </w:r>
          </w:p>
          <w:p w:rsidR="00A21C38" w:rsidRDefault="00A21C38" w:rsidP="005E5E9C">
            <w:pPr>
              <w:pStyle w:val="ListParagraph"/>
              <w:numPr>
                <w:ilvl w:val="0"/>
                <w:numId w:val="47"/>
              </w:numPr>
              <w:ind w:left="360"/>
              <w:rPr>
                <w:rFonts w:asciiTheme="minorHAnsi" w:hAnsiTheme="minorHAnsi"/>
                <w:color w:val="000000"/>
                <w:sz w:val="22"/>
                <w:szCs w:val="22"/>
                <w:lang w:val="fr-CH"/>
              </w:rPr>
            </w:pPr>
            <w:r w:rsidRPr="005E5E9C">
              <w:rPr>
                <w:rFonts w:asciiTheme="minorHAnsi" w:hAnsiTheme="minorHAnsi"/>
                <w:color w:val="000000"/>
                <w:sz w:val="22"/>
                <w:szCs w:val="22"/>
                <w:lang w:val="fr-CH"/>
              </w:rPr>
              <w:t>Cheikh Tidjani Oudaa, Mauritania, Rapporteur</w:t>
            </w:r>
          </w:p>
          <w:p w:rsidR="00CA6603" w:rsidRPr="005E5E9C" w:rsidRDefault="00CA6603" w:rsidP="005E5E9C">
            <w:pPr>
              <w:pStyle w:val="ListParagraph"/>
              <w:ind w:left="0"/>
              <w:rPr>
                <w:lang w:val="fr-CH"/>
              </w:rPr>
            </w:pPr>
          </w:p>
        </w:tc>
        <w:tc>
          <w:tcPr>
            <w:tcW w:w="1120" w:type="pct"/>
            <w:shd w:val="clear" w:color="auto" w:fill="auto"/>
          </w:tcPr>
          <w:p w:rsidR="00CA6603" w:rsidRPr="00A21C38" w:rsidRDefault="001534C6" w:rsidP="005E5E9C">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218" w:history="1">
              <w:r w:rsidR="00CA6603" w:rsidRPr="00A21C38">
                <w:rPr>
                  <w:rFonts w:asciiTheme="minorHAnsi" w:hAnsiTheme="minorHAnsi" w:cs="Segoe UI"/>
                  <w:color w:val="0000FF"/>
                  <w:sz w:val="22"/>
                  <w:szCs w:val="22"/>
                  <w:u w:val="single"/>
                  <w:lang w:val="en-US" w:eastAsia="zh-CN"/>
                </w:rPr>
                <w:t>C&amp;I Assessment Study for Maghreb: Survey Findings</w:t>
              </w:r>
            </w:hyperlink>
          </w:p>
          <w:p w:rsidR="00CA6603" w:rsidRPr="00A21C38" w:rsidRDefault="001534C6" w:rsidP="005E5E9C">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219" w:history="1">
              <w:r w:rsidR="00CA6603" w:rsidRPr="00A21C38">
                <w:rPr>
                  <w:rFonts w:asciiTheme="minorHAnsi" w:hAnsiTheme="minorHAnsi" w:cs="Segoe UI"/>
                  <w:color w:val="0000FF"/>
                  <w:sz w:val="22"/>
                  <w:szCs w:val="22"/>
                  <w:u w:val="single"/>
                  <w:lang w:val="en-US" w:eastAsia="zh-CN"/>
                </w:rPr>
                <w:t>Outcomes</w:t>
              </w:r>
            </w:hyperlink>
          </w:p>
          <w:p w:rsidR="00CA6603" w:rsidRPr="00A21C38" w:rsidRDefault="001534C6" w:rsidP="005E5E9C">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220" w:history="1">
              <w:r w:rsidR="00CA6603" w:rsidRPr="00A21C38">
                <w:rPr>
                  <w:rFonts w:asciiTheme="minorHAnsi" w:hAnsiTheme="minorHAnsi" w:cs="Segoe UI"/>
                  <w:color w:val="0000FF"/>
                  <w:sz w:val="22"/>
                  <w:szCs w:val="22"/>
                  <w:u w:val="single"/>
                  <w:lang w:val="en-US" w:eastAsia="zh-CN"/>
                </w:rPr>
                <w:t>Recommendations: In Country C&amp;I Test Lab</w:t>
              </w:r>
            </w:hyperlink>
          </w:p>
          <w:p w:rsidR="00CA6603" w:rsidRPr="00A21C38" w:rsidRDefault="001534C6" w:rsidP="005E5E9C">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221" w:history="1">
              <w:r w:rsidR="00CA6603" w:rsidRPr="00A21C38">
                <w:rPr>
                  <w:rFonts w:asciiTheme="minorHAnsi" w:hAnsiTheme="minorHAnsi" w:cs="Segoe UI"/>
                  <w:color w:val="0000FF"/>
                  <w:sz w:val="22"/>
                  <w:szCs w:val="22"/>
                  <w:u w:val="single"/>
                  <w:lang w:val="en-US" w:eastAsia="zh-CN"/>
                </w:rPr>
                <w:t>Criteria for selecting countries for establishing regional test centres</w:t>
              </w:r>
            </w:hyperlink>
          </w:p>
          <w:p w:rsidR="00F91BF0" w:rsidRDefault="001534C6" w:rsidP="005E5E9C">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222" w:history="1">
              <w:r w:rsidR="00CA6603" w:rsidRPr="00A21C38">
                <w:rPr>
                  <w:rFonts w:asciiTheme="minorHAnsi" w:hAnsiTheme="minorHAnsi" w:cs="Segoe UI"/>
                  <w:color w:val="0000FF"/>
                  <w:sz w:val="22"/>
                  <w:szCs w:val="22"/>
                  <w:u w:val="single"/>
                  <w:lang w:val="en-US" w:eastAsia="zh-CN"/>
                </w:rPr>
                <w:t>Proposed plan for a Maghreb framework MRA</w:t>
              </w:r>
            </w:hyperlink>
          </w:p>
          <w:p w:rsidR="00A21C38" w:rsidRPr="00A21C38" w:rsidRDefault="001534C6" w:rsidP="005E5E9C">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223" w:history="1">
              <w:r w:rsidR="00A21C38" w:rsidRPr="002665EC">
                <w:rPr>
                  <w:rStyle w:val="Hyperlink"/>
                  <w:rFonts w:asciiTheme="minorHAnsi" w:hAnsiTheme="minorHAnsi"/>
                  <w:sz w:val="22"/>
                  <w:szCs w:val="22"/>
                  <w:lang w:val="es-ES_tradnl"/>
                </w:rPr>
                <w:t>SG2RGQ/133 + Annex</w:t>
              </w:r>
            </w:hyperlink>
            <w:r w:rsidR="00A21C38" w:rsidRPr="002665EC">
              <w:rPr>
                <w:rFonts w:asciiTheme="minorHAnsi" w:hAnsiTheme="minorHAnsi"/>
                <w:sz w:val="22"/>
                <w:szCs w:val="22"/>
                <w:lang w:val="en-US"/>
              </w:rPr>
              <w:t xml:space="preserve"> (BDT Focal Point)</w:t>
            </w:r>
          </w:p>
        </w:tc>
        <w:tc>
          <w:tcPr>
            <w:tcW w:w="487" w:type="pct"/>
            <w:shd w:val="clear" w:color="auto" w:fill="auto"/>
          </w:tcPr>
          <w:p w:rsidR="00CA6603" w:rsidRPr="00BC4C37" w:rsidRDefault="00CA6603">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2</w:t>
            </w:r>
          </w:p>
        </w:tc>
        <w:tc>
          <w:tcPr>
            <w:tcW w:w="570" w:type="pct"/>
            <w:shd w:val="clear" w:color="auto" w:fill="auto"/>
          </w:tcPr>
          <w:p w:rsidR="00CA6603" w:rsidRPr="00BC4C37" w:rsidRDefault="00CA6603" w:rsidP="005E5E9C">
            <w:pPr>
              <w:pStyle w:val="a"/>
              <w:snapToGrid w:val="0"/>
              <w:spacing w:before="0"/>
              <w:rPr>
                <w:rFonts w:asciiTheme="minorHAnsi" w:hAnsiTheme="minorHAnsi"/>
                <w:color w:val="000000"/>
                <w:sz w:val="22"/>
                <w:szCs w:val="22"/>
              </w:rPr>
            </w:pPr>
            <w:r w:rsidRPr="00BC4C37">
              <w:rPr>
                <w:rFonts w:asciiTheme="minorHAnsi" w:hAnsiTheme="minorHAnsi"/>
                <w:color w:val="000000"/>
                <w:sz w:val="22"/>
                <w:szCs w:val="22"/>
              </w:rPr>
              <w:t>Jan 2017</w:t>
            </w:r>
          </w:p>
        </w:tc>
      </w:tr>
      <w:tr w:rsidR="005C0A88" w:rsidRPr="00BC4C37" w:rsidTr="005E5E9C">
        <w:trPr>
          <w:trHeight w:val="703"/>
        </w:trPr>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lang w:val="en-US"/>
              </w:rPr>
            </w:pPr>
            <w:r w:rsidRPr="00BC4C37">
              <w:rPr>
                <w:rFonts w:asciiTheme="minorHAnsi" w:hAnsiTheme="minorHAnsi"/>
                <w:color w:val="000000"/>
                <w:sz w:val="22"/>
                <w:szCs w:val="22"/>
              </w:rPr>
              <w:t xml:space="preserve"> </w:t>
            </w:r>
          </w:p>
        </w:tc>
        <w:tc>
          <w:tcPr>
            <w:tcW w:w="733" w:type="pct"/>
            <w:shd w:val="clear" w:color="auto" w:fill="auto"/>
          </w:tcPr>
          <w:p w:rsidR="00CA6603" w:rsidRPr="00BC4C37" w:rsidRDefault="00CA6603">
            <w:pPr>
              <w:spacing w:before="0"/>
              <w:rPr>
                <w:rFonts w:asciiTheme="minorHAnsi" w:eastAsiaTheme="minorEastAsia" w:hAnsiTheme="minorHAnsi" w:cstheme="minorBidi"/>
                <w:b/>
                <w:sz w:val="22"/>
                <w:szCs w:val="22"/>
                <w:lang w:val="en-US" w:eastAsia="ru-RU"/>
              </w:rPr>
            </w:pPr>
            <w:r w:rsidRPr="00BC4C37">
              <w:rPr>
                <w:rFonts w:asciiTheme="minorHAnsi" w:eastAsiaTheme="minorEastAsia" w:hAnsiTheme="minorHAnsi" w:cstheme="minorBidi"/>
                <w:b/>
                <w:sz w:val="22"/>
                <w:szCs w:val="22"/>
                <w:lang w:val="en-US" w:eastAsia="ru-RU"/>
              </w:rPr>
              <w:t>Acronyms/Glossary</w:t>
            </w:r>
          </w:p>
          <w:p w:rsidR="00CA6603" w:rsidRPr="00BC4C37" w:rsidRDefault="00CA6603">
            <w:pPr>
              <w:pStyle w:val="a"/>
              <w:spacing w:before="0"/>
              <w:rPr>
                <w:rFonts w:asciiTheme="minorHAnsi" w:hAnsiTheme="minorHAnsi"/>
                <w:b/>
                <w:bCs/>
                <w:color w:val="000000"/>
                <w:sz w:val="22"/>
                <w:szCs w:val="22"/>
              </w:rPr>
            </w:pPr>
          </w:p>
        </w:tc>
        <w:tc>
          <w:tcPr>
            <w:tcW w:w="614" w:type="pct"/>
            <w:shd w:val="clear" w:color="auto" w:fill="auto"/>
          </w:tcPr>
          <w:p w:rsidR="00CA6603" w:rsidRPr="00BC4C37" w:rsidRDefault="00CA6603">
            <w:pPr>
              <w:pStyle w:val="a"/>
              <w:snapToGrid w:val="0"/>
              <w:spacing w:before="0"/>
              <w:rPr>
                <w:rFonts w:asciiTheme="minorHAnsi" w:hAnsiTheme="minorHAnsi"/>
                <w:color w:val="000000"/>
                <w:sz w:val="22"/>
                <w:szCs w:val="22"/>
              </w:rPr>
            </w:pPr>
          </w:p>
        </w:tc>
        <w:tc>
          <w:tcPr>
            <w:tcW w:w="1120" w:type="pct"/>
            <w:shd w:val="clear" w:color="auto" w:fill="auto"/>
          </w:tcPr>
          <w:p w:rsidR="0095617D" w:rsidRPr="004D5354" w:rsidRDefault="00CA6603" w:rsidP="005E5E9C">
            <w:pPr>
              <w:pStyle w:val="ListParagraph"/>
              <w:numPr>
                <w:ilvl w:val="0"/>
                <w:numId w:val="48"/>
              </w:numPr>
              <w:spacing w:before="0"/>
              <w:ind w:left="357" w:hanging="357"/>
              <w:rPr>
                <w:rFonts w:asciiTheme="minorHAnsi" w:hAnsiTheme="minorHAnsi"/>
                <w:color w:val="000000"/>
                <w:sz w:val="22"/>
                <w:szCs w:val="22"/>
                <w:lang w:val="es-ES_tradnl"/>
              </w:rPr>
            </w:pPr>
            <w:r w:rsidRPr="004D5354">
              <w:rPr>
                <w:rFonts w:asciiTheme="minorHAnsi" w:hAnsiTheme="minorHAnsi"/>
                <w:color w:val="000000"/>
                <w:sz w:val="22"/>
                <w:szCs w:val="22"/>
                <w:lang w:val="es-ES_tradnl"/>
              </w:rPr>
              <w:t>Osmar Machado/ Renata Santoyo, Anatel (Brazil)</w:t>
            </w:r>
          </w:p>
          <w:p w:rsidR="00CA6603" w:rsidRPr="00BC4C37" w:rsidRDefault="00CA6603" w:rsidP="005E5E9C">
            <w:pPr>
              <w:pStyle w:val="ListParagraph"/>
              <w:numPr>
                <w:ilvl w:val="0"/>
                <w:numId w:val="48"/>
              </w:numPr>
              <w:rPr>
                <w:rFonts w:asciiTheme="minorHAnsi" w:hAnsiTheme="minorHAnsi"/>
                <w:color w:val="000000"/>
                <w:sz w:val="22"/>
                <w:szCs w:val="22"/>
                <w:lang w:val="fr-CH"/>
              </w:rPr>
            </w:pPr>
            <w:r w:rsidRPr="005E5E9C">
              <w:rPr>
                <w:rFonts w:asciiTheme="minorHAnsi" w:hAnsiTheme="minorHAnsi"/>
                <w:color w:val="000000"/>
                <w:sz w:val="22"/>
                <w:szCs w:val="22"/>
                <w:lang w:val="fr-CH"/>
              </w:rPr>
              <w:t>TSB</w:t>
            </w:r>
          </w:p>
        </w:tc>
        <w:tc>
          <w:tcPr>
            <w:tcW w:w="1120" w:type="pct"/>
            <w:shd w:val="clear" w:color="auto" w:fill="auto"/>
          </w:tcPr>
          <w:p w:rsidR="00CA6603" w:rsidRPr="00A21C38" w:rsidRDefault="001534C6" w:rsidP="005E5E9C">
            <w:pPr>
              <w:pStyle w:val="a"/>
              <w:snapToGrid w:val="0"/>
              <w:spacing w:before="0"/>
              <w:rPr>
                <w:rFonts w:asciiTheme="minorHAnsi" w:hAnsiTheme="minorHAnsi"/>
                <w:color w:val="000000"/>
                <w:sz w:val="22"/>
                <w:szCs w:val="22"/>
              </w:rPr>
            </w:pPr>
            <w:hyperlink r:id="rId224" w:history="1">
              <w:r w:rsidR="00A21C38">
                <w:rPr>
                  <w:rStyle w:val="Hyperlink"/>
                  <w:rFonts w:asciiTheme="minorHAnsi" w:hAnsiTheme="minorHAnsi"/>
                  <w:sz w:val="22"/>
                  <w:szCs w:val="22"/>
                </w:rPr>
                <w:t>2/4</w:t>
              </w:r>
              <w:r w:rsidR="00CA6603" w:rsidRPr="005E5E9C">
                <w:rPr>
                  <w:rStyle w:val="Hyperlink"/>
                  <w:rFonts w:asciiTheme="minorHAnsi" w:hAnsiTheme="minorHAnsi"/>
                  <w:sz w:val="22"/>
                  <w:szCs w:val="22"/>
                </w:rPr>
                <w:t>1</w:t>
              </w:r>
            </w:hyperlink>
            <w:r w:rsidR="00CA6603" w:rsidRPr="005E5E9C">
              <w:rPr>
                <w:rFonts w:asciiTheme="minorHAnsi" w:hAnsiTheme="minorHAnsi"/>
                <w:sz w:val="22"/>
                <w:szCs w:val="22"/>
              </w:rPr>
              <w:t xml:space="preserve"> (Brazil)</w:t>
            </w:r>
            <w:r w:rsidR="00CA6603" w:rsidRPr="00A21C38">
              <w:rPr>
                <w:rFonts w:asciiTheme="minorHAnsi" w:hAnsiTheme="minorHAnsi"/>
                <w:color w:val="000000"/>
                <w:sz w:val="22"/>
                <w:szCs w:val="22"/>
              </w:rPr>
              <w:t xml:space="preserve"> </w:t>
            </w:r>
          </w:p>
          <w:p w:rsidR="00CA6603" w:rsidRPr="00A21C38" w:rsidRDefault="001534C6" w:rsidP="005E5E9C">
            <w:pPr>
              <w:pStyle w:val="a"/>
              <w:snapToGrid w:val="0"/>
              <w:spacing w:before="0"/>
              <w:rPr>
                <w:rFonts w:asciiTheme="minorHAnsi" w:hAnsiTheme="minorHAnsi"/>
                <w:color w:val="000000"/>
                <w:sz w:val="22"/>
                <w:szCs w:val="22"/>
              </w:rPr>
            </w:pPr>
            <w:hyperlink r:id="rId225" w:history="1">
              <w:r w:rsidR="00CA6603" w:rsidRPr="00A21C38">
                <w:rPr>
                  <w:rStyle w:val="Hyperlink"/>
                  <w:rFonts w:asciiTheme="minorHAnsi" w:hAnsiTheme="minorHAnsi"/>
                  <w:sz w:val="22"/>
                  <w:szCs w:val="22"/>
                  <w:lang w:val="en-US"/>
                </w:rPr>
                <w:t>2/132</w:t>
              </w:r>
            </w:hyperlink>
            <w:r w:rsidR="00CA6603" w:rsidRPr="00A21C38">
              <w:rPr>
                <w:rFonts w:asciiTheme="minorHAnsi" w:hAnsiTheme="minorHAnsi"/>
                <w:sz w:val="22"/>
                <w:szCs w:val="22"/>
                <w:lang w:val="en-US"/>
              </w:rPr>
              <w:t xml:space="preserve"> (ITU-T SG11)</w:t>
            </w:r>
            <w:r w:rsidR="00CA6603" w:rsidRPr="00A21C38">
              <w:rPr>
                <w:rFonts w:asciiTheme="minorHAnsi" w:hAnsiTheme="minorHAnsi"/>
                <w:color w:val="000000"/>
                <w:sz w:val="22"/>
                <w:szCs w:val="22"/>
              </w:rPr>
              <w:t xml:space="preserve"> </w:t>
            </w:r>
          </w:p>
        </w:tc>
        <w:tc>
          <w:tcPr>
            <w:tcW w:w="487" w:type="pct"/>
            <w:shd w:val="clear" w:color="auto" w:fill="auto"/>
          </w:tcPr>
          <w:p w:rsidR="00CA6603" w:rsidRPr="00BC4C37" w:rsidRDefault="00CA6603">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1</w:t>
            </w:r>
          </w:p>
        </w:tc>
        <w:tc>
          <w:tcPr>
            <w:tcW w:w="570" w:type="pct"/>
            <w:shd w:val="clear" w:color="auto" w:fill="auto"/>
          </w:tcPr>
          <w:p w:rsidR="00CA6603" w:rsidRPr="00BC4C37" w:rsidRDefault="00CA6603" w:rsidP="005E5E9C">
            <w:pPr>
              <w:pStyle w:val="a"/>
              <w:snapToGrid w:val="0"/>
              <w:spacing w:before="0"/>
              <w:rPr>
                <w:rFonts w:asciiTheme="minorHAnsi" w:hAnsiTheme="minorHAnsi"/>
                <w:sz w:val="22"/>
                <w:szCs w:val="22"/>
              </w:rPr>
            </w:pPr>
            <w:r w:rsidRPr="00BC4C37">
              <w:rPr>
                <w:rFonts w:asciiTheme="minorHAnsi" w:hAnsiTheme="minorHAnsi"/>
                <w:color w:val="000000"/>
                <w:sz w:val="22"/>
                <w:szCs w:val="22"/>
              </w:rPr>
              <w:t xml:space="preserve">Jan 2017 </w:t>
            </w:r>
          </w:p>
        </w:tc>
      </w:tr>
      <w:tr w:rsidR="005C0A88" w:rsidRPr="00BC4C37" w:rsidTr="005E5E9C">
        <w:tc>
          <w:tcPr>
            <w:tcW w:w="356" w:type="pct"/>
            <w:shd w:val="clear" w:color="auto" w:fill="auto"/>
            <w:vAlign w:val="center"/>
          </w:tcPr>
          <w:p w:rsidR="00CA6603" w:rsidRPr="00BC4C37" w:rsidRDefault="00CA6603" w:rsidP="00083EAF">
            <w:pPr>
              <w:pStyle w:val="a"/>
              <w:spacing w:before="0"/>
              <w:jc w:val="center"/>
              <w:rPr>
                <w:rFonts w:asciiTheme="minorHAnsi" w:hAnsiTheme="minorHAnsi"/>
                <w:color w:val="000000"/>
                <w:sz w:val="22"/>
                <w:szCs w:val="22"/>
              </w:rPr>
            </w:pPr>
          </w:p>
        </w:tc>
        <w:tc>
          <w:tcPr>
            <w:tcW w:w="733" w:type="pct"/>
            <w:shd w:val="clear" w:color="auto" w:fill="auto"/>
            <w:vAlign w:val="center"/>
          </w:tcPr>
          <w:p w:rsidR="00CA6603" w:rsidRPr="00BC4C37" w:rsidRDefault="00CA6603" w:rsidP="00083EAF">
            <w:pPr>
              <w:pStyle w:val="a"/>
              <w:spacing w:before="0"/>
              <w:rPr>
                <w:rFonts w:asciiTheme="minorHAnsi" w:hAnsiTheme="minorHAnsi"/>
                <w:color w:val="000000"/>
                <w:sz w:val="22"/>
                <w:szCs w:val="22"/>
              </w:rPr>
            </w:pPr>
            <w:r w:rsidRPr="00BC4C37">
              <w:rPr>
                <w:rFonts w:asciiTheme="minorHAnsi" w:hAnsiTheme="minorHAnsi"/>
                <w:b/>
                <w:bCs/>
                <w:color w:val="000000"/>
                <w:sz w:val="22"/>
                <w:szCs w:val="22"/>
              </w:rPr>
              <w:t>Total pages</w:t>
            </w:r>
          </w:p>
        </w:tc>
        <w:tc>
          <w:tcPr>
            <w:tcW w:w="614" w:type="pct"/>
            <w:shd w:val="clear" w:color="auto" w:fill="auto"/>
            <w:vAlign w:val="center"/>
          </w:tcPr>
          <w:p w:rsidR="00CA6603" w:rsidRPr="00BC4C37" w:rsidRDefault="00CA6603" w:rsidP="00083EAF">
            <w:pPr>
              <w:pStyle w:val="a"/>
              <w:snapToGrid w:val="0"/>
              <w:spacing w:before="0"/>
              <w:rPr>
                <w:rFonts w:asciiTheme="minorHAnsi" w:hAnsiTheme="minorHAnsi"/>
                <w:color w:val="000000"/>
                <w:sz w:val="22"/>
                <w:szCs w:val="22"/>
              </w:rPr>
            </w:pPr>
          </w:p>
        </w:tc>
        <w:tc>
          <w:tcPr>
            <w:tcW w:w="1120" w:type="pct"/>
            <w:shd w:val="clear" w:color="auto" w:fill="auto"/>
            <w:vAlign w:val="center"/>
          </w:tcPr>
          <w:p w:rsidR="00CA6603" w:rsidRPr="00BC4C37" w:rsidRDefault="00CA6603" w:rsidP="00083EAF">
            <w:pPr>
              <w:tabs>
                <w:tab w:val="clear" w:pos="794"/>
                <w:tab w:val="clear" w:pos="1191"/>
                <w:tab w:val="clear" w:pos="1588"/>
                <w:tab w:val="clear" w:pos="1985"/>
              </w:tabs>
              <w:snapToGrid w:val="0"/>
              <w:spacing w:before="0"/>
              <w:ind w:left="374" w:hanging="283"/>
              <w:textAlignment w:val="auto"/>
              <w:rPr>
                <w:rFonts w:asciiTheme="minorHAnsi" w:hAnsiTheme="minorHAnsi"/>
                <w:color w:val="000000"/>
                <w:sz w:val="22"/>
                <w:szCs w:val="22"/>
                <w:lang w:val="en-US"/>
              </w:rPr>
            </w:pPr>
          </w:p>
        </w:tc>
        <w:tc>
          <w:tcPr>
            <w:tcW w:w="1120" w:type="pct"/>
            <w:shd w:val="clear" w:color="auto" w:fill="auto"/>
          </w:tcPr>
          <w:p w:rsidR="00CA6603" w:rsidRPr="00A21C38" w:rsidRDefault="00CA6603" w:rsidP="00083EAF">
            <w:pPr>
              <w:pStyle w:val="a"/>
              <w:snapToGrid w:val="0"/>
              <w:spacing w:before="0"/>
              <w:jc w:val="center"/>
              <w:rPr>
                <w:rFonts w:asciiTheme="minorHAnsi" w:hAnsiTheme="minorHAnsi"/>
                <w:color w:val="000000"/>
                <w:sz w:val="22"/>
                <w:szCs w:val="22"/>
              </w:rPr>
            </w:pPr>
          </w:p>
        </w:tc>
        <w:tc>
          <w:tcPr>
            <w:tcW w:w="487" w:type="pct"/>
            <w:shd w:val="clear" w:color="auto" w:fill="auto"/>
            <w:vAlign w:val="center"/>
          </w:tcPr>
          <w:p w:rsidR="00CA6603" w:rsidRPr="00BC4C37" w:rsidRDefault="00CA6603" w:rsidP="00083EAF">
            <w:pPr>
              <w:pStyle w:val="a"/>
              <w:snapToGrid w:val="0"/>
              <w:spacing w:before="0"/>
              <w:jc w:val="center"/>
              <w:rPr>
                <w:rFonts w:asciiTheme="minorHAnsi" w:hAnsiTheme="minorHAnsi"/>
                <w:color w:val="000000"/>
                <w:sz w:val="22"/>
                <w:szCs w:val="22"/>
              </w:rPr>
            </w:pPr>
            <w:r w:rsidRPr="00BC4C37">
              <w:rPr>
                <w:rFonts w:asciiTheme="minorHAnsi" w:hAnsiTheme="minorHAnsi"/>
                <w:color w:val="000000"/>
                <w:sz w:val="22"/>
                <w:szCs w:val="22"/>
              </w:rPr>
              <w:t>50</w:t>
            </w:r>
          </w:p>
        </w:tc>
        <w:tc>
          <w:tcPr>
            <w:tcW w:w="570" w:type="pct"/>
            <w:shd w:val="clear" w:color="auto" w:fill="auto"/>
            <w:vAlign w:val="center"/>
          </w:tcPr>
          <w:p w:rsidR="00CA6603" w:rsidRPr="00BC4C37" w:rsidRDefault="00CA6603" w:rsidP="00083EAF">
            <w:pPr>
              <w:pStyle w:val="a"/>
              <w:snapToGrid w:val="0"/>
              <w:spacing w:before="0"/>
              <w:jc w:val="center"/>
              <w:rPr>
                <w:rFonts w:asciiTheme="minorHAnsi" w:hAnsiTheme="minorHAnsi"/>
                <w:color w:val="000000"/>
                <w:sz w:val="22"/>
                <w:szCs w:val="22"/>
              </w:rPr>
            </w:pPr>
          </w:p>
        </w:tc>
      </w:tr>
    </w:tbl>
    <w:p w:rsidR="00DA6FD0" w:rsidRPr="00BC4C37" w:rsidRDefault="00DA6FD0" w:rsidP="00083EAF">
      <w:pPr>
        <w:spacing w:before="0"/>
        <w:jc w:val="both"/>
        <w:rPr>
          <w:rFonts w:asciiTheme="minorHAnsi" w:hAnsiTheme="minorHAnsi"/>
          <w:i/>
          <w:color w:val="000000"/>
          <w:sz w:val="20"/>
        </w:rPr>
      </w:pPr>
      <w:r w:rsidRPr="00BC4C37">
        <w:rPr>
          <w:rFonts w:asciiTheme="minorHAnsi" w:hAnsiTheme="minorHAnsi"/>
          <w:i/>
          <w:color w:val="000000"/>
          <w:sz w:val="20"/>
        </w:rPr>
        <w:t>Note 1:</w:t>
      </w:r>
      <w:r w:rsidRPr="00BC4C37">
        <w:rPr>
          <w:rFonts w:asciiTheme="minorHAnsi" w:hAnsiTheme="minorHAnsi"/>
          <w:color w:val="000000"/>
          <w:sz w:val="20"/>
        </w:rPr>
        <w:tab/>
        <w:t>Content of Chapters will be prepared in the form of short abstract, based on received contributions and own research of responsible person. One page = 2000-4000 symbols (in English) with spaces (depends on images). Usually page will be prepared in MS Word with using Verdana font (size - 9,5)</w:t>
      </w:r>
    </w:p>
    <w:p w:rsidR="00DA6FD0" w:rsidRPr="00BC4C37" w:rsidRDefault="00DA6FD0" w:rsidP="00083EAF">
      <w:pPr>
        <w:spacing w:before="0"/>
        <w:jc w:val="both"/>
        <w:rPr>
          <w:rFonts w:asciiTheme="minorHAnsi" w:hAnsiTheme="minorHAnsi"/>
          <w:i/>
          <w:color w:val="000000"/>
          <w:sz w:val="20"/>
        </w:rPr>
      </w:pPr>
      <w:r w:rsidRPr="00BC4C37">
        <w:rPr>
          <w:rFonts w:asciiTheme="minorHAnsi" w:hAnsiTheme="minorHAnsi"/>
          <w:i/>
          <w:color w:val="000000"/>
          <w:sz w:val="20"/>
        </w:rPr>
        <w:t>Note 2</w:t>
      </w:r>
      <w:r w:rsidRPr="00BC4C37">
        <w:rPr>
          <w:rFonts w:asciiTheme="minorHAnsi" w:hAnsiTheme="minorHAnsi"/>
          <w:color w:val="000000"/>
          <w:sz w:val="20"/>
        </w:rPr>
        <w:t>:</w:t>
      </w:r>
      <w:r w:rsidRPr="00BC4C37">
        <w:rPr>
          <w:rFonts w:asciiTheme="minorHAnsi" w:hAnsiTheme="minorHAnsi"/>
          <w:color w:val="000000"/>
          <w:sz w:val="20"/>
        </w:rPr>
        <w:tab/>
        <w:t xml:space="preserve">Lead Editors will organize general edition of Chapters for harmonization of terminology, for excluding doubling, etc. All materials should be provided by responsible persons to Lead Editors (with CC to the Rapporteur) before deadline </w:t>
      </w:r>
    </w:p>
    <w:p w:rsidR="00DA6FD0" w:rsidRPr="00BC4C37" w:rsidRDefault="00DA6FD0" w:rsidP="00083EAF">
      <w:pPr>
        <w:spacing w:before="0"/>
        <w:jc w:val="both"/>
        <w:rPr>
          <w:rFonts w:asciiTheme="minorHAnsi" w:hAnsiTheme="minorHAnsi"/>
          <w:color w:val="000000"/>
          <w:sz w:val="20"/>
        </w:rPr>
      </w:pPr>
      <w:r w:rsidRPr="00BC4C37">
        <w:rPr>
          <w:rFonts w:asciiTheme="minorHAnsi" w:hAnsiTheme="minorHAnsi"/>
          <w:i/>
          <w:color w:val="000000"/>
          <w:sz w:val="20"/>
        </w:rPr>
        <w:t>Note 3</w:t>
      </w:r>
      <w:r w:rsidRPr="00BC4C37">
        <w:rPr>
          <w:rFonts w:asciiTheme="minorHAnsi" w:hAnsiTheme="minorHAnsi"/>
          <w:color w:val="000000"/>
          <w:sz w:val="20"/>
        </w:rPr>
        <w:t>:</w:t>
      </w:r>
      <w:r w:rsidRPr="00BC4C37">
        <w:rPr>
          <w:rFonts w:asciiTheme="minorHAnsi" w:hAnsiTheme="minorHAnsi"/>
          <w:color w:val="000000"/>
          <w:sz w:val="20"/>
        </w:rPr>
        <w:tab/>
        <w:t xml:space="preserve">Persons responsible for attracting contributions should try to attract contributions from different countries of Region and different agencies of Region (government, operators, service providers, academicals etc.),  </w:t>
      </w:r>
    </w:p>
    <w:p w:rsidR="00DA6FD0" w:rsidRPr="005972DE" w:rsidRDefault="00DA6FD0" w:rsidP="00083EAF">
      <w:pPr>
        <w:ind w:left="794" w:hanging="794"/>
        <w:rPr>
          <w:rFonts w:asciiTheme="minorHAnsi" w:eastAsiaTheme="minorEastAsia" w:hAnsiTheme="minorHAnsi" w:cstheme="minorBidi"/>
          <w:b/>
          <w:szCs w:val="24"/>
          <w:lang w:val="en-US" w:eastAsia="ru-RU"/>
        </w:rPr>
      </w:pPr>
      <w:r w:rsidRPr="005972DE">
        <w:rPr>
          <w:rFonts w:asciiTheme="minorHAnsi" w:eastAsiaTheme="minorEastAsia" w:hAnsiTheme="minorHAnsi" w:cstheme="minorBidi"/>
          <w:b/>
          <w:szCs w:val="24"/>
          <w:lang w:val="en-US" w:eastAsia="ru-RU"/>
        </w:rPr>
        <w:t>References</w:t>
      </w:r>
      <w:r w:rsidR="00A21C38">
        <w:rPr>
          <w:rFonts w:asciiTheme="minorHAnsi" w:eastAsiaTheme="minorEastAsia" w:hAnsiTheme="minorHAnsi" w:cstheme="minorBidi"/>
          <w:b/>
          <w:szCs w:val="24"/>
          <w:lang w:val="en-US" w:eastAsia="ru-RU"/>
        </w:rPr>
        <w:t>:</w:t>
      </w:r>
      <w:r w:rsidRPr="005972DE">
        <w:rPr>
          <w:rFonts w:asciiTheme="minorHAnsi" w:eastAsiaTheme="minorEastAsia" w:hAnsiTheme="minorHAnsi" w:cstheme="minorBidi"/>
          <w:b/>
          <w:szCs w:val="24"/>
          <w:lang w:val="en-US" w:eastAsia="ru-RU"/>
        </w:rPr>
        <w:t xml:space="preserve"> </w:t>
      </w:r>
      <w:hyperlink r:id="rId226" w:history="1">
        <w:r w:rsidRPr="005E5E9C">
          <w:rPr>
            <w:rStyle w:val="Hyperlink"/>
            <w:rFonts w:asciiTheme="minorHAnsi" w:eastAsiaTheme="minorEastAsia" w:hAnsiTheme="minorHAnsi" w:cstheme="minorBidi"/>
            <w:szCs w:val="24"/>
            <w:lang w:val="en-US" w:eastAsia="ru-RU"/>
          </w:rPr>
          <w:t>http://www.itu.int/en/ITU-D/Technology/Pages/default.aspx</w:t>
        </w:r>
      </w:hyperlink>
    </w:p>
    <w:p w:rsidR="00DA6FD0" w:rsidRPr="00A21C38" w:rsidRDefault="001534C6" w:rsidP="005E5E9C">
      <w:pPr>
        <w:pStyle w:val="ListParagraph"/>
        <w:numPr>
          <w:ilvl w:val="0"/>
          <w:numId w:val="4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Theme="minorHAnsi" w:hAnsiTheme="minorHAnsi" w:cs="Segoe UI"/>
          <w:color w:val="444444"/>
          <w:szCs w:val="24"/>
          <w:lang w:val="en-US" w:eastAsia="zh-CN"/>
        </w:rPr>
      </w:pPr>
      <w:hyperlink r:id="rId227" w:history="1">
        <w:r w:rsidR="00DA6FD0" w:rsidRPr="00A21C38">
          <w:rPr>
            <w:rFonts w:asciiTheme="minorHAnsi" w:hAnsiTheme="minorHAnsi" w:cs="Segoe UI"/>
            <w:color w:val="0000FF"/>
            <w:szCs w:val="24"/>
            <w:u w:val="single"/>
            <w:lang w:val="en-US" w:eastAsia="zh-CN"/>
          </w:rPr>
          <w:t>Conformity Assessment Schemes</w:t>
        </w:r>
      </w:hyperlink>
    </w:p>
    <w:p w:rsidR="00DA6FD0" w:rsidRPr="00A21C38" w:rsidRDefault="001534C6" w:rsidP="005E5E9C">
      <w:pPr>
        <w:pStyle w:val="ListParagraph"/>
        <w:numPr>
          <w:ilvl w:val="0"/>
          <w:numId w:val="4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Theme="minorHAnsi" w:hAnsiTheme="minorHAnsi" w:cs="Segoe UI"/>
          <w:color w:val="444444"/>
          <w:szCs w:val="24"/>
          <w:lang w:val="en-US" w:eastAsia="zh-CN"/>
        </w:rPr>
      </w:pPr>
      <w:hyperlink r:id="rId228" w:history="1">
        <w:r w:rsidR="00DA6FD0" w:rsidRPr="00A21C38">
          <w:rPr>
            <w:rFonts w:asciiTheme="minorHAnsi" w:hAnsiTheme="minorHAnsi" w:cs="Segoe UI"/>
            <w:color w:val="0000FF"/>
            <w:szCs w:val="24"/>
            <w:u w:val="single"/>
            <w:lang w:val="en-US" w:eastAsia="zh-CN"/>
          </w:rPr>
          <w:t>Conformity Assessment Activities</w:t>
        </w:r>
      </w:hyperlink>
    </w:p>
    <w:p w:rsidR="00DA6FD0" w:rsidRPr="00A21C38" w:rsidRDefault="001534C6" w:rsidP="005E5E9C">
      <w:pPr>
        <w:pStyle w:val="ListParagraph"/>
        <w:numPr>
          <w:ilvl w:val="0"/>
          <w:numId w:val="4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Theme="minorHAnsi" w:hAnsiTheme="minorHAnsi" w:cs="Segoe UI"/>
          <w:color w:val="444444"/>
          <w:szCs w:val="24"/>
          <w:lang w:val="en-US" w:eastAsia="zh-CN"/>
        </w:rPr>
      </w:pPr>
      <w:hyperlink r:id="rId229" w:history="1">
        <w:r w:rsidR="00DA6FD0" w:rsidRPr="00A21C38">
          <w:rPr>
            <w:rFonts w:asciiTheme="minorHAnsi" w:hAnsiTheme="minorHAnsi" w:cs="Segoe UI"/>
            <w:color w:val="0000FF"/>
            <w:szCs w:val="24"/>
            <w:u w:val="single"/>
            <w:lang w:val="en-US" w:eastAsia="zh-CN"/>
          </w:rPr>
          <w:t>Conformity Assessment Examples</w:t>
        </w:r>
      </w:hyperlink>
    </w:p>
    <w:p w:rsidR="00DA6FD0" w:rsidRPr="00A21C38" w:rsidRDefault="001534C6" w:rsidP="005E5E9C">
      <w:pPr>
        <w:pStyle w:val="ListParagraph"/>
        <w:numPr>
          <w:ilvl w:val="0"/>
          <w:numId w:val="4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Theme="minorHAnsi" w:hAnsiTheme="minorHAnsi" w:cs="Segoe UI"/>
          <w:color w:val="444444"/>
          <w:szCs w:val="24"/>
          <w:lang w:val="en-US" w:eastAsia="zh-CN"/>
        </w:rPr>
      </w:pPr>
      <w:hyperlink r:id="rId230" w:history="1">
        <w:r w:rsidR="00DA6FD0" w:rsidRPr="00A21C38">
          <w:rPr>
            <w:rFonts w:asciiTheme="minorHAnsi" w:hAnsiTheme="minorHAnsi" w:cs="Segoe UI"/>
            <w:color w:val="0000FF"/>
            <w:szCs w:val="24"/>
            <w:u w:val="single"/>
            <w:lang w:val="en-US" w:eastAsia="zh-CN"/>
          </w:rPr>
          <w:t>Market Surveillance and Enforcement</w:t>
        </w:r>
      </w:hyperlink>
    </w:p>
    <w:p w:rsidR="00DA6FD0" w:rsidRPr="00A21C38" w:rsidRDefault="001534C6" w:rsidP="005E5E9C">
      <w:pPr>
        <w:pStyle w:val="ListParagraph"/>
        <w:numPr>
          <w:ilvl w:val="0"/>
          <w:numId w:val="4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Theme="minorHAnsi" w:hAnsiTheme="minorHAnsi" w:cs="Segoe UI"/>
          <w:color w:val="444444"/>
          <w:szCs w:val="24"/>
          <w:lang w:val="en-US" w:eastAsia="zh-CN"/>
        </w:rPr>
      </w:pPr>
      <w:hyperlink r:id="rId231" w:history="1">
        <w:r w:rsidR="00DA6FD0" w:rsidRPr="00A21C38">
          <w:rPr>
            <w:rFonts w:asciiTheme="minorHAnsi" w:hAnsiTheme="minorHAnsi" w:cs="Segoe UI"/>
            <w:color w:val="0000FF"/>
            <w:szCs w:val="24"/>
            <w:u w:val="single"/>
            <w:lang w:val="en-US" w:eastAsia="zh-CN"/>
          </w:rPr>
          <w:t>Mutual Recognition Agreement/Arrangement: General Introduction, Framework and Benefits</w:t>
        </w:r>
      </w:hyperlink>
    </w:p>
    <w:p w:rsidR="00DA6FD0" w:rsidRPr="00A21C38" w:rsidRDefault="001534C6" w:rsidP="005E5E9C">
      <w:pPr>
        <w:pStyle w:val="ListParagraph"/>
        <w:numPr>
          <w:ilvl w:val="0"/>
          <w:numId w:val="4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Theme="minorHAnsi" w:hAnsiTheme="minorHAnsi" w:cs="Segoe UI"/>
          <w:color w:val="444444"/>
          <w:szCs w:val="24"/>
          <w:lang w:val="en-US" w:eastAsia="zh-CN"/>
        </w:rPr>
      </w:pPr>
      <w:hyperlink r:id="rId232" w:history="1">
        <w:r w:rsidR="00DA6FD0" w:rsidRPr="00A21C38">
          <w:rPr>
            <w:rFonts w:asciiTheme="minorHAnsi" w:hAnsiTheme="minorHAnsi" w:cs="Segoe UI"/>
            <w:color w:val="0000FF"/>
            <w:szCs w:val="24"/>
            <w:u w:val="single"/>
            <w:lang w:val="en-US" w:eastAsia="zh-CN"/>
          </w:rPr>
          <w:t>Regulatory Framework for C&amp;I Regimes</w:t>
        </w:r>
      </w:hyperlink>
    </w:p>
    <w:p w:rsidR="00DA6FD0" w:rsidRPr="00A21C38" w:rsidRDefault="001534C6" w:rsidP="005E5E9C">
      <w:pPr>
        <w:pStyle w:val="ListParagraph"/>
        <w:numPr>
          <w:ilvl w:val="0"/>
          <w:numId w:val="4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Theme="minorHAnsi" w:hAnsiTheme="minorHAnsi" w:cs="Segoe UI"/>
          <w:color w:val="444444"/>
          <w:szCs w:val="24"/>
          <w:lang w:val="en-US" w:eastAsia="zh-CN"/>
        </w:rPr>
      </w:pPr>
      <w:hyperlink r:id="rId233" w:history="1">
        <w:r w:rsidR="00DA6FD0" w:rsidRPr="00A21C38">
          <w:rPr>
            <w:rFonts w:asciiTheme="minorHAnsi" w:hAnsiTheme="minorHAnsi" w:cs="Segoe UI"/>
            <w:color w:val="0000FF"/>
            <w:szCs w:val="24"/>
            <w:u w:val="single"/>
            <w:lang w:val="en-US" w:eastAsia="zh-CN"/>
          </w:rPr>
          <w:t>Key activities and major ITU-T outcomes on C&amp;I</w:t>
        </w:r>
      </w:hyperlink>
    </w:p>
    <w:p w:rsidR="00DA6FD0" w:rsidRPr="00A21C38" w:rsidRDefault="001534C6" w:rsidP="005E5E9C">
      <w:pPr>
        <w:pStyle w:val="ListParagraph"/>
        <w:numPr>
          <w:ilvl w:val="0"/>
          <w:numId w:val="4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Theme="minorHAnsi" w:hAnsiTheme="minorHAnsi" w:cs="Segoe UI"/>
          <w:color w:val="444444"/>
          <w:szCs w:val="24"/>
          <w:lang w:val="en-US" w:eastAsia="zh-CN"/>
        </w:rPr>
      </w:pPr>
      <w:hyperlink r:id="rId234" w:history="1">
        <w:r w:rsidR="00DA6FD0" w:rsidRPr="00A21C38">
          <w:rPr>
            <w:rFonts w:asciiTheme="minorHAnsi" w:hAnsiTheme="minorHAnsi" w:cs="Segoe UI"/>
            <w:color w:val="0000FF"/>
            <w:szCs w:val="24"/>
            <w:u w:val="single"/>
            <w:lang w:val="en-US" w:eastAsia="zh-CN"/>
          </w:rPr>
          <w:t>ITU C&amp;I Programme: Pillars 3 and 4</w:t>
        </w:r>
      </w:hyperlink>
    </w:p>
    <w:p w:rsidR="00DA6FD0" w:rsidRPr="00A21C38" w:rsidRDefault="001534C6" w:rsidP="005E5E9C">
      <w:pPr>
        <w:pStyle w:val="ListParagraph"/>
        <w:numPr>
          <w:ilvl w:val="0"/>
          <w:numId w:val="4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Theme="minorHAnsi" w:hAnsiTheme="minorHAnsi" w:cs="Segoe UI"/>
          <w:color w:val="444444"/>
          <w:szCs w:val="24"/>
          <w:lang w:val="en-US" w:eastAsia="zh-CN"/>
        </w:rPr>
      </w:pPr>
      <w:hyperlink r:id="rId235" w:history="1">
        <w:r w:rsidR="00DA6FD0" w:rsidRPr="00A21C38">
          <w:rPr>
            <w:rFonts w:asciiTheme="minorHAnsi" w:hAnsiTheme="minorHAnsi" w:cs="Segoe UI"/>
            <w:color w:val="0000FF"/>
            <w:szCs w:val="24"/>
            <w:u w:val="single"/>
            <w:lang w:val="en-US" w:eastAsia="zh-CN"/>
          </w:rPr>
          <w:t>ITU Conformity and Interoperability  Guidelines</w:t>
        </w:r>
      </w:hyperlink>
    </w:p>
    <w:p w:rsidR="00DA6FD0" w:rsidRPr="00A21C38" w:rsidRDefault="001534C6" w:rsidP="005E5E9C">
      <w:pPr>
        <w:pStyle w:val="ListParagraph"/>
        <w:numPr>
          <w:ilvl w:val="0"/>
          <w:numId w:val="4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Theme="minorHAnsi" w:hAnsiTheme="minorHAnsi" w:cs="Segoe UI"/>
          <w:color w:val="444444"/>
          <w:szCs w:val="24"/>
          <w:lang w:val="en-US" w:eastAsia="zh-CN"/>
        </w:rPr>
      </w:pPr>
      <w:hyperlink r:id="rId236" w:history="1">
        <w:r w:rsidR="00DA6FD0" w:rsidRPr="00A21C38">
          <w:rPr>
            <w:rFonts w:asciiTheme="minorHAnsi" w:hAnsiTheme="minorHAnsi" w:cs="Segoe UI"/>
            <w:color w:val="0000FF"/>
            <w:szCs w:val="24"/>
            <w:u w:val="single"/>
            <w:lang w:val="en-US" w:eastAsia="zh-CN"/>
          </w:rPr>
          <w:t>Assessment Study on Conformance and Interoperability for Maghreb Countries  </w:t>
        </w:r>
      </w:hyperlink>
    </w:p>
    <w:p w:rsidR="00A21C38" w:rsidRDefault="00A21C38" w:rsidP="005E5E9C">
      <w:pPr>
        <w:pStyle w:val="ListParagraph"/>
        <w:tabs>
          <w:tab w:val="left" w:pos="720"/>
        </w:tabs>
        <w:spacing w:after="120"/>
        <w:ind w:left="360"/>
      </w:pPr>
    </w:p>
    <w:p w:rsidR="0059767D" w:rsidRPr="005E5E9C" w:rsidRDefault="00A21C38" w:rsidP="005E5E9C">
      <w:pPr>
        <w:pStyle w:val="ListParagraph"/>
        <w:tabs>
          <w:tab w:val="left" w:pos="720"/>
        </w:tabs>
        <w:spacing w:after="120"/>
        <w:ind w:left="360"/>
        <w:jc w:val="center"/>
      </w:pPr>
      <w:r>
        <w:t>_______________</w:t>
      </w:r>
    </w:p>
    <w:sectPr w:rsidR="0059767D" w:rsidRPr="005E5E9C" w:rsidSect="00DE5CE9">
      <w:headerReference w:type="default" r:id="rId237"/>
      <w:footerReference w:type="default" r:id="rId238"/>
      <w:headerReference w:type="first" r:id="rId239"/>
      <w:footerReference w:type="first" r:id="rId240"/>
      <w:pgSz w:w="16834" w:h="11907" w:orient="landscape" w:code="9"/>
      <w:pgMar w:top="1134" w:right="1418" w:bottom="1134" w:left="851" w:header="720" w:footer="567" w:gutter="0"/>
      <w:paperSrc w:first="4" w:other="4"/>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4C6" w:rsidRDefault="001534C6">
      <w:r>
        <w:separator/>
      </w:r>
    </w:p>
  </w:endnote>
  <w:endnote w:type="continuationSeparator" w:id="0">
    <w:p w:rsidR="001534C6" w:rsidRDefault="00153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354" w:rsidRPr="003125C3" w:rsidRDefault="004D5354" w:rsidP="006031CD">
    <w:pPr>
      <w:pStyle w:val="Footer"/>
      <w:rPr>
        <w:caps w:val="0"/>
        <w:sz w:val="18"/>
        <w:szCs w:val="18"/>
        <w:lang w:val="en-US"/>
      </w:rPr>
    </w:pPr>
    <w:r w:rsidRPr="003125C3">
      <w:rPr>
        <w:caps w:val="0"/>
        <w:sz w:val="18"/>
        <w:szCs w:val="18"/>
      </w:rPr>
      <w:fldChar w:fldCharType="begin"/>
    </w:r>
    <w:r w:rsidRPr="003125C3">
      <w:rPr>
        <w:caps w:val="0"/>
        <w:sz w:val="18"/>
        <w:szCs w:val="18"/>
        <w:lang w:val="en-US"/>
      </w:rPr>
      <w:instrText xml:space="preserve"> FILENAME \p \* MERGEFORMAT </w:instrText>
    </w:r>
    <w:r w:rsidRPr="003125C3">
      <w:rPr>
        <w:caps w:val="0"/>
        <w:sz w:val="18"/>
        <w:szCs w:val="18"/>
      </w:rPr>
      <w:fldChar w:fldCharType="separate"/>
    </w:r>
    <w:r>
      <w:rPr>
        <w:caps w:val="0"/>
        <w:sz w:val="18"/>
        <w:szCs w:val="18"/>
        <w:lang w:val="en-US"/>
      </w:rPr>
      <w:t>P:\STG\6StudyPeriod\2016\RGQ2\REP\013V1_RGQ2-REP-Q4-2.docx</w:t>
    </w:r>
    <w:r w:rsidRPr="003125C3">
      <w:rPr>
        <w:caps w:val="0"/>
        <w:sz w:val="18"/>
        <w:szCs w:val="18"/>
        <w:lang w:val="en-US"/>
      </w:rPr>
      <w:fldChar w:fldCharType="end"/>
    </w:r>
    <w:r>
      <w:rPr>
        <w:caps w:val="0"/>
        <w:sz w:val="18"/>
        <w:szCs w:val="18"/>
        <w:lang w:val="en-US"/>
      </w:rPr>
      <w:tab/>
    </w:r>
    <w:r w:rsidRPr="003125C3">
      <w:rPr>
        <w:caps w:val="0"/>
        <w:sz w:val="18"/>
        <w:szCs w:val="18"/>
        <w:lang w:val="en-US"/>
      </w:rPr>
      <w:t xml:space="preserve">  </w:t>
    </w:r>
    <w:r w:rsidRPr="003125C3">
      <w:rPr>
        <w:caps w:val="0"/>
        <w:sz w:val="18"/>
        <w:szCs w:val="18"/>
        <w:lang w:val="en-US"/>
      </w:rPr>
      <w:tab/>
    </w:r>
    <w:r w:rsidRPr="003125C3">
      <w:rPr>
        <w:caps w:val="0"/>
        <w:sz w:val="18"/>
        <w:szCs w:val="18"/>
      </w:rPr>
      <w:fldChar w:fldCharType="begin"/>
    </w:r>
    <w:r w:rsidRPr="003125C3">
      <w:rPr>
        <w:caps w:val="0"/>
        <w:sz w:val="18"/>
        <w:szCs w:val="18"/>
      </w:rPr>
      <w:instrText xml:space="preserve"> printdate \@ dd.MM.yy </w:instrText>
    </w:r>
    <w:r w:rsidRPr="003125C3">
      <w:rPr>
        <w:caps w:val="0"/>
        <w:sz w:val="18"/>
        <w:szCs w:val="18"/>
      </w:rPr>
      <w:fldChar w:fldCharType="separate"/>
    </w:r>
    <w:r>
      <w:rPr>
        <w:caps w:val="0"/>
        <w:sz w:val="18"/>
        <w:szCs w:val="18"/>
      </w:rPr>
      <w:t>26.04.16</w:t>
    </w:r>
    <w:r w:rsidRPr="003125C3">
      <w:rPr>
        <w:caps w:val="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Name and contact details of the contact person for the document"/>
      <w:tblDescription w:val="Name and contact details of the contact person for the document"/>
    </w:tblPr>
    <w:tblGrid>
      <w:gridCol w:w="1526"/>
      <w:gridCol w:w="2410"/>
      <w:gridCol w:w="5919"/>
    </w:tblGrid>
    <w:tr w:rsidR="004D5354" w:rsidRPr="00D43385" w:rsidTr="00251BEA">
      <w:tc>
        <w:tcPr>
          <w:tcW w:w="1526" w:type="dxa"/>
          <w:tcBorders>
            <w:top w:val="single" w:sz="4" w:space="0" w:color="000000" w:themeColor="text1"/>
          </w:tcBorders>
        </w:tcPr>
        <w:p w:rsidR="004D5354" w:rsidRPr="00BA0009" w:rsidRDefault="004D5354" w:rsidP="003B6D04">
          <w:pPr>
            <w:pStyle w:val="FirstFooter"/>
            <w:tabs>
              <w:tab w:val="left" w:pos="1559"/>
              <w:tab w:val="left" w:pos="3828"/>
            </w:tabs>
            <w:rPr>
              <w:sz w:val="18"/>
              <w:szCs w:val="18"/>
            </w:rPr>
          </w:pPr>
          <w:r w:rsidRPr="00BA0009">
            <w:rPr>
              <w:sz w:val="18"/>
              <w:szCs w:val="18"/>
              <w:lang w:val="en-US"/>
            </w:rPr>
            <w:t>Contact:</w:t>
          </w:r>
        </w:p>
      </w:tc>
      <w:tc>
        <w:tcPr>
          <w:tcW w:w="2410" w:type="dxa"/>
          <w:tcBorders>
            <w:top w:val="single" w:sz="4" w:space="0" w:color="000000" w:themeColor="text1"/>
          </w:tcBorders>
        </w:tcPr>
        <w:p w:rsidR="004D5354" w:rsidRPr="00CB110F" w:rsidRDefault="004D5354" w:rsidP="003B6D04">
          <w:pPr>
            <w:pStyle w:val="FirstFooter"/>
            <w:tabs>
              <w:tab w:val="left" w:pos="2302"/>
            </w:tabs>
            <w:ind w:left="2302" w:hanging="2302"/>
            <w:rPr>
              <w:sz w:val="18"/>
              <w:szCs w:val="18"/>
              <w:lang w:val="en-US"/>
            </w:rPr>
          </w:pPr>
          <w:r>
            <w:rPr>
              <w:sz w:val="18"/>
              <w:szCs w:val="18"/>
              <w:lang w:val="en-US"/>
            </w:rPr>
            <w:t>Name/Organization/Entity:</w:t>
          </w:r>
        </w:p>
      </w:tc>
      <w:tc>
        <w:tcPr>
          <w:tcW w:w="5919" w:type="dxa"/>
          <w:tcBorders>
            <w:top w:val="single" w:sz="4" w:space="0" w:color="000000" w:themeColor="text1"/>
          </w:tcBorders>
        </w:tcPr>
        <w:p w:rsidR="004D5354" w:rsidRPr="00D43385" w:rsidRDefault="004D5354" w:rsidP="006F3F0B">
          <w:pPr>
            <w:pStyle w:val="FirstFooter"/>
            <w:rPr>
              <w:sz w:val="18"/>
              <w:szCs w:val="18"/>
              <w:lang w:val="en-US"/>
            </w:rPr>
          </w:pPr>
          <w:r>
            <w:rPr>
              <w:sz w:val="18"/>
              <w:szCs w:val="18"/>
              <w:lang w:val="en-US"/>
            </w:rPr>
            <w:t>M</w:t>
          </w:r>
          <w:r w:rsidRPr="00D43385">
            <w:rPr>
              <w:sz w:val="18"/>
              <w:szCs w:val="18"/>
              <w:lang w:val="en-US"/>
            </w:rPr>
            <w:t>r</w:t>
          </w:r>
          <w:r>
            <w:rPr>
              <w:sz w:val="18"/>
              <w:szCs w:val="18"/>
              <w:lang w:val="en-US"/>
            </w:rPr>
            <w:t xml:space="preserve"> Gordon Gillerman, Rapporteur for Question 4</w:t>
          </w:r>
          <w:r w:rsidRPr="00D43385">
            <w:rPr>
              <w:sz w:val="18"/>
              <w:szCs w:val="18"/>
              <w:lang w:val="en-US"/>
            </w:rPr>
            <w:t>/</w:t>
          </w:r>
          <w:r>
            <w:rPr>
              <w:sz w:val="18"/>
              <w:szCs w:val="18"/>
              <w:lang w:val="en-US"/>
            </w:rPr>
            <w:t xml:space="preserve">2; </w:t>
          </w:r>
          <w:r w:rsidRPr="00B436DB">
            <w:rPr>
              <w:sz w:val="18"/>
              <w:szCs w:val="18"/>
              <w:lang w:val="en-US"/>
            </w:rPr>
            <w:t>National Institute of Standards and Technology (NIST)</w:t>
          </w:r>
          <w:r>
            <w:rPr>
              <w:sz w:val="18"/>
              <w:szCs w:val="18"/>
              <w:lang w:val="en-US"/>
            </w:rPr>
            <w:t>, United States of America</w:t>
          </w:r>
        </w:p>
      </w:tc>
    </w:tr>
    <w:tr w:rsidR="004D5354" w:rsidRPr="00CB110F" w:rsidTr="00251BEA">
      <w:tc>
        <w:tcPr>
          <w:tcW w:w="1526" w:type="dxa"/>
        </w:tcPr>
        <w:p w:rsidR="004D5354" w:rsidRPr="00D43385" w:rsidRDefault="004D5354" w:rsidP="003B6D04">
          <w:pPr>
            <w:pStyle w:val="FirstFooter"/>
            <w:tabs>
              <w:tab w:val="left" w:pos="1559"/>
              <w:tab w:val="left" w:pos="3828"/>
            </w:tabs>
            <w:rPr>
              <w:sz w:val="20"/>
              <w:lang w:val="en-US"/>
            </w:rPr>
          </w:pPr>
        </w:p>
      </w:tc>
      <w:tc>
        <w:tcPr>
          <w:tcW w:w="2410" w:type="dxa"/>
        </w:tcPr>
        <w:p w:rsidR="004D5354" w:rsidRPr="00CB110F" w:rsidRDefault="004D5354" w:rsidP="003B6D04">
          <w:pPr>
            <w:pStyle w:val="FirstFooter"/>
            <w:tabs>
              <w:tab w:val="left" w:pos="2302"/>
            </w:tabs>
            <w:rPr>
              <w:sz w:val="18"/>
              <w:szCs w:val="18"/>
              <w:lang w:val="en-US"/>
            </w:rPr>
          </w:pPr>
          <w:r w:rsidRPr="00CB110F">
            <w:rPr>
              <w:sz w:val="18"/>
              <w:szCs w:val="18"/>
              <w:lang w:val="en-US"/>
            </w:rPr>
            <w:t>Phone number:</w:t>
          </w:r>
        </w:p>
      </w:tc>
      <w:tc>
        <w:tcPr>
          <w:tcW w:w="5919" w:type="dxa"/>
        </w:tcPr>
        <w:p w:rsidR="004D5354" w:rsidRPr="001A6A98" w:rsidRDefault="004D5354" w:rsidP="003B6D04">
          <w:pPr>
            <w:pStyle w:val="FirstFooter"/>
            <w:tabs>
              <w:tab w:val="left" w:pos="2302"/>
            </w:tabs>
            <w:rPr>
              <w:sz w:val="18"/>
              <w:szCs w:val="18"/>
              <w:lang w:val="en-US"/>
            </w:rPr>
          </w:pPr>
          <w:r w:rsidRPr="001A6A98">
            <w:rPr>
              <w:sz w:val="18"/>
              <w:szCs w:val="18"/>
              <w:lang w:val="en-US"/>
            </w:rPr>
            <w:t>+</w:t>
          </w:r>
          <w:r w:rsidRPr="00FC1623">
            <w:rPr>
              <w:sz w:val="18"/>
              <w:szCs w:val="18"/>
              <w:lang w:val="en-US"/>
            </w:rPr>
            <w:t>1 301</w:t>
          </w:r>
          <w:r>
            <w:rPr>
              <w:sz w:val="18"/>
              <w:szCs w:val="18"/>
              <w:lang w:val="en-US"/>
            </w:rPr>
            <w:t xml:space="preserve"> 975 </w:t>
          </w:r>
          <w:r w:rsidRPr="00FC1623">
            <w:rPr>
              <w:sz w:val="18"/>
              <w:szCs w:val="18"/>
              <w:lang w:val="en-US"/>
            </w:rPr>
            <w:t>8406</w:t>
          </w:r>
        </w:p>
      </w:tc>
    </w:tr>
    <w:tr w:rsidR="004D5354" w:rsidRPr="00CB110F" w:rsidTr="00251BEA">
      <w:tc>
        <w:tcPr>
          <w:tcW w:w="1526" w:type="dxa"/>
        </w:tcPr>
        <w:p w:rsidR="004D5354" w:rsidRPr="00CB110F" w:rsidRDefault="004D5354" w:rsidP="003B6D04">
          <w:pPr>
            <w:pStyle w:val="FirstFooter"/>
            <w:tabs>
              <w:tab w:val="left" w:pos="1559"/>
              <w:tab w:val="left" w:pos="3828"/>
            </w:tabs>
            <w:rPr>
              <w:sz w:val="20"/>
              <w:lang w:val="en-US"/>
            </w:rPr>
          </w:pPr>
        </w:p>
      </w:tc>
      <w:tc>
        <w:tcPr>
          <w:tcW w:w="2410" w:type="dxa"/>
        </w:tcPr>
        <w:p w:rsidR="004D5354" w:rsidRPr="00CB110F" w:rsidRDefault="004D5354" w:rsidP="003B6D04">
          <w:pPr>
            <w:pStyle w:val="FirstFooter"/>
            <w:tabs>
              <w:tab w:val="left" w:pos="2302"/>
            </w:tabs>
            <w:rPr>
              <w:sz w:val="18"/>
              <w:szCs w:val="18"/>
              <w:lang w:val="en-US"/>
            </w:rPr>
          </w:pPr>
          <w:r w:rsidRPr="00CB110F">
            <w:rPr>
              <w:sz w:val="18"/>
              <w:szCs w:val="18"/>
              <w:lang w:val="en-US"/>
            </w:rPr>
            <w:t>E-mail:</w:t>
          </w:r>
        </w:p>
      </w:tc>
      <w:tc>
        <w:tcPr>
          <w:tcW w:w="5919" w:type="dxa"/>
        </w:tcPr>
        <w:p w:rsidR="004D5354" w:rsidRPr="001A6A98" w:rsidRDefault="001534C6" w:rsidP="003B6D04">
          <w:pPr>
            <w:pStyle w:val="FirstFooter"/>
            <w:tabs>
              <w:tab w:val="left" w:pos="2302"/>
            </w:tabs>
            <w:rPr>
              <w:sz w:val="18"/>
              <w:szCs w:val="18"/>
              <w:lang w:val="en-US"/>
            </w:rPr>
          </w:pPr>
          <w:hyperlink r:id="rId1" w:history="1">
            <w:r w:rsidR="004D5354" w:rsidRPr="00F40C6F">
              <w:rPr>
                <w:rStyle w:val="Hyperlink"/>
                <w:sz w:val="18"/>
                <w:szCs w:val="18"/>
                <w:lang w:val="en-US"/>
              </w:rPr>
              <w:t>gordon.gillerman@nist.gov</w:t>
            </w:r>
          </w:hyperlink>
        </w:p>
      </w:tc>
    </w:tr>
    <w:tr w:rsidR="004D5354" w:rsidRPr="00C354CF" w:rsidTr="00251BEA">
      <w:tc>
        <w:tcPr>
          <w:tcW w:w="1526" w:type="dxa"/>
          <w:tcBorders>
            <w:top w:val="single" w:sz="4" w:space="0" w:color="000000" w:themeColor="text1"/>
          </w:tcBorders>
        </w:tcPr>
        <w:p w:rsidR="004D5354" w:rsidRPr="00BA0009" w:rsidRDefault="004D5354" w:rsidP="003B6D04">
          <w:pPr>
            <w:pStyle w:val="FirstFooter"/>
            <w:tabs>
              <w:tab w:val="left" w:pos="1559"/>
              <w:tab w:val="left" w:pos="3828"/>
            </w:tabs>
            <w:rPr>
              <w:sz w:val="18"/>
              <w:szCs w:val="18"/>
            </w:rPr>
          </w:pPr>
          <w:r w:rsidRPr="00BA0009">
            <w:rPr>
              <w:sz w:val="18"/>
              <w:szCs w:val="18"/>
              <w:lang w:val="en-US"/>
            </w:rPr>
            <w:t>Contact:</w:t>
          </w:r>
        </w:p>
      </w:tc>
      <w:tc>
        <w:tcPr>
          <w:tcW w:w="2410" w:type="dxa"/>
          <w:tcBorders>
            <w:top w:val="single" w:sz="4" w:space="0" w:color="000000" w:themeColor="text1"/>
          </w:tcBorders>
        </w:tcPr>
        <w:p w:rsidR="004D5354" w:rsidRPr="00CB110F" w:rsidRDefault="004D5354" w:rsidP="003B6D04">
          <w:pPr>
            <w:pStyle w:val="FirstFooter"/>
            <w:tabs>
              <w:tab w:val="left" w:pos="2302"/>
            </w:tabs>
            <w:ind w:left="2302" w:hanging="2302"/>
            <w:rPr>
              <w:sz w:val="18"/>
              <w:szCs w:val="18"/>
              <w:lang w:val="en-US"/>
            </w:rPr>
          </w:pPr>
          <w:r>
            <w:rPr>
              <w:sz w:val="18"/>
              <w:szCs w:val="18"/>
              <w:lang w:val="en-US"/>
            </w:rPr>
            <w:t>Name/Organization/Entity:</w:t>
          </w:r>
        </w:p>
      </w:tc>
      <w:tc>
        <w:tcPr>
          <w:tcW w:w="5919" w:type="dxa"/>
          <w:tcBorders>
            <w:top w:val="single" w:sz="4" w:space="0" w:color="000000" w:themeColor="text1"/>
          </w:tcBorders>
        </w:tcPr>
        <w:p w:rsidR="004D5354" w:rsidRPr="00866964" w:rsidRDefault="004D5354" w:rsidP="006F3F0B">
          <w:pPr>
            <w:pStyle w:val="FirstFooter"/>
            <w:rPr>
              <w:sz w:val="18"/>
              <w:szCs w:val="18"/>
              <w:lang w:val="fr-CH"/>
            </w:rPr>
          </w:pPr>
          <w:r w:rsidRPr="00866964">
            <w:rPr>
              <w:sz w:val="18"/>
              <w:szCs w:val="18"/>
              <w:lang w:val="fr-CH"/>
            </w:rPr>
            <w:t xml:space="preserve">Mr </w:t>
          </w:r>
          <w:r>
            <w:rPr>
              <w:sz w:val="18"/>
              <w:szCs w:val="18"/>
              <w:lang w:val="fr-CH"/>
            </w:rPr>
            <w:t>Cheikh T</w:t>
          </w:r>
          <w:r w:rsidRPr="00866964">
            <w:rPr>
              <w:sz w:val="18"/>
              <w:szCs w:val="18"/>
              <w:lang w:val="fr-CH"/>
            </w:rPr>
            <w:t>idjani Oudaa,</w:t>
          </w:r>
          <w:r>
            <w:rPr>
              <w:sz w:val="18"/>
              <w:szCs w:val="18"/>
              <w:lang w:val="fr-CH"/>
            </w:rPr>
            <w:t xml:space="preserve"> </w:t>
          </w:r>
          <w:r w:rsidRPr="00866964">
            <w:rPr>
              <w:sz w:val="18"/>
              <w:szCs w:val="18"/>
              <w:lang w:val="fr-CH"/>
            </w:rPr>
            <w:t>Rapporteur for Question 4/2</w:t>
          </w:r>
          <w:r>
            <w:rPr>
              <w:sz w:val="18"/>
              <w:szCs w:val="18"/>
              <w:lang w:val="fr-CH"/>
            </w:rPr>
            <w:t> ;</w:t>
          </w:r>
          <w:r w:rsidRPr="00866964">
            <w:rPr>
              <w:sz w:val="18"/>
              <w:szCs w:val="18"/>
              <w:lang w:val="fr-CH"/>
            </w:rPr>
            <w:t xml:space="preserve"> Autorité de Régulation</w:t>
          </w:r>
          <w:r>
            <w:rPr>
              <w:sz w:val="18"/>
              <w:szCs w:val="18"/>
              <w:lang w:val="fr-CH"/>
            </w:rPr>
            <w:t>,</w:t>
          </w:r>
          <w:r w:rsidRPr="00866964">
            <w:rPr>
              <w:sz w:val="18"/>
              <w:szCs w:val="18"/>
              <w:lang w:val="fr-CH"/>
            </w:rPr>
            <w:t xml:space="preserve"> </w:t>
          </w:r>
          <w:r w:rsidRPr="00333ED7">
            <w:rPr>
              <w:sz w:val="18"/>
              <w:szCs w:val="18"/>
              <w:lang w:val="fr-CH"/>
            </w:rPr>
            <w:t>Mauritania</w:t>
          </w:r>
        </w:p>
      </w:tc>
    </w:tr>
    <w:tr w:rsidR="004D5354" w:rsidRPr="00CB110F" w:rsidTr="00251BEA">
      <w:tc>
        <w:tcPr>
          <w:tcW w:w="1526" w:type="dxa"/>
        </w:tcPr>
        <w:p w:rsidR="004D5354" w:rsidRPr="00866964" w:rsidRDefault="004D5354" w:rsidP="003B6D04">
          <w:pPr>
            <w:pStyle w:val="FirstFooter"/>
            <w:tabs>
              <w:tab w:val="left" w:pos="1559"/>
              <w:tab w:val="left" w:pos="3828"/>
            </w:tabs>
            <w:rPr>
              <w:sz w:val="20"/>
              <w:lang w:val="fr-CH"/>
            </w:rPr>
          </w:pPr>
        </w:p>
      </w:tc>
      <w:tc>
        <w:tcPr>
          <w:tcW w:w="2410" w:type="dxa"/>
        </w:tcPr>
        <w:p w:rsidR="004D5354" w:rsidRPr="00CB110F" w:rsidRDefault="004D5354" w:rsidP="003B6D04">
          <w:pPr>
            <w:pStyle w:val="FirstFooter"/>
            <w:tabs>
              <w:tab w:val="left" w:pos="2302"/>
            </w:tabs>
            <w:rPr>
              <w:sz w:val="18"/>
              <w:szCs w:val="18"/>
              <w:lang w:val="en-US"/>
            </w:rPr>
          </w:pPr>
          <w:r w:rsidRPr="00CB110F">
            <w:rPr>
              <w:sz w:val="18"/>
              <w:szCs w:val="18"/>
              <w:lang w:val="en-US"/>
            </w:rPr>
            <w:t>Phone number:</w:t>
          </w:r>
        </w:p>
      </w:tc>
      <w:tc>
        <w:tcPr>
          <w:tcW w:w="5919" w:type="dxa"/>
        </w:tcPr>
        <w:p w:rsidR="004D5354" w:rsidRPr="001A6A98" w:rsidRDefault="004D5354" w:rsidP="003B6D04">
          <w:pPr>
            <w:pStyle w:val="FirstFooter"/>
            <w:tabs>
              <w:tab w:val="left" w:pos="2302"/>
            </w:tabs>
            <w:rPr>
              <w:sz w:val="18"/>
              <w:szCs w:val="18"/>
              <w:lang w:val="en-US"/>
            </w:rPr>
          </w:pPr>
          <w:r w:rsidRPr="001A6A98">
            <w:rPr>
              <w:sz w:val="18"/>
              <w:szCs w:val="18"/>
              <w:lang w:val="en-US"/>
            </w:rPr>
            <w:t>+</w:t>
          </w:r>
          <w:r w:rsidRPr="002119A7">
            <w:rPr>
              <w:sz w:val="18"/>
              <w:szCs w:val="18"/>
              <w:lang w:val="en-US"/>
            </w:rPr>
            <w:t>222 22399896</w:t>
          </w:r>
        </w:p>
      </w:tc>
    </w:tr>
    <w:tr w:rsidR="004D5354" w:rsidRPr="00CB110F" w:rsidTr="00251BEA">
      <w:tc>
        <w:tcPr>
          <w:tcW w:w="1526" w:type="dxa"/>
        </w:tcPr>
        <w:p w:rsidR="004D5354" w:rsidRPr="00CB110F" w:rsidRDefault="004D5354" w:rsidP="003B6D04">
          <w:pPr>
            <w:pStyle w:val="FirstFooter"/>
            <w:tabs>
              <w:tab w:val="left" w:pos="1559"/>
              <w:tab w:val="left" w:pos="3828"/>
            </w:tabs>
            <w:rPr>
              <w:sz w:val="20"/>
              <w:lang w:val="en-US"/>
            </w:rPr>
          </w:pPr>
        </w:p>
      </w:tc>
      <w:tc>
        <w:tcPr>
          <w:tcW w:w="2410" w:type="dxa"/>
        </w:tcPr>
        <w:p w:rsidR="004D5354" w:rsidRPr="00CB110F" w:rsidRDefault="004D5354" w:rsidP="003B6D04">
          <w:pPr>
            <w:pStyle w:val="FirstFooter"/>
            <w:tabs>
              <w:tab w:val="left" w:pos="2302"/>
            </w:tabs>
            <w:rPr>
              <w:sz w:val="18"/>
              <w:szCs w:val="18"/>
              <w:lang w:val="en-US"/>
            </w:rPr>
          </w:pPr>
          <w:r w:rsidRPr="00CB110F">
            <w:rPr>
              <w:sz w:val="18"/>
              <w:szCs w:val="18"/>
              <w:lang w:val="en-US"/>
            </w:rPr>
            <w:t>E-mail:</w:t>
          </w:r>
        </w:p>
      </w:tc>
      <w:tc>
        <w:tcPr>
          <w:tcW w:w="5919" w:type="dxa"/>
        </w:tcPr>
        <w:p w:rsidR="004D5354" w:rsidRPr="001A6A98" w:rsidRDefault="001534C6" w:rsidP="003B6D04">
          <w:pPr>
            <w:pStyle w:val="FirstFooter"/>
            <w:tabs>
              <w:tab w:val="left" w:pos="2302"/>
            </w:tabs>
            <w:rPr>
              <w:sz w:val="18"/>
              <w:szCs w:val="18"/>
              <w:lang w:val="en-US"/>
            </w:rPr>
          </w:pPr>
          <w:hyperlink r:id="rId2" w:history="1">
            <w:r w:rsidR="004D5354" w:rsidRPr="00F40C6F">
              <w:rPr>
                <w:rStyle w:val="Hyperlink"/>
                <w:sz w:val="18"/>
                <w:szCs w:val="18"/>
                <w:lang w:val="en-US"/>
              </w:rPr>
              <w:t>tij.oudaa@are.mr</w:t>
            </w:r>
          </w:hyperlink>
        </w:p>
      </w:tc>
    </w:tr>
  </w:tbl>
  <w:p w:rsidR="004D5354" w:rsidRPr="00CB110F" w:rsidRDefault="004D5354" w:rsidP="00BA0009">
    <w:pPr>
      <w:pStyle w:val="FirstFooter"/>
      <w:tabs>
        <w:tab w:val="left" w:pos="1559"/>
        <w:tab w:val="left" w:pos="3828"/>
      </w:tabs>
      <w:spacing w:before="0"/>
      <w:rPr>
        <w:sz w:val="18"/>
        <w:szCs w:val="18"/>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0476418"/>
      <w:docPartObj>
        <w:docPartGallery w:val="Page Numbers (Bottom of Page)"/>
        <w:docPartUnique/>
      </w:docPartObj>
    </w:sdtPr>
    <w:sdtEndPr/>
    <w:sdtContent>
      <w:p w:rsidR="004D5354" w:rsidRPr="005972DE" w:rsidRDefault="004D5354" w:rsidP="005972DE">
        <w:pPr>
          <w:pStyle w:val="Footer"/>
          <w:rPr>
            <w:caps w:val="0"/>
            <w:sz w:val="18"/>
            <w:szCs w:val="18"/>
            <w:lang w:val="en-US"/>
          </w:rPr>
        </w:pPr>
        <w:r w:rsidRPr="003125C3">
          <w:rPr>
            <w:caps w:val="0"/>
            <w:sz w:val="18"/>
            <w:szCs w:val="18"/>
          </w:rPr>
          <w:fldChar w:fldCharType="begin"/>
        </w:r>
        <w:r w:rsidRPr="003125C3">
          <w:rPr>
            <w:caps w:val="0"/>
            <w:sz w:val="18"/>
            <w:szCs w:val="18"/>
            <w:lang w:val="en-US"/>
          </w:rPr>
          <w:instrText xml:space="preserve"> FILENAME \p \* MERGEFORMAT </w:instrText>
        </w:r>
        <w:r w:rsidRPr="003125C3">
          <w:rPr>
            <w:caps w:val="0"/>
            <w:sz w:val="18"/>
            <w:szCs w:val="18"/>
          </w:rPr>
          <w:fldChar w:fldCharType="separate"/>
        </w:r>
        <w:r>
          <w:rPr>
            <w:caps w:val="0"/>
            <w:sz w:val="18"/>
            <w:szCs w:val="18"/>
            <w:lang w:val="en-US"/>
          </w:rPr>
          <w:t>P:\STG\6StudyPeriod\2016\RGQ2\REP\013V1_RGQ2-REP-Q4-2.docx</w:t>
        </w:r>
        <w:r w:rsidRPr="003125C3">
          <w:rPr>
            <w:caps w:val="0"/>
            <w:sz w:val="18"/>
            <w:szCs w:val="18"/>
            <w:lang w:val="en-US"/>
          </w:rPr>
          <w:fldChar w:fldCharType="end"/>
        </w:r>
        <w:r>
          <w:rPr>
            <w:caps w:val="0"/>
            <w:sz w:val="18"/>
            <w:szCs w:val="18"/>
            <w:lang w:val="en-US"/>
          </w:rPr>
          <w:tab/>
        </w:r>
        <w:r w:rsidRPr="003125C3">
          <w:rPr>
            <w:caps w:val="0"/>
            <w:sz w:val="18"/>
            <w:szCs w:val="18"/>
            <w:lang w:val="en-US"/>
          </w:rPr>
          <w:t xml:space="preserve">  </w:t>
        </w:r>
        <w:r w:rsidRPr="003125C3">
          <w:rPr>
            <w:caps w:val="0"/>
            <w:sz w:val="18"/>
            <w:szCs w:val="18"/>
            <w:lang w:val="en-US"/>
          </w:rPr>
          <w:tab/>
        </w:r>
        <w:r w:rsidRPr="003125C3">
          <w:rPr>
            <w:caps w:val="0"/>
            <w:sz w:val="18"/>
            <w:szCs w:val="18"/>
          </w:rPr>
          <w:fldChar w:fldCharType="begin"/>
        </w:r>
        <w:r w:rsidRPr="003125C3">
          <w:rPr>
            <w:caps w:val="0"/>
            <w:sz w:val="18"/>
            <w:szCs w:val="18"/>
          </w:rPr>
          <w:instrText xml:space="preserve"> printdate \@ dd.MM.yy </w:instrText>
        </w:r>
        <w:r w:rsidRPr="003125C3">
          <w:rPr>
            <w:caps w:val="0"/>
            <w:sz w:val="18"/>
            <w:szCs w:val="18"/>
          </w:rPr>
          <w:fldChar w:fldCharType="separate"/>
        </w:r>
        <w:r>
          <w:rPr>
            <w:caps w:val="0"/>
            <w:sz w:val="18"/>
            <w:szCs w:val="18"/>
          </w:rPr>
          <w:t>26.04.16</w:t>
        </w:r>
        <w:r w:rsidRPr="003125C3">
          <w:rPr>
            <w:caps w:val="0"/>
            <w:sz w:val="18"/>
            <w:szCs w:val="1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354" w:rsidRPr="001B10AF" w:rsidRDefault="004D5354" w:rsidP="001B10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4C6" w:rsidRDefault="001534C6">
      <w:r>
        <w:t>____________________</w:t>
      </w:r>
    </w:p>
  </w:footnote>
  <w:footnote w:type="continuationSeparator" w:id="0">
    <w:p w:rsidR="001534C6" w:rsidRDefault="00153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354" w:rsidRPr="00005791" w:rsidRDefault="004D5354" w:rsidP="006031CD">
    <w:pPr>
      <w:pStyle w:val="Header"/>
      <w:tabs>
        <w:tab w:val="center" w:pos="4820"/>
        <w:tab w:val="right" w:pos="9639"/>
      </w:tabs>
      <w:jc w:val="left"/>
      <w:rPr>
        <w:rStyle w:val="PageNumber"/>
      </w:rPr>
    </w:pPr>
    <w:r>
      <w:tab/>
    </w:r>
    <w:r w:rsidRPr="00E5018B">
      <w:rPr>
        <w:rFonts w:eastAsia="SimHei" w:cs="Simplified Arabic"/>
        <w:bCs/>
        <w:smallCaps/>
        <w:spacing w:val="24"/>
        <w:sz w:val="22"/>
        <w:szCs w:val="22"/>
        <w:lang w:val="en-US" w:eastAsia="zh-CN"/>
      </w:rPr>
      <w:t>ITU-D/</w:t>
    </w:r>
    <w:r>
      <w:rPr>
        <w:rFonts w:eastAsia="SimHei" w:cs="Simplified Arabic"/>
        <w:bCs/>
        <w:smallCaps/>
        <w:spacing w:val="24"/>
        <w:sz w:val="22"/>
        <w:szCs w:val="22"/>
        <w:lang w:val="en-US" w:eastAsia="zh-CN"/>
      </w:rPr>
      <w:t>2</w:t>
    </w:r>
    <w:r w:rsidRPr="00E5018B">
      <w:rPr>
        <w:rFonts w:eastAsia="SimHei" w:cs="Simplified Arabic"/>
        <w:bCs/>
        <w:smallCaps/>
        <w:spacing w:val="24"/>
        <w:sz w:val="22"/>
        <w:szCs w:val="22"/>
        <w:lang w:val="en-US" w:eastAsia="zh-CN"/>
      </w:rPr>
      <w:t>/</w:t>
    </w:r>
    <w:r>
      <w:rPr>
        <w:rFonts w:eastAsia="SimHei" w:cs="Simplified Arabic"/>
        <w:bCs/>
        <w:smallCaps/>
        <w:spacing w:val="24"/>
        <w:sz w:val="22"/>
        <w:szCs w:val="22"/>
        <w:lang w:val="en-US" w:eastAsia="zh-CN"/>
      </w:rPr>
      <w:t>REP/13</w:t>
    </w:r>
    <w:r w:rsidRPr="00E5018B">
      <w:rPr>
        <w:rFonts w:eastAsia="SimHei" w:cs="Simplified Arabic"/>
        <w:bCs/>
        <w:smallCaps/>
        <w:spacing w:val="24"/>
        <w:sz w:val="22"/>
        <w:szCs w:val="22"/>
        <w:lang w:val="en-US" w:eastAsia="zh-CN"/>
      </w:rPr>
      <w:t>-E</w:t>
    </w:r>
    <w:r w:rsidRPr="00E13479">
      <w:rPr>
        <w:sz w:val="24"/>
        <w:szCs w:val="24"/>
        <w:lang w:val="en-GB"/>
      </w:rPr>
      <w:tab/>
    </w:r>
    <w:r w:rsidRPr="00E5018B">
      <w:rPr>
        <w:rFonts w:eastAsia="SimHei" w:cs="Simplified Arabic"/>
        <w:bCs/>
        <w:smallCaps/>
        <w:spacing w:val="24"/>
        <w:sz w:val="22"/>
        <w:szCs w:val="22"/>
        <w:lang w:val="en-US" w:eastAsia="zh-CN"/>
      </w:rPr>
      <w:t xml:space="preserve">Page </w:t>
    </w:r>
    <w:r w:rsidRPr="00E5018B">
      <w:rPr>
        <w:rFonts w:eastAsia="SimHei" w:cs="Simplified Arabic"/>
        <w:bCs/>
        <w:smallCaps/>
        <w:spacing w:val="24"/>
        <w:sz w:val="22"/>
        <w:szCs w:val="22"/>
        <w:lang w:val="en-US" w:eastAsia="zh-CN"/>
      </w:rPr>
      <w:fldChar w:fldCharType="begin"/>
    </w:r>
    <w:r w:rsidRPr="00E5018B">
      <w:rPr>
        <w:rFonts w:eastAsia="SimHei" w:cs="Simplified Arabic"/>
        <w:bCs/>
        <w:smallCaps/>
        <w:spacing w:val="24"/>
        <w:sz w:val="22"/>
        <w:szCs w:val="22"/>
        <w:lang w:val="en-US" w:eastAsia="zh-CN"/>
      </w:rPr>
      <w:instrText xml:space="preserve"> PAGE   \* MERGEFORMAT </w:instrText>
    </w:r>
    <w:r w:rsidRPr="00E5018B">
      <w:rPr>
        <w:rFonts w:eastAsia="SimHei" w:cs="Simplified Arabic"/>
        <w:bCs/>
        <w:smallCaps/>
        <w:spacing w:val="24"/>
        <w:sz w:val="22"/>
        <w:szCs w:val="22"/>
        <w:lang w:val="en-US" w:eastAsia="zh-CN"/>
      </w:rPr>
      <w:fldChar w:fldCharType="separate"/>
    </w:r>
    <w:r w:rsidR="00DD13B2">
      <w:rPr>
        <w:rFonts w:eastAsia="SimHei" w:cs="Simplified Arabic"/>
        <w:bCs/>
        <w:smallCaps/>
        <w:noProof/>
        <w:spacing w:val="24"/>
        <w:sz w:val="22"/>
        <w:szCs w:val="22"/>
        <w:lang w:val="en-US" w:eastAsia="zh-CN"/>
      </w:rPr>
      <w:t>2</w:t>
    </w:r>
    <w:r w:rsidRPr="00E5018B">
      <w:rPr>
        <w:rFonts w:eastAsia="SimHei" w:cs="Simplified Arabic"/>
        <w:bCs/>
        <w:smallCaps/>
        <w:spacing w:val="24"/>
        <w:sz w:val="22"/>
        <w:szCs w:val="22"/>
        <w:lang w:val="en-US" w:eastAsia="zh-CN"/>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354" w:rsidRPr="00005791" w:rsidRDefault="004D5354" w:rsidP="001225FA">
    <w:pPr>
      <w:pStyle w:val="Header"/>
      <w:tabs>
        <w:tab w:val="center" w:pos="7230"/>
        <w:tab w:val="right" w:pos="14175"/>
      </w:tabs>
      <w:jc w:val="left"/>
      <w:rPr>
        <w:rStyle w:val="PageNumber"/>
      </w:rPr>
    </w:pPr>
    <w:r>
      <w:tab/>
    </w:r>
    <w:r w:rsidRPr="00E5018B">
      <w:rPr>
        <w:rFonts w:eastAsia="SimHei" w:cs="Simplified Arabic"/>
        <w:bCs/>
        <w:smallCaps/>
        <w:spacing w:val="24"/>
        <w:sz w:val="22"/>
        <w:szCs w:val="22"/>
        <w:lang w:val="en-US" w:eastAsia="zh-CN"/>
      </w:rPr>
      <w:t>ITU-D/</w:t>
    </w:r>
    <w:r>
      <w:rPr>
        <w:rFonts w:eastAsia="SimHei" w:cs="Simplified Arabic"/>
        <w:bCs/>
        <w:smallCaps/>
        <w:spacing w:val="24"/>
        <w:sz w:val="22"/>
        <w:szCs w:val="22"/>
        <w:lang w:val="en-US" w:eastAsia="zh-CN"/>
      </w:rPr>
      <w:t>2</w:t>
    </w:r>
    <w:r w:rsidRPr="00E5018B">
      <w:rPr>
        <w:rFonts w:eastAsia="SimHei" w:cs="Simplified Arabic"/>
        <w:bCs/>
        <w:smallCaps/>
        <w:spacing w:val="24"/>
        <w:sz w:val="22"/>
        <w:szCs w:val="22"/>
        <w:lang w:val="en-US" w:eastAsia="zh-CN"/>
      </w:rPr>
      <w:t>/</w:t>
    </w:r>
    <w:r>
      <w:rPr>
        <w:rFonts w:eastAsia="SimHei" w:cs="Simplified Arabic"/>
        <w:bCs/>
        <w:smallCaps/>
        <w:spacing w:val="24"/>
        <w:sz w:val="22"/>
        <w:szCs w:val="22"/>
        <w:lang w:val="en-US" w:eastAsia="zh-CN"/>
      </w:rPr>
      <w:t>REP/13</w:t>
    </w:r>
    <w:r w:rsidRPr="00E5018B">
      <w:rPr>
        <w:rFonts w:eastAsia="SimHei" w:cs="Simplified Arabic"/>
        <w:bCs/>
        <w:smallCaps/>
        <w:spacing w:val="24"/>
        <w:sz w:val="22"/>
        <w:szCs w:val="22"/>
        <w:lang w:val="en-US" w:eastAsia="zh-CN"/>
      </w:rPr>
      <w:t>-E</w:t>
    </w:r>
    <w:r w:rsidRPr="00E13479">
      <w:rPr>
        <w:sz w:val="24"/>
        <w:szCs w:val="24"/>
        <w:lang w:val="en-GB"/>
      </w:rPr>
      <w:tab/>
    </w:r>
    <w:r w:rsidRPr="00E5018B">
      <w:rPr>
        <w:rFonts w:eastAsia="SimHei" w:cs="Simplified Arabic"/>
        <w:bCs/>
        <w:smallCaps/>
        <w:spacing w:val="24"/>
        <w:sz w:val="22"/>
        <w:szCs w:val="22"/>
        <w:lang w:val="en-US" w:eastAsia="zh-CN"/>
      </w:rPr>
      <w:t xml:space="preserve">Page </w:t>
    </w:r>
    <w:r w:rsidRPr="00E5018B">
      <w:rPr>
        <w:rFonts w:eastAsia="SimHei" w:cs="Simplified Arabic"/>
        <w:bCs/>
        <w:smallCaps/>
        <w:spacing w:val="24"/>
        <w:sz w:val="22"/>
        <w:szCs w:val="22"/>
        <w:lang w:val="en-US" w:eastAsia="zh-CN"/>
      </w:rPr>
      <w:fldChar w:fldCharType="begin"/>
    </w:r>
    <w:r w:rsidRPr="00E5018B">
      <w:rPr>
        <w:rFonts w:eastAsia="SimHei" w:cs="Simplified Arabic"/>
        <w:bCs/>
        <w:smallCaps/>
        <w:spacing w:val="24"/>
        <w:sz w:val="22"/>
        <w:szCs w:val="22"/>
        <w:lang w:val="en-US" w:eastAsia="zh-CN"/>
      </w:rPr>
      <w:instrText xml:space="preserve"> PAGE   \* MERGEFORMAT </w:instrText>
    </w:r>
    <w:r w:rsidRPr="00E5018B">
      <w:rPr>
        <w:rFonts w:eastAsia="SimHei" w:cs="Simplified Arabic"/>
        <w:bCs/>
        <w:smallCaps/>
        <w:spacing w:val="24"/>
        <w:sz w:val="22"/>
        <w:szCs w:val="22"/>
        <w:lang w:val="en-US" w:eastAsia="zh-CN"/>
      </w:rPr>
      <w:fldChar w:fldCharType="separate"/>
    </w:r>
    <w:r w:rsidR="00DD13B2">
      <w:rPr>
        <w:rFonts w:eastAsia="SimHei" w:cs="Simplified Arabic"/>
        <w:bCs/>
        <w:smallCaps/>
        <w:noProof/>
        <w:spacing w:val="24"/>
        <w:sz w:val="22"/>
        <w:szCs w:val="22"/>
        <w:lang w:val="en-US" w:eastAsia="zh-CN"/>
      </w:rPr>
      <w:t>15</w:t>
    </w:r>
    <w:r w:rsidRPr="00E5018B">
      <w:rPr>
        <w:rFonts w:eastAsia="SimHei" w:cs="Simplified Arabic"/>
        <w:bCs/>
        <w:smallCaps/>
        <w:spacing w:val="24"/>
        <w:sz w:val="22"/>
        <w:szCs w:val="22"/>
        <w:lang w:val="en-US" w:eastAsia="zh-CN"/>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354" w:rsidRPr="00DE5CE9" w:rsidRDefault="004D5354" w:rsidP="00DE5CE9">
    <w:pPr>
      <w:pStyle w:val="Header"/>
      <w:tabs>
        <w:tab w:val="center" w:pos="7230"/>
        <w:tab w:val="right" w:pos="14459"/>
      </w:tabs>
      <w:jc w:val="left"/>
      <w:rPr>
        <w:rStyle w:val="PageNumber"/>
        <w:lang w:val="es-ES_tradnl"/>
      </w:rPr>
    </w:pPr>
    <w:r>
      <w:tab/>
    </w:r>
    <w:r w:rsidRPr="00DE5CE9">
      <w:rPr>
        <w:rFonts w:eastAsia="SimHei" w:cs="Simplified Arabic"/>
        <w:bCs/>
        <w:smallCaps/>
        <w:spacing w:val="24"/>
        <w:sz w:val="22"/>
        <w:szCs w:val="22"/>
        <w:lang w:val="es-ES_tradnl" w:eastAsia="zh-CN"/>
      </w:rPr>
      <w:t>ITU-D/2/REP/13-E</w:t>
    </w:r>
    <w:r w:rsidRPr="00DE5CE9">
      <w:rPr>
        <w:sz w:val="24"/>
        <w:szCs w:val="24"/>
        <w:lang w:val="es-ES_tradnl"/>
      </w:rPr>
      <w:tab/>
    </w:r>
    <w:r w:rsidRPr="00DE5CE9">
      <w:rPr>
        <w:rFonts w:eastAsia="SimHei" w:cs="Simplified Arabic"/>
        <w:bCs/>
        <w:smallCaps/>
        <w:spacing w:val="24"/>
        <w:sz w:val="22"/>
        <w:szCs w:val="22"/>
        <w:lang w:val="es-ES_tradnl" w:eastAsia="zh-CN"/>
      </w:rPr>
      <w:t xml:space="preserve">Page </w:t>
    </w:r>
    <w:r w:rsidRPr="00E5018B">
      <w:rPr>
        <w:rFonts w:eastAsia="SimHei" w:cs="Simplified Arabic"/>
        <w:bCs/>
        <w:smallCaps/>
        <w:spacing w:val="24"/>
        <w:sz w:val="22"/>
        <w:szCs w:val="22"/>
        <w:lang w:val="en-US" w:eastAsia="zh-CN"/>
      </w:rPr>
      <w:fldChar w:fldCharType="begin"/>
    </w:r>
    <w:r w:rsidRPr="00DE5CE9">
      <w:rPr>
        <w:rFonts w:eastAsia="SimHei" w:cs="Simplified Arabic"/>
        <w:bCs/>
        <w:smallCaps/>
        <w:spacing w:val="24"/>
        <w:sz w:val="22"/>
        <w:szCs w:val="22"/>
        <w:lang w:val="es-ES_tradnl" w:eastAsia="zh-CN"/>
      </w:rPr>
      <w:instrText xml:space="preserve"> PAGE   \* MERGEFORMAT </w:instrText>
    </w:r>
    <w:r w:rsidRPr="00E5018B">
      <w:rPr>
        <w:rFonts w:eastAsia="SimHei" w:cs="Simplified Arabic"/>
        <w:bCs/>
        <w:smallCaps/>
        <w:spacing w:val="24"/>
        <w:sz w:val="22"/>
        <w:szCs w:val="22"/>
        <w:lang w:val="en-US" w:eastAsia="zh-CN"/>
      </w:rPr>
      <w:fldChar w:fldCharType="separate"/>
    </w:r>
    <w:r>
      <w:rPr>
        <w:rFonts w:eastAsia="SimHei" w:cs="Simplified Arabic"/>
        <w:bCs/>
        <w:smallCaps/>
        <w:noProof/>
        <w:spacing w:val="24"/>
        <w:sz w:val="22"/>
        <w:szCs w:val="22"/>
        <w:lang w:val="es-ES_tradnl" w:eastAsia="zh-CN"/>
      </w:rPr>
      <w:t>17</w:t>
    </w:r>
    <w:r w:rsidRPr="00E5018B">
      <w:rPr>
        <w:rFonts w:eastAsia="SimHei" w:cs="Simplified Arabic"/>
        <w:bCs/>
        <w:smallCaps/>
        <w:spacing w:val="24"/>
        <w:sz w:val="22"/>
        <w:szCs w:val="22"/>
        <w:lang w:val="en-US" w:eastAsia="zh-CN"/>
      </w:rPr>
      <w:fldChar w:fldCharType="end"/>
    </w:r>
  </w:p>
  <w:p w:rsidR="004D5354" w:rsidRPr="00DE5CE9" w:rsidRDefault="004D5354">
    <w:pPr>
      <w:pStyle w:val="Header"/>
      <w:rPr>
        <w:lang w:val="es-ES_tradn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42697"/>
    <w:multiLevelType w:val="hybridMultilevel"/>
    <w:tmpl w:val="44386A7C"/>
    <w:lvl w:ilvl="0" w:tplc="2542BA0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470A4"/>
    <w:multiLevelType w:val="multilevel"/>
    <w:tmpl w:val="22CC4F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E2178E"/>
    <w:multiLevelType w:val="multilevel"/>
    <w:tmpl w:val="95F680B4"/>
    <w:lvl w:ilvl="0">
      <w:start w:val="1"/>
      <w:numFmt w:val="decimal"/>
      <w:lvlText w:val="%1"/>
      <w:lvlJc w:val="left"/>
      <w:pPr>
        <w:ind w:left="795" w:hanging="795"/>
      </w:pPr>
      <w:rPr>
        <w:rFonts w:hint="default"/>
      </w:rPr>
    </w:lvl>
    <w:lvl w:ilvl="1">
      <w:start w:val="1"/>
      <w:numFmt w:val="decimal"/>
      <w:lvlText w:val="%1.%2"/>
      <w:lvlJc w:val="left"/>
      <w:pPr>
        <w:ind w:left="795" w:hanging="795"/>
      </w:pPr>
      <w:rPr>
        <w:rFonts w:hint="default"/>
      </w:rPr>
    </w:lvl>
    <w:lvl w:ilvl="2">
      <w:start w:val="1"/>
      <w:numFmt w:val="decimal"/>
      <w:lvlText w:val="%1.%2.%3"/>
      <w:lvlJc w:val="left"/>
      <w:pPr>
        <w:ind w:left="795" w:hanging="795"/>
      </w:pPr>
      <w:rPr>
        <w:rFonts w:hint="default"/>
      </w:rPr>
    </w:lvl>
    <w:lvl w:ilvl="3">
      <w:start w:val="1"/>
      <w:numFmt w:val="decimal"/>
      <w:lvlText w:val="%1.%2.%3.%4"/>
      <w:lvlJc w:val="left"/>
      <w:pPr>
        <w:ind w:left="795" w:hanging="79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3907C3"/>
    <w:multiLevelType w:val="multilevel"/>
    <w:tmpl w:val="CBECAB6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97D362C"/>
    <w:multiLevelType w:val="multilevel"/>
    <w:tmpl w:val="F820A94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09953E5A"/>
    <w:multiLevelType w:val="multilevel"/>
    <w:tmpl w:val="996E946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10023EF4"/>
    <w:multiLevelType w:val="multilevel"/>
    <w:tmpl w:val="9934C5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D32F33"/>
    <w:multiLevelType w:val="hybridMultilevel"/>
    <w:tmpl w:val="EC10A2A4"/>
    <w:lvl w:ilvl="0" w:tplc="9D881C66">
      <w:start w:val="1"/>
      <w:numFmt w:val="bullet"/>
      <w:lvlText w:val=""/>
      <w:lvlJc w:val="left"/>
      <w:pPr>
        <w:ind w:left="357" w:hanging="360"/>
      </w:pPr>
      <w:rPr>
        <w:rFonts w:ascii="Symbol" w:hAnsi="Symbol" w:hint="default"/>
      </w:rPr>
    </w:lvl>
    <w:lvl w:ilvl="1" w:tplc="04090001">
      <w:start w:val="1"/>
      <w:numFmt w:val="bullet"/>
      <w:lvlText w:val=""/>
      <w:lvlJc w:val="left"/>
      <w:pPr>
        <w:ind w:left="1077" w:hanging="360"/>
      </w:pPr>
      <w:rPr>
        <w:rFonts w:ascii="Symbol" w:hAnsi="Symbol"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8" w15:restartNumberingAfterBreak="0">
    <w:nsid w:val="15F5042F"/>
    <w:multiLevelType w:val="hybridMultilevel"/>
    <w:tmpl w:val="BC4AE846"/>
    <w:lvl w:ilvl="0" w:tplc="7CE6039E">
      <w:start w:val="1"/>
      <w:numFmt w:val="decimal"/>
      <w:lvlText w:val="%1."/>
      <w:lvlJc w:val="left"/>
      <w:pPr>
        <w:ind w:left="360"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9" w15:restartNumberingAfterBreak="0">
    <w:nsid w:val="16FE457F"/>
    <w:multiLevelType w:val="multilevel"/>
    <w:tmpl w:val="57F6F494"/>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173E57B6"/>
    <w:multiLevelType w:val="hybridMultilevel"/>
    <w:tmpl w:val="41860DCA"/>
    <w:lvl w:ilvl="0" w:tplc="08090019">
      <w:start w:val="1"/>
      <w:numFmt w:val="lowerLetter"/>
      <w:lvlText w:val="%1."/>
      <w:lvlJc w:val="left"/>
      <w:pPr>
        <w:ind w:left="360" w:hanging="360"/>
      </w:pPr>
    </w:lvl>
    <w:lvl w:ilvl="1" w:tplc="9C946692">
      <w:start w:val="1"/>
      <w:numFmt w:val="decimal"/>
      <w:lvlText w:val="%2)"/>
      <w:lvlJc w:val="left"/>
      <w:pPr>
        <w:ind w:left="1110" w:hanging="390"/>
      </w:pPr>
      <w:rPr>
        <w:rFonts w:hint="default"/>
      </w:rPr>
    </w:lvl>
    <w:lvl w:ilvl="2" w:tplc="5994E3EA">
      <w:start w:val="1"/>
      <w:numFmt w:val="decimal"/>
      <w:lvlText w:val="%3"/>
      <w:lvlJc w:val="left"/>
      <w:pPr>
        <w:ind w:left="2415" w:hanging="795"/>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B456F0D"/>
    <w:multiLevelType w:val="multilevel"/>
    <w:tmpl w:val="F820A94E"/>
    <w:lvl w:ilvl="0">
      <w:start w:val="1"/>
      <w:numFmt w:val="decimal"/>
      <w:lvlText w:val="%1."/>
      <w:lvlJc w:val="left"/>
      <w:pPr>
        <w:tabs>
          <w:tab w:val="num" w:pos="279"/>
        </w:tabs>
        <w:ind w:left="279" w:hanging="360"/>
      </w:pPr>
    </w:lvl>
    <w:lvl w:ilvl="1">
      <w:start w:val="1"/>
      <w:numFmt w:val="decimal"/>
      <w:lvlText w:val="%2."/>
      <w:lvlJc w:val="left"/>
      <w:pPr>
        <w:tabs>
          <w:tab w:val="num" w:pos="999"/>
        </w:tabs>
        <w:ind w:left="999" w:hanging="360"/>
      </w:pPr>
    </w:lvl>
    <w:lvl w:ilvl="2" w:tentative="1">
      <w:start w:val="1"/>
      <w:numFmt w:val="decimal"/>
      <w:lvlText w:val="%3."/>
      <w:lvlJc w:val="left"/>
      <w:pPr>
        <w:tabs>
          <w:tab w:val="num" w:pos="1719"/>
        </w:tabs>
        <w:ind w:left="1719" w:hanging="360"/>
      </w:pPr>
    </w:lvl>
    <w:lvl w:ilvl="3" w:tentative="1">
      <w:start w:val="1"/>
      <w:numFmt w:val="decimal"/>
      <w:lvlText w:val="%4."/>
      <w:lvlJc w:val="left"/>
      <w:pPr>
        <w:tabs>
          <w:tab w:val="num" w:pos="2439"/>
        </w:tabs>
        <w:ind w:left="2439" w:hanging="360"/>
      </w:pPr>
    </w:lvl>
    <w:lvl w:ilvl="4" w:tentative="1">
      <w:start w:val="1"/>
      <w:numFmt w:val="decimal"/>
      <w:lvlText w:val="%5."/>
      <w:lvlJc w:val="left"/>
      <w:pPr>
        <w:tabs>
          <w:tab w:val="num" w:pos="3159"/>
        </w:tabs>
        <w:ind w:left="3159" w:hanging="360"/>
      </w:pPr>
    </w:lvl>
    <w:lvl w:ilvl="5" w:tentative="1">
      <w:start w:val="1"/>
      <w:numFmt w:val="decimal"/>
      <w:lvlText w:val="%6."/>
      <w:lvlJc w:val="left"/>
      <w:pPr>
        <w:tabs>
          <w:tab w:val="num" w:pos="3879"/>
        </w:tabs>
        <w:ind w:left="3879" w:hanging="360"/>
      </w:pPr>
    </w:lvl>
    <w:lvl w:ilvl="6" w:tentative="1">
      <w:start w:val="1"/>
      <w:numFmt w:val="decimal"/>
      <w:lvlText w:val="%7."/>
      <w:lvlJc w:val="left"/>
      <w:pPr>
        <w:tabs>
          <w:tab w:val="num" w:pos="4599"/>
        </w:tabs>
        <w:ind w:left="4599" w:hanging="360"/>
      </w:pPr>
    </w:lvl>
    <w:lvl w:ilvl="7" w:tentative="1">
      <w:start w:val="1"/>
      <w:numFmt w:val="decimal"/>
      <w:lvlText w:val="%8."/>
      <w:lvlJc w:val="left"/>
      <w:pPr>
        <w:tabs>
          <w:tab w:val="num" w:pos="5319"/>
        </w:tabs>
        <w:ind w:left="5319" w:hanging="360"/>
      </w:pPr>
    </w:lvl>
    <w:lvl w:ilvl="8" w:tentative="1">
      <w:start w:val="1"/>
      <w:numFmt w:val="decimal"/>
      <w:lvlText w:val="%9."/>
      <w:lvlJc w:val="left"/>
      <w:pPr>
        <w:tabs>
          <w:tab w:val="num" w:pos="6039"/>
        </w:tabs>
        <w:ind w:left="6039" w:hanging="360"/>
      </w:pPr>
    </w:lvl>
  </w:abstractNum>
  <w:abstractNum w:abstractNumId="12" w15:restartNumberingAfterBreak="0">
    <w:nsid w:val="1C3719AF"/>
    <w:multiLevelType w:val="multilevel"/>
    <w:tmpl w:val="57F6F494"/>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1CD00533"/>
    <w:multiLevelType w:val="hybridMultilevel"/>
    <w:tmpl w:val="2E4C629C"/>
    <w:lvl w:ilvl="0" w:tplc="58D4582A">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start w:val="1"/>
      <w:numFmt w:val="bullet"/>
      <w:lvlText w:val="o"/>
      <w:lvlJc w:val="left"/>
      <w:pPr>
        <w:ind w:left="3237" w:hanging="360"/>
      </w:pPr>
      <w:rPr>
        <w:rFonts w:ascii="Courier New" w:hAnsi="Courier New" w:cs="Courier New" w:hint="default"/>
      </w:rPr>
    </w:lvl>
    <w:lvl w:ilvl="5" w:tplc="04090005">
      <w:start w:val="1"/>
      <w:numFmt w:val="bullet"/>
      <w:lvlText w:val=""/>
      <w:lvlJc w:val="left"/>
      <w:pPr>
        <w:ind w:left="3957" w:hanging="360"/>
      </w:pPr>
      <w:rPr>
        <w:rFonts w:ascii="Wingdings" w:hAnsi="Wingdings" w:hint="default"/>
      </w:rPr>
    </w:lvl>
    <w:lvl w:ilvl="6" w:tplc="04090001">
      <w:start w:val="1"/>
      <w:numFmt w:val="bullet"/>
      <w:lvlText w:val=""/>
      <w:lvlJc w:val="left"/>
      <w:pPr>
        <w:ind w:left="4677" w:hanging="360"/>
      </w:pPr>
      <w:rPr>
        <w:rFonts w:ascii="Symbol" w:hAnsi="Symbol" w:hint="default"/>
      </w:rPr>
    </w:lvl>
    <w:lvl w:ilvl="7" w:tplc="04090003">
      <w:start w:val="1"/>
      <w:numFmt w:val="bullet"/>
      <w:lvlText w:val="o"/>
      <w:lvlJc w:val="left"/>
      <w:pPr>
        <w:ind w:left="5397" w:hanging="360"/>
      </w:pPr>
      <w:rPr>
        <w:rFonts w:ascii="Courier New" w:hAnsi="Courier New" w:cs="Courier New" w:hint="default"/>
      </w:rPr>
    </w:lvl>
    <w:lvl w:ilvl="8" w:tplc="04090005">
      <w:start w:val="1"/>
      <w:numFmt w:val="bullet"/>
      <w:lvlText w:val=""/>
      <w:lvlJc w:val="left"/>
      <w:pPr>
        <w:ind w:left="6117" w:hanging="360"/>
      </w:pPr>
      <w:rPr>
        <w:rFonts w:ascii="Wingdings" w:hAnsi="Wingdings" w:hint="default"/>
      </w:rPr>
    </w:lvl>
  </w:abstractNum>
  <w:abstractNum w:abstractNumId="14" w15:restartNumberingAfterBreak="0">
    <w:nsid w:val="1F6B0C62"/>
    <w:multiLevelType w:val="hybridMultilevel"/>
    <w:tmpl w:val="383A5BF0"/>
    <w:lvl w:ilvl="0" w:tplc="ECE21B78">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AD56DE"/>
    <w:multiLevelType w:val="hybridMultilevel"/>
    <w:tmpl w:val="07E673CA"/>
    <w:lvl w:ilvl="0" w:tplc="04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8395C6A"/>
    <w:multiLevelType w:val="multilevel"/>
    <w:tmpl w:val="57F6F494"/>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9F54FBB"/>
    <w:multiLevelType w:val="hybridMultilevel"/>
    <w:tmpl w:val="E4DEB8A6"/>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AE1854"/>
    <w:multiLevelType w:val="multilevel"/>
    <w:tmpl w:val="F820A9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C933C83"/>
    <w:multiLevelType w:val="multilevel"/>
    <w:tmpl w:val="57F6F494"/>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3015498E"/>
    <w:multiLevelType w:val="hybridMultilevel"/>
    <w:tmpl w:val="0E6A712C"/>
    <w:lvl w:ilvl="0" w:tplc="02E8FA04">
      <w:start w:val="1"/>
      <w:numFmt w:val="decimal"/>
      <w:lvlText w:val="%1."/>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21" w15:restartNumberingAfterBreak="0">
    <w:nsid w:val="33E22C80"/>
    <w:multiLevelType w:val="hybridMultilevel"/>
    <w:tmpl w:val="E64A2E5A"/>
    <w:lvl w:ilvl="0" w:tplc="67B4C360">
      <w:start w:val="1"/>
      <w:numFmt w:val="decimal"/>
      <w:lvlText w:val="%1."/>
      <w:lvlJc w:val="left"/>
      <w:pPr>
        <w:ind w:left="360" w:hanging="360"/>
      </w:pPr>
      <w:rPr>
        <w:rFonts w:hint="default"/>
      </w:rPr>
    </w:lvl>
    <w:lvl w:ilvl="1" w:tplc="04090019" w:tentative="1">
      <w:start w:val="1"/>
      <w:numFmt w:val="lowerLetter"/>
      <w:lvlText w:val="%2."/>
      <w:lvlJc w:val="left"/>
      <w:pPr>
        <w:ind w:left="1244" w:hanging="360"/>
      </w:pPr>
    </w:lvl>
    <w:lvl w:ilvl="2" w:tplc="0409001B" w:tentative="1">
      <w:start w:val="1"/>
      <w:numFmt w:val="lowerRoman"/>
      <w:lvlText w:val="%3."/>
      <w:lvlJc w:val="right"/>
      <w:pPr>
        <w:ind w:left="1964" w:hanging="180"/>
      </w:pPr>
    </w:lvl>
    <w:lvl w:ilvl="3" w:tplc="0409000F" w:tentative="1">
      <w:start w:val="1"/>
      <w:numFmt w:val="decimal"/>
      <w:lvlText w:val="%4."/>
      <w:lvlJc w:val="left"/>
      <w:pPr>
        <w:ind w:left="2684" w:hanging="360"/>
      </w:pPr>
    </w:lvl>
    <w:lvl w:ilvl="4" w:tplc="04090019" w:tentative="1">
      <w:start w:val="1"/>
      <w:numFmt w:val="lowerLetter"/>
      <w:lvlText w:val="%5."/>
      <w:lvlJc w:val="left"/>
      <w:pPr>
        <w:ind w:left="3404" w:hanging="360"/>
      </w:pPr>
    </w:lvl>
    <w:lvl w:ilvl="5" w:tplc="0409001B" w:tentative="1">
      <w:start w:val="1"/>
      <w:numFmt w:val="lowerRoman"/>
      <w:lvlText w:val="%6."/>
      <w:lvlJc w:val="right"/>
      <w:pPr>
        <w:ind w:left="4124" w:hanging="180"/>
      </w:pPr>
    </w:lvl>
    <w:lvl w:ilvl="6" w:tplc="0409000F" w:tentative="1">
      <w:start w:val="1"/>
      <w:numFmt w:val="decimal"/>
      <w:lvlText w:val="%7."/>
      <w:lvlJc w:val="left"/>
      <w:pPr>
        <w:ind w:left="4844" w:hanging="360"/>
      </w:pPr>
    </w:lvl>
    <w:lvl w:ilvl="7" w:tplc="04090019" w:tentative="1">
      <w:start w:val="1"/>
      <w:numFmt w:val="lowerLetter"/>
      <w:lvlText w:val="%8."/>
      <w:lvlJc w:val="left"/>
      <w:pPr>
        <w:ind w:left="5564" w:hanging="360"/>
      </w:pPr>
    </w:lvl>
    <w:lvl w:ilvl="8" w:tplc="0409001B" w:tentative="1">
      <w:start w:val="1"/>
      <w:numFmt w:val="lowerRoman"/>
      <w:lvlText w:val="%9."/>
      <w:lvlJc w:val="right"/>
      <w:pPr>
        <w:ind w:left="6284" w:hanging="180"/>
      </w:pPr>
    </w:lvl>
  </w:abstractNum>
  <w:abstractNum w:abstractNumId="22" w15:restartNumberingAfterBreak="0">
    <w:nsid w:val="38BE1EF8"/>
    <w:multiLevelType w:val="multilevel"/>
    <w:tmpl w:val="FF84F860"/>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3A534CD6"/>
    <w:multiLevelType w:val="hybridMultilevel"/>
    <w:tmpl w:val="EB166C24"/>
    <w:lvl w:ilvl="0" w:tplc="101C4DBA">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start w:val="1"/>
      <w:numFmt w:val="bullet"/>
      <w:lvlText w:val="o"/>
      <w:lvlJc w:val="left"/>
      <w:pPr>
        <w:ind w:left="3237" w:hanging="360"/>
      </w:pPr>
      <w:rPr>
        <w:rFonts w:ascii="Courier New" w:hAnsi="Courier New" w:cs="Courier New" w:hint="default"/>
      </w:rPr>
    </w:lvl>
    <w:lvl w:ilvl="5" w:tplc="04090005">
      <w:start w:val="1"/>
      <w:numFmt w:val="bullet"/>
      <w:lvlText w:val=""/>
      <w:lvlJc w:val="left"/>
      <w:pPr>
        <w:ind w:left="3957" w:hanging="360"/>
      </w:pPr>
      <w:rPr>
        <w:rFonts w:ascii="Wingdings" w:hAnsi="Wingdings" w:hint="default"/>
      </w:rPr>
    </w:lvl>
    <w:lvl w:ilvl="6" w:tplc="04090001">
      <w:start w:val="1"/>
      <w:numFmt w:val="bullet"/>
      <w:lvlText w:val=""/>
      <w:lvlJc w:val="left"/>
      <w:pPr>
        <w:ind w:left="4677" w:hanging="360"/>
      </w:pPr>
      <w:rPr>
        <w:rFonts w:ascii="Symbol" w:hAnsi="Symbol" w:hint="default"/>
      </w:rPr>
    </w:lvl>
    <w:lvl w:ilvl="7" w:tplc="04090003">
      <w:start w:val="1"/>
      <w:numFmt w:val="bullet"/>
      <w:lvlText w:val="o"/>
      <w:lvlJc w:val="left"/>
      <w:pPr>
        <w:ind w:left="5397" w:hanging="360"/>
      </w:pPr>
      <w:rPr>
        <w:rFonts w:ascii="Courier New" w:hAnsi="Courier New" w:cs="Courier New" w:hint="default"/>
      </w:rPr>
    </w:lvl>
    <w:lvl w:ilvl="8" w:tplc="04090005">
      <w:start w:val="1"/>
      <w:numFmt w:val="bullet"/>
      <w:lvlText w:val=""/>
      <w:lvlJc w:val="left"/>
      <w:pPr>
        <w:ind w:left="6117" w:hanging="360"/>
      </w:pPr>
      <w:rPr>
        <w:rFonts w:ascii="Wingdings" w:hAnsi="Wingdings" w:hint="default"/>
      </w:rPr>
    </w:lvl>
  </w:abstractNum>
  <w:abstractNum w:abstractNumId="24" w15:restartNumberingAfterBreak="0">
    <w:nsid w:val="3A65769E"/>
    <w:multiLevelType w:val="hybridMultilevel"/>
    <w:tmpl w:val="C7DCF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E9381C"/>
    <w:multiLevelType w:val="multilevel"/>
    <w:tmpl w:val="57F6F494"/>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B4A4E85"/>
    <w:multiLevelType w:val="hybridMultilevel"/>
    <w:tmpl w:val="341A4150"/>
    <w:lvl w:ilvl="0" w:tplc="9D881C66">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start w:val="1"/>
      <w:numFmt w:val="bullet"/>
      <w:lvlText w:val="o"/>
      <w:lvlJc w:val="left"/>
      <w:pPr>
        <w:ind w:left="3237" w:hanging="360"/>
      </w:pPr>
      <w:rPr>
        <w:rFonts w:ascii="Courier New" w:hAnsi="Courier New" w:cs="Courier New" w:hint="default"/>
      </w:rPr>
    </w:lvl>
    <w:lvl w:ilvl="5" w:tplc="04090005">
      <w:start w:val="1"/>
      <w:numFmt w:val="bullet"/>
      <w:lvlText w:val=""/>
      <w:lvlJc w:val="left"/>
      <w:pPr>
        <w:ind w:left="3957" w:hanging="360"/>
      </w:pPr>
      <w:rPr>
        <w:rFonts w:ascii="Wingdings" w:hAnsi="Wingdings" w:hint="default"/>
      </w:rPr>
    </w:lvl>
    <w:lvl w:ilvl="6" w:tplc="04090001">
      <w:start w:val="1"/>
      <w:numFmt w:val="bullet"/>
      <w:lvlText w:val=""/>
      <w:lvlJc w:val="left"/>
      <w:pPr>
        <w:ind w:left="4677" w:hanging="360"/>
      </w:pPr>
      <w:rPr>
        <w:rFonts w:ascii="Symbol" w:hAnsi="Symbol" w:hint="default"/>
      </w:rPr>
    </w:lvl>
    <w:lvl w:ilvl="7" w:tplc="04090003">
      <w:start w:val="1"/>
      <w:numFmt w:val="bullet"/>
      <w:lvlText w:val="o"/>
      <w:lvlJc w:val="left"/>
      <w:pPr>
        <w:ind w:left="5397" w:hanging="360"/>
      </w:pPr>
      <w:rPr>
        <w:rFonts w:ascii="Courier New" w:hAnsi="Courier New" w:cs="Courier New" w:hint="default"/>
      </w:rPr>
    </w:lvl>
    <w:lvl w:ilvl="8" w:tplc="04090005">
      <w:start w:val="1"/>
      <w:numFmt w:val="bullet"/>
      <w:lvlText w:val=""/>
      <w:lvlJc w:val="left"/>
      <w:pPr>
        <w:ind w:left="6117" w:hanging="360"/>
      </w:pPr>
      <w:rPr>
        <w:rFonts w:ascii="Wingdings" w:hAnsi="Wingdings" w:hint="default"/>
      </w:rPr>
    </w:lvl>
  </w:abstractNum>
  <w:abstractNum w:abstractNumId="27" w15:restartNumberingAfterBreak="0">
    <w:nsid w:val="3D007BEC"/>
    <w:multiLevelType w:val="hybridMultilevel"/>
    <w:tmpl w:val="326A7592"/>
    <w:lvl w:ilvl="0" w:tplc="0409000F">
      <w:start w:val="1"/>
      <w:numFmt w:val="decimal"/>
      <w:lvlText w:val="%1."/>
      <w:lvlJc w:val="left"/>
      <w:pPr>
        <w:ind w:left="360" w:hanging="360"/>
      </w:pPr>
    </w:lvl>
    <w:lvl w:ilvl="1" w:tplc="BBA08A68">
      <w:start w:val="1"/>
      <w:numFmt w:val="lowerLetter"/>
      <w:lvlText w:val="%2."/>
      <w:lvlJc w:val="left"/>
      <w:pPr>
        <w:ind w:left="1710" w:hanging="99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371764B"/>
    <w:multiLevelType w:val="hybridMultilevel"/>
    <w:tmpl w:val="540CE584"/>
    <w:lvl w:ilvl="0" w:tplc="F9B427DA">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9" w15:restartNumberingAfterBreak="0">
    <w:nsid w:val="437A6EF7"/>
    <w:multiLevelType w:val="multilevel"/>
    <w:tmpl w:val="57F6F494"/>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45770FE"/>
    <w:multiLevelType w:val="multilevel"/>
    <w:tmpl w:val="749E6B0A"/>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15:restartNumberingAfterBreak="0">
    <w:nsid w:val="451D3AD3"/>
    <w:multiLevelType w:val="multilevel"/>
    <w:tmpl w:val="EAE2A91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45A50B5D"/>
    <w:multiLevelType w:val="multilevel"/>
    <w:tmpl w:val="57F6F494"/>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49F330E5"/>
    <w:multiLevelType w:val="multilevel"/>
    <w:tmpl w:val="EEC24F9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4C0A5D5E"/>
    <w:multiLevelType w:val="multilevel"/>
    <w:tmpl w:val="57F6F494"/>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4CB4565E"/>
    <w:multiLevelType w:val="multilevel"/>
    <w:tmpl w:val="0E6A712C"/>
    <w:lvl w:ilvl="0">
      <w:start w:val="1"/>
      <w:numFmt w:val="decimal"/>
      <w:lvlText w:val="%1."/>
      <w:lvlJc w:val="left"/>
      <w:pPr>
        <w:ind w:left="451" w:hanging="360"/>
      </w:pPr>
      <w:rPr>
        <w:rFonts w:hint="default"/>
      </w:rPr>
    </w:lvl>
    <w:lvl w:ilvl="1" w:tentative="1">
      <w:start w:val="1"/>
      <w:numFmt w:val="lowerLetter"/>
      <w:lvlText w:val="%2."/>
      <w:lvlJc w:val="left"/>
      <w:pPr>
        <w:ind w:left="1171" w:hanging="360"/>
      </w:pPr>
    </w:lvl>
    <w:lvl w:ilvl="2" w:tentative="1">
      <w:start w:val="1"/>
      <w:numFmt w:val="lowerRoman"/>
      <w:lvlText w:val="%3."/>
      <w:lvlJc w:val="right"/>
      <w:pPr>
        <w:ind w:left="1891" w:hanging="180"/>
      </w:pPr>
    </w:lvl>
    <w:lvl w:ilvl="3" w:tentative="1">
      <w:start w:val="1"/>
      <w:numFmt w:val="decimal"/>
      <w:lvlText w:val="%4."/>
      <w:lvlJc w:val="left"/>
      <w:pPr>
        <w:ind w:left="2611" w:hanging="360"/>
      </w:pPr>
    </w:lvl>
    <w:lvl w:ilvl="4" w:tentative="1">
      <w:start w:val="1"/>
      <w:numFmt w:val="lowerLetter"/>
      <w:lvlText w:val="%5."/>
      <w:lvlJc w:val="left"/>
      <w:pPr>
        <w:ind w:left="3331" w:hanging="360"/>
      </w:pPr>
    </w:lvl>
    <w:lvl w:ilvl="5" w:tentative="1">
      <w:start w:val="1"/>
      <w:numFmt w:val="lowerRoman"/>
      <w:lvlText w:val="%6."/>
      <w:lvlJc w:val="right"/>
      <w:pPr>
        <w:ind w:left="4051" w:hanging="180"/>
      </w:pPr>
    </w:lvl>
    <w:lvl w:ilvl="6" w:tentative="1">
      <w:start w:val="1"/>
      <w:numFmt w:val="decimal"/>
      <w:lvlText w:val="%7."/>
      <w:lvlJc w:val="left"/>
      <w:pPr>
        <w:ind w:left="4771" w:hanging="360"/>
      </w:pPr>
    </w:lvl>
    <w:lvl w:ilvl="7" w:tentative="1">
      <w:start w:val="1"/>
      <w:numFmt w:val="lowerLetter"/>
      <w:lvlText w:val="%8."/>
      <w:lvlJc w:val="left"/>
      <w:pPr>
        <w:ind w:left="5491" w:hanging="360"/>
      </w:pPr>
    </w:lvl>
    <w:lvl w:ilvl="8" w:tentative="1">
      <w:start w:val="1"/>
      <w:numFmt w:val="lowerRoman"/>
      <w:lvlText w:val="%9."/>
      <w:lvlJc w:val="right"/>
      <w:pPr>
        <w:ind w:left="6211" w:hanging="180"/>
      </w:pPr>
    </w:lvl>
  </w:abstractNum>
  <w:abstractNum w:abstractNumId="36" w15:restartNumberingAfterBreak="0">
    <w:nsid w:val="4F7E657F"/>
    <w:multiLevelType w:val="multilevel"/>
    <w:tmpl w:val="57F6F494"/>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51FB6385"/>
    <w:multiLevelType w:val="hybridMultilevel"/>
    <w:tmpl w:val="29783FA8"/>
    <w:lvl w:ilvl="0" w:tplc="7CE6039E">
      <w:start w:val="1"/>
      <w:numFmt w:val="decimal"/>
      <w:lvlText w:val="%1."/>
      <w:lvlJc w:val="left"/>
      <w:pPr>
        <w:ind w:left="45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5F6994"/>
    <w:multiLevelType w:val="multilevel"/>
    <w:tmpl w:val="57F6F494"/>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86433AE"/>
    <w:multiLevelType w:val="hybridMultilevel"/>
    <w:tmpl w:val="9F1A2BB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0A2E94"/>
    <w:multiLevelType w:val="multilevel"/>
    <w:tmpl w:val="90D60CA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E9D0872"/>
    <w:multiLevelType w:val="hybridMultilevel"/>
    <w:tmpl w:val="C0F894EA"/>
    <w:lvl w:ilvl="0" w:tplc="04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448ABAD2">
      <w:start w:val="1"/>
      <w:numFmt w:val="decimal"/>
      <w:lvlText w:val="%4"/>
      <w:lvlJc w:val="left"/>
      <w:pPr>
        <w:ind w:left="2880" w:hanging="720"/>
      </w:pPr>
      <w:rPr>
        <w:rFonts w:hint="default"/>
      </w:r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5F34146E"/>
    <w:multiLevelType w:val="multilevel"/>
    <w:tmpl w:val="57F6F494"/>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15:restartNumberingAfterBreak="0">
    <w:nsid w:val="5F7D0464"/>
    <w:multiLevelType w:val="multilevel"/>
    <w:tmpl w:val="57F6F494"/>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60240AE8"/>
    <w:multiLevelType w:val="multilevel"/>
    <w:tmpl w:val="57F6F494"/>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60BC4AAD"/>
    <w:multiLevelType w:val="hybridMultilevel"/>
    <w:tmpl w:val="29783FA8"/>
    <w:lvl w:ilvl="0" w:tplc="7CE6039E">
      <w:start w:val="1"/>
      <w:numFmt w:val="decimal"/>
      <w:lvlText w:val="%1."/>
      <w:lvlJc w:val="left"/>
      <w:pPr>
        <w:ind w:left="45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A865A0"/>
    <w:multiLevelType w:val="hybridMultilevel"/>
    <w:tmpl w:val="D7EE7984"/>
    <w:lvl w:ilvl="0" w:tplc="8E061B1C">
      <w:start w:val="1"/>
      <w:numFmt w:val="decimal"/>
      <w:lvlText w:val="%1."/>
      <w:lvlJc w:val="left"/>
      <w:pPr>
        <w:ind w:left="4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3DE7936"/>
    <w:multiLevelType w:val="multilevel"/>
    <w:tmpl w:val="57F6F494"/>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8" w15:restartNumberingAfterBreak="0">
    <w:nsid w:val="66550706"/>
    <w:multiLevelType w:val="hybridMultilevel"/>
    <w:tmpl w:val="2EA83E0C"/>
    <w:lvl w:ilvl="0" w:tplc="101C4DBA">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start w:val="1"/>
      <w:numFmt w:val="bullet"/>
      <w:lvlText w:val="o"/>
      <w:lvlJc w:val="left"/>
      <w:pPr>
        <w:ind w:left="3237" w:hanging="360"/>
      </w:pPr>
      <w:rPr>
        <w:rFonts w:ascii="Courier New" w:hAnsi="Courier New" w:cs="Courier New" w:hint="default"/>
      </w:rPr>
    </w:lvl>
    <w:lvl w:ilvl="5" w:tplc="04090005">
      <w:start w:val="1"/>
      <w:numFmt w:val="bullet"/>
      <w:lvlText w:val=""/>
      <w:lvlJc w:val="left"/>
      <w:pPr>
        <w:ind w:left="3957" w:hanging="360"/>
      </w:pPr>
      <w:rPr>
        <w:rFonts w:ascii="Wingdings" w:hAnsi="Wingdings" w:hint="default"/>
      </w:rPr>
    </w:lvl>
    <w:lvl w:ilvl="6" w:tplc="04090001">
      <w:start w:val="1"/>
      <w:numFmt w:val="bullet"/>
      <w:lvlText w:val=""/>
      <w:lvlJc w:val="left"/>
      <w:pPr>
        <w:ind w:left="4677" w:hanging="360"/>
      </w:pPr>
      <w:rPr>
        <w:rFonts w:ascii="Symbol" w:hAnsi="Symbol" w:hint="default"/>
      </w:rPr>
    </w:lvl>
    <w:lvl w:ilvl="7" w:tplc="04090003">
      <w:start w:val="1"/>
      <w:numFmt w:val="bullet"/>
      <w:lvlText w:val="o"/>
      <w:lvlJc w:val="left"/>
      <w:pPr>
        <w:ind w:left="5397" w:hanging="360"/>
      </w:pPr>
      <w:rPr>
        <w:rFonts w:ascii="Courier New" w:hAnsi="Courier New" w:cs="Courier New" w:hint="default"/>
      </w:rPr>
    </w:lvl>
    <w:lvl w:ilvl="8" w:tplc="04090005">
      <w:start w:val="1"/>
      <w:numFmt w:val="bullet"/>
      <w:lvlText w:val=""/>
      <w:lvlJc w:val="left"/>
      <w:pPr>
        <w:ind w:left="6117" w:hanging="360"/>
      </w:pPr>
      <w:rPr>
        <w:rFonts w:ascii="Wingdings" w:hAnsi="Wingdings" w:hint="default"/>
      </w:rPr>
    </w:lvl>
  </w:abstractNum>
  <w:abstractNum w:abstractNumId="49" w15:restartNumberingAfterBreak="0">
    <w:nsid w:val="6BCD607B"/>
    <w:multiLevelType w:val="multilevel"/>
    <w:tmpl w:val="52D40B2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6D104451"/>
    <w:multiLevelType w:val="hybridMultilevel"/>
    <w:tmpl w:val="100C1D2E"/>
    <w:lvl w:ilvl="0" w:tplc="58D458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925916"/>
    <w:multiLevelType w:val="hybridMultilevel"/>
    <w:tmpl w:val="BD5867A6"/>
    <w:lvl w:ilvl="0" w:tplc="7CE6039E">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D9A73B3"/>
    <w:multiLevelType w:val="hybridMultilevel"/>
    <w:tmpl w:val="AB207260"/>
    <w:lvl w:ilvl="0" w:tplc="08090019">
      <w:start w:val="1"/>
      <w:numFmt w:val="lowerLetter"/>
      <w:lvlText w:val="%1."/>
      <w:lvlJc w:val="left"/>
      <w:pPr>
        <w:ind w:left="360" w:hanging="360"/>
      </w:pPr>
    </w:lvl>
    <w:lvl w:ilvl="1" w:tplc="08090019">
      <w:start w:val="1"/>
      <w:numFmt w:val="lowerLetter"/>
      <w:lvlText w:val="%2."/>
      <w:lvlJc w:val="left"/>
      <w:pPr>
        <w:ind w:left="1080" w:hanging="360"/>
      </w:pPr>
    </w:lvl>
    <w:lvl w:ilvl="2" w:tplc="599E8808">
      <w:start w:val="1"/>
      <w:numFmt w:val="decimal"/>
      <w:lvlText w:val="%3."/>
      <w:lvlJc w:val="left"/>
      <w:pPr>
        <w:ind w:left="2415" w:hanging="795"/>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6EB577EC"/>
    <w:multiLevelType w:val="hybridMultilevel"/>
    <w:tmpl w:val="8EB67F78"/>
    <w:lvl w:ilvl="0" w:tplc="B4188152">
      <w:start w:val="1"/>
      <w:numFmt w:val="decimal"/>
      <w:lvlText w:val="%1."/>
      <w:lvlJc w:val="left"/>
      <w:pPr>
        <w:ind w:left="4755" w:hanging="360"/>
      </w:pPr>
      <w:rPr>
        <w:b/>
        <w:bCs/>
      </w:rPr>
    </w:lvl>
    <w:lvl w:ilvl="1" w:tplc="08090019" w:tentative="1">
      <w:start w:val="1"/>
      <w:numFmt w:val="lowerLetter"/>
      <w:lvlText w:val="%2."/>
      <w:lvlJc w:val="left"/>
      <w:pPr>
        <w:ind w:left="5835" w:hanging="360"/>
      </w:pPr>
    </w:lvl>
    <w:lvl w:ilvl="2" w:tplc="0809001B" w:tentative="1">
      <w:start w:val="1"/>
      <w:numFmt w:val="lowerRoman"/>
      <w:lvlText w:val="%3."/>
      <w:lvlJc w:val="right"/>
      <w:pPr>
        <w:ind w:left="6555" w:hanging="180"/>
      </w:pPr>
    </w:lvl>
    <w:lvl w:ilvl="3" w:tplc="0809000F" w:tentative="1">
      <w:start w:val="1"/>
      <w:numFmt w:val="decimal"/>
      <w:lvlText w:val="%4."/>
      <w:lvlJc w:val="left"/>
      <w:pPr>
        <w:ind w:left="7275" w:hanging="360"/>
      </w:pPr>
    </w:lvl>
    <w:lvl w:ilvl="4" w:tplc="08090019" w:tentative="1">
      <w:start w:val="1"/>
      <w:numFmt w:val="lowerLetter"/>
      <w:lvlText w:val="%5."/>
      <w:lvlJc w:val="left"/>
      <w:pPr>
        <w:ind w:left="7995" w:hanging="360"/>
      </w:pPr>
    </w:lvl>
    <w:lvl w:ilvl="5" w:tplc="0809001B" w:tentative="1">
      <w:start w:val="1"/>
      <w:numFmt w:val="lowerRoman"/>
      <w:lvlText w:val="%6."/>
      <w:lvlJc w:val="right"/>
      <w:pPr>
        <w:ind w:left="8715" w:hanging="180"/>
      </w:pPr>
    </w:lvl>
    <w:lvl w:ilvl="6" w:tplc="0809000F" w:tentative="1">
      <w:start w:val="1"/>
      <w:numFmt w:val="decimal"/>
      <w:lvlText w:val="%7."/>
      <w:lvlJc w:val="left"/>
      <w:pPr>
        <w:ind w:left="9435" w:hanging="360"/>
      </w:pPr>
    </w:lvl>
    <w:lvl w:ilvl="7" w:tplc="08090019" w:tentative="1">
      <w:start w:val="1"/>
      <w:numFmt w:val="lowerLetter"/>
      <w:lvlText w:val="%8."/>
      <w:lvlJc w:val="left"/>
      <w:pPr>
        <w:ind w:left="10155" w:hanging="360"/>
      </w:pPr>
    </w:lvl>
    <w:lvl w:ilvl="8" w:tplc="0809001B" w:tentative="1">
      <w:start w:val="1"/>
      <w:numFmt w:val="lowerRoman"/>
      <w:lvlText w:val="%9."/>
      <w:lvlJc w:val="right"/>
      <w:pPr>
        <w:ind w:left="10875" w:hanging="180"/>
      </w:pPr>
    </w:lvl>
  </w:abstractNum>
  <w:abstractNum w:abstractNumId="54" w15:restartNumberingAfterBreak="0">
    <w:nsid w:val="6F1973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29044FE"/>
    <w:multiLevelType w:val="multilevel"/>
    <w:tmpl w:val="57F6F494"/>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6" w15:restartNumberingAfterBreak="0">
    <w:nsid w:val="72C541B3"/>
    <w:multiLevelType w:val="multilevel"/>
    <w:tmpl w:val="F820A9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5CE233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F175A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3"/>
  </w:num>
  <w:num w:numId="2">
    <w:abstractNumId w:val="26"/>
  </w:num>
  <w:num w:numId="3">
    <w:abstractNumId w:val="0"/>
  </w:num>
  <w:num w:numId="4">
    <w:abstractNumId w:val="18"/>
  </w:num>
  <w:num w:numId="5">
    <w:abstractNumId w:val="31"/>
  </w:num>
  <w:num w:numId="6">
    <w:abstractNumId w:val="39"/>
  </w:num>
  <w:num w:numId="7">
    <w:abstractNumId w:val="24"/>
  </w:num>
  <w:num w:numId="8">
    <w:abstractNumId w:val="28"/>
  </w:num>
  <w:num w:numId="9">
    <w:abstractNumId w:val="45"/>
  </w:num>
  <w:num w:numId="10">
    <w:abstractNumId w:val="46"/>
  </w:num>
  <w:num w:numId="11">
    <w:abstractNumId w:val="21"/>
  </w:num>
  <w:num w:numId="12">
    <w:abstractNumId w:val="37"/>
  </w:num>
  <w:num w:numId="13">
    <w:abstractNumId w:val="51"/>
  </w:num>
  <w:num w:numId="14">
    <w:abstractNumId w:val="20"/>
  </w:num>
  <w:num w:numId="15">
    <w:abstractNumId w:val="4"/>
  </w:num>
  <w:num w:numId="16">
    <w:abstractNumId w:val="8"/>
  </w:num>
  <w:num w:numId="17">
    <w:abstractNumId w:val="30"/>
  </w:num>
  <w:num w:numId="18">
    <w:abstractNumId w:val="11"/>
  </w:num>
  <w:num w:numId="19">
    <w:abstractNumId w:val="50"/>
  </w:num>
  <w:num w:numId="20">
    <w:abstractNumId w:val="7"/>
  </w:num>
  <w:num w:numId="21">
    <w:abstractNumId w:val="48"/>
  </w:num>
  <w:num w:numId="22">
    <w:abstractNumId w:val="23"/>
  </w:num>
  <w:num w:numId="23">
    <w:abstractNumId w:val="27"/>
  </w:num>
  <w:num w:numId="24">
    <w:abstractNumId w:val="52"/>
  </w:num>
  <w:num w:numId="25">
    <w:abstractNumId w:val="13"/>
  </w:num>
  <w:num w:numId="26">
    <w:abstractNumId w:val="41"/>
  </w:num>
  <w:num w:numId="27">
    <w:abstractNumId w:val="58"/>
  </w:num>
  <w:num w:numId="28">
    <w:abstractNumId w:val="57"/>
  </w:num>
  <w:num w:numId="29">
    <w:abstractNumId w:val="3"/>
  </w:num>
  <w:num w:numId="30">
    <w:abstractNumId w:val="6"/>
  </w:num>
  <w:num w:numId="31">
    <w:abstractNumId w:val="15"/>
  </w:num>
  <w:num w:numId="32">
    <w:abstractNumId w:val="10"/>
  </w:num>
  <w:num w:numId="33">
    <w:abstractNumId w:val="14"/>
  </w:num>
  <w:num w:numId="34">
    <w:abstractNumId w:val="17"/>
  </w:num>
  <w:num w:numId="35">
    <w:abstractNumId w:val="40"/>
  </w:num>
  <w:num w:numId="36">
    <w:abstractNumId w:val="54"/>
  </w:num>
  <w:num w:numId="37">
    <w:abstractNumId w:val="2"/>
  </w:num>
  <w:num w:numId="38">
    <w:abstractNumId w:val="49"/>
  </w:num>
  <w:num w:numId="39">
    <w:abstractNumId w:val="1"/>
  </w:num>
  <w:num w:numId="40">
    <w:abstractNumId w:val="5"/>
  </w:num>
  <w:num w:numId="41">
    <w:abstractNumId w:val="33"/>
  </w:num>
  <w:num w:numId="42">
    <w:abstractNumId w:val="22"/>
  </w:num>
  <w:num w:numId="43">
    <w:abstractNumId w:val="56"/>
  </w:num>
  <w:num w:numId="44">
    <w:abstractNumId w:val="29"/>
  </w:num>
  <w:num w:numId="45">
    <w:abstractNumId w:val="16"/>
  </w:num>
  <w:num w:numId="46">
    <w:abstractNumId w:val="43"/>
  </w:num>
  <w:num w:numId="47">
    <w:abstractNumId w:val="38"/>
  </w:num>
  <w:num w:numId="48">
    <w:abstractNumId w:val="55"/>
  </w:num>
  <w:num w:numId="49">
    <w:abstractNumId w:val="47"/>
  </w:num>
  <w:num w:numId="50">
    <w:abstractNumId w:val="25"/>
  </w:num>
  <w:num w:numId="51">
    <w:abstractNumId w:val="35"/>
  </w:num>
  <w:num w:numId="52">
    <w:abstractNumId w:val="12"/>
  </w:num>
  <w:num w:numId="53">
    <w:abstractNumId w:val="9"/>
  </w:num>
  <w:num w:numId="54">
    <w:abstractNumId w:val="32"/>
  </w:num>
  <w:num w:numId="55">
    <w:abstractNumId w:val="34"/>
  </w:num>
  <w:num w:numId="56">
    <w:abstractNumId w:val="36"/>
  </w:num>
  <w:num w:numId="57">
    <w:abstractNumId w:val="42"/>
  </w:num>
  <w:num w:numId="58">
    <w:abstractNumId w:val="19"/>
  </w:num>
  <w:num w:numId="59">
    <w:abstractNumId w:val="4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963"/>
    <w:rsid w:val="00002716"/>
    <w:rsid w:val="00005610"/>
    <w:rsid w:val="00005791"/>
    <w:rsid w:val="00014C2A"/>
    <w:rsid w:val="0002255C"/>
    <w:rsid w:val="00031D54"/>
    <w:rsid w:val="000349DB"/>
    <w:rsid w:val="000359CB"/>
    <w:rsid w:val="00037A9E"/>
    <w:rsid w:val="000405CF"/>
    <w:rsid w:val="000432E6"/>
    <w:rsid w:val="00043D33"/>
    <w:rsid w:val="000446EB"/>
    <w:rsid w:val="00050CD1"/>
    <w:rsid w:val="000539F1"/>
    <w:rsid w:val="00055A2A"/>
    <w:rsid w:val="00055B22"/>
    <w:rsid w:val="00057BA9"/>
    <w:rsid w:val="00057F18"/>
    <w:rsid w:val="000615C1"/>
    <w:rsid w:val="000642BF"/>
    <w:rsid w:val="000700F5"/>
    <w:rsid w:val="000727D2"/>
    <w:rsid w:val="000778A5"/>
    <w:rsid w:val="0008057B"/>
    <w:rsid w:val="00083EAF"/>
    <w:rsid w:val="00086C0E"/>
    <w:rsid w:val="000901ED"/>
    <w:rsid w:val="0009225C"/>
    <w:rsid w:val="000A17C4"/>
    <w:rsid w:val="000A1BE8"/>
    <w:rsid w:val="000B165E"/>
    <w:rsid w:val="000B70DB"/>
    <w:rsid w:val="000C59E1"/>
    <w:rsid w:val="000C7B84"/>
    <w:rsid w:val="000D231C"/>
    <w:rsid w:val="000D261B"/>
    <w:rsid w:val="000D4B96"/>
    <w:rsid w:val="000D58A3"/>
    <w:rsid w:val="000E1B57"/>
    <w:rsid w:val="000E3ED4"/>
    <w:rsid w:val="000F0364"/>
    <w:rsid w:val="000F6644"/>
    <w:rsid w:val="000F7249"/>
    <w:rsid w:val="00100833"/>
    <w:rsid w:val="00100893"/>
    <w:rsid w:val="00100E29"/>
    <w:rsid w:val="00103AFF"/>
    <w:rsid w:val="00104C11"/>
    <w:rsid w:val="00105BC8"/>
    <w:rsid w:val="00113EE8"/>
    <w:rsid w:val="0011455A"/>
    <w:rsid w:val="00114A65"/>
    <w:rsid w:val="0012210F"/>
    <w:rsid w:val="001225FA"/>
    <w:rsid w:val="00136CCB"/>
    <w:rsid w:val="00141699"/>
    <w:rsid w:val="00146C7E"/>
    <w:rsid w:val="00147000"/>
    <w:rsid w:val="00147249"/>
    <w:rsid w:val="00147F82"/>
    <w:rsid w:val="00150A87"/>
    <w:rsid w:val="001534C6"/>
    <w:rsid w:val="001560D9"/>
    <w:rsid w:val="00162A97"/>
    <w:rsid w:val="00163091"/>
    <w:rsid w:val="001645CB"/>
    <w:rsid w:val="00166305"/>
    <w:rsid w:val="001703C6"/>
    <w:rsid w:val="00173781"/>
    <w:rsid w:val="00175CAE"/>
    <w:rsid w:val="00180C75"/>
    <w:rsid w:val="001828DB"/>
    <w:rsid w:val="00182C43"/>
    <w:rsid w:val="00183B3C"/>
    <w:rsid w:val="00184146"/>
    <w:rsid w:val="001850FE"/>
    <w:rsid w:val="00185135"/>
    <w:rsid w:val="0019037C"/>
    <w:rsid w:val="00190465"/>
    <w:rsid w:val="001905A9"/>
    <w:rsid w:val="00191273"/>
    <w:rsid w:val="00191B76"/>
    <w:rsid w:val="001942A7"/>
    <w:rsid w:val="0019587B"/>
    <w:rsid w:val="001A163D"/>
    <w:rsid w:val="001A3223"/>
    <w:rsid w:val="001A441E"/>
    <w:rsid w:val="001A48EB"/>
    <w:rsid w:val="001B10AF"/>
    <w:rsid w:val="001B357F"/>
    <w:rsid w:val="001C3702"/>
    <w:rsid w:val="001C4656"/>
    <w:rsid w:val="001D1487"/>
    <w:rsid w:val="001E6330"/>
    <w:rsid w:val="001E73D0"/>
    <w:rsid w:val="001F23E6"/>
    <w:rsid w:val="001F4238"/>
    <w:rsid w:val="001F76C3"/>
    <w:rsid w:val="00200A38"/>
    <w:rsid w:val="00200A46"/>
    <w:rsid w:val="002079BA"/>
    <w:rsid w:val="00211532"/>
    <w:rsid w:val="00211B6F"/>
    <w:rsid w:val="002151F6"/>
    <w:rsid w:val="00216A7B"/>
    <w:rsid w:val="002177BE"/>
    <w:rsid w:val="00217CC3"/>
    <w:rsid w:val="00220AB6"/>
    <w:rsid w:val="0022120F"/>
    <w:rsid w:val="002219A9"/>
    <w:rsid w:val="0022754A"/>
    <w:rsid w:val="00231142"/>
    <w:rsid w:val="00232D0E"/>
    <w:rsid w:val="00234307"/>
    <w:rsid w:val="00236560"/>
    <w:rsid w:val="0023662E"/>
    <w:rsid w:val="0024074F"/>
    <w:rsid w:val="00244445"/>
    <w:rsid w:val="00245D0F"/>
    <w:rsid w:val="00250C93"/>
    <w:rsid w:val="00251BEA"/>
    <w:rsid w:val="002548C3"/>
    <w:rsid w:val="00257ACD"/>
    <w:rsid w:val="00260165"/>
    <w:rsid w:val="00262908"/>
    <w:rsid w:val="00263327"/>
    <w:rsid w:val="0026451D"/>
    <w:rsid w:val="002650F4"/>
    <w:rsid w:val="0026798D"/>
    <w:rsid w:val="002715FD"/>
    <w:rsid w:val="00273402"/>
    <w:rsid w:val="0028292F"/>
    <w:rsid w:val="0028378F"/>
    <w:rsid w:val="00285B33"/>
    <w:rsid w:val="00286000"/>
    <w:rsid w:val="002946CC"/>
    <w:rsid w:val="00296780"/>
    <w:rsid w:val="00296F08"/>
    <w:rsid w:val="002B1453"/>
    <w:rsid w:val="002B6330"/>
    <w:rsid w:val="002C0428"/>
    <w:rsid w:val="002C1EC7"/>
    <w:rsid w:val="002C7EA3"/>
    <w:rsid w:val="002D0804"/>
    <w:rsid w:val="002D20AE"/>
    <w:rsid w:val="002D421F"/>
    <w:rsid w:val="002D6C61"/>
    <w:rsid w:val="002E2104"/>
    <w:rsid w:val="002E4DC2"/>
    <w:rsid w:val="002E6963"/>
    <w:rsid w:val="002F05D8"/>
    <w:rsid w:val="002F146F"/>
    <w:rsid w:val="002F2948"/>
    <w:rsid w:val="002F295E"/>
    <w:rsid w:val="002F2DE0"/>
    <w:rsid w:val="002F5E25"/>
    <w:rsid w:val="00312510"/>
    <w:rsid w:val="003125C3"/>
    <w:rsid w:val="00312AE6"/>
    <w:rsid w:val="00317D1A"/>
    <w:rsid w:val="00321117"/>
    <w:rsid w:val="003211FF"/>
    <w:rsid w:val="00327247"/>
    <w:rsid w:val="00327A9D"/>
    <w:rsid w:val="00330DF4"/>
    <w:rsid w:val="0033130E"/>
    <w:rsid w:val="003410D1"/>
    <w:rsid w:val="003506F1"/>
    <w:rsid w:val="003516CF"/>
    <w:rsid w:val="00356E17"/>
    <w:rsid w:val="0036020D"/>
    <w:rsid w:val="00360B73"/>
    <w:rsid w:val="00367F89"/>
    <w:rsid w:val="00370F06"/>
    <w:rsid w:val="00381A69"/>
    <w:rsid w:val="00382307"/>
    <w:rsid w:val="00385A62"/>
    <w:rsid w:val="00386A89"/>
    <w:rsid w:val="003875B6"/>
    <w:rsid w:val="00390B81"/>
    <w:rsid w:val="0039648E"/>
    <w:rsid w:val="003A2317"/>
    <w:rsid w:val="003A5AFE"/>
    <w:rsid w:val="003A5D5F"/>
    <w:rsid w:val="003A7FFE"/>
    <w:rsid w:val="003B08B3"/>
    <w:rsid w:val="003B0A63"/>
    <w:rsid w:val="003B50E1"/>
    <w:rsid w:val="003B582E"/>
    <w:rsid w:val="003B6D04"/>
    <w:rsid w:val="003C1746"/>
    <w:rsid w:val="003C247D"/>
    <w:rsid w:val="003C58BF"/>
    <w:rsid w:val="003C6973"/>
    <w:rsid w:val="003D22D4"/>
    <w:rsid w:val="003D27AE"/>
    <w:rsid w:val="003D43A4"/>
    <w:rsid w:val="003D451D"/>
    <w:rsid w:val="003D509B"/>
    <w:rsid w:val="003D6716"/>
    <w:rsid w:val="003E627F"/>
    <w:rsid w:val="003E69F0"/>
    <w:rsid w:val="003F13EA"/>
    <w:rsid w:val="003F2DD8"/>
    <w:rsid w:val="003F4B4C"/>
    <w:rsid w:val="003F50B2"/>
    <w:rsid w:val="00401BFF"/>
    <w:rsid w:val="004021DA"/>
    <w:rsid w:val="00412270"/>
    <w:rsid w:val="00413B78"/>
    <w:rsid w:val="00416DDE"/>
    <w:rsid w:val="004215AA"/>
    <w:rsid w:val="00423503"/>
    <w:rsid w:val="00425E21"/>
    <w:rsid w:val="004346E5"/>
    <w:rsid w:val="00435F3C"/>
    <w:rsid w:val="00442C4F"/>
    <w:rsid w:val="0044411E"/>
    <w:rsid w:val="00445CEF"/>
    <w:rsid w:val="00446CEA"/>
    <w:rsid w:val="00453435"/>
    <w:rsid w:val="00460D21"/>
    <w:rsid w:val="00461E9B"/>
    <w:rsid w:val="004621EE"/>
    <w:rsid w:val="00463F9F"/>
    <w:rsid w:val="00466398"/>
    <w:rsid w:val="004710C4"/>
    <w:rsid w:val="0047298F"/>
    <w:rsid w:val="0049128B"/>
    <w:rsid w:val="00493B49"/>
    <w:rsid w:val="00493B8E"/>
    <w:rsid w:val="00495501"/>
    <w:rsid w:val="004A070A"/>
    <w:rsid w:val="004A320E"/>
    <w:rsid w:val="004A4E9C"/>
    <w:rsid w:val="004B1A3C"/>
    <w:rsid w:val="004B635B"/>
    <w:rsid w:val="004B726D"/>
    <w:rsid w:val="004C1AC1"/>
    <w:rsid w:val="004C2339"/>
    <w:rsid w:val="004C30DA"/>
    <w:rsid w:val="004D189A"/>
    <w:rsid w:val="004D2CC3"/>
    <w:rsid w:val="004D35CB"/>
    <w:rsid w:val="004D5354"/>
    <w:rsid w:val="004E1AFE"/>
    <w:rsid w:val="004E20E5"/>
    <w:rsid w:val="004E64EA"/>
    <w:rsid w:val="004E7139"/>
    <w:rsid w:val="004E7828"/>
    <w:rsid w:val="004F3C11"/>
    <w:rsid w:val="004F46AA"/>
    <w:rsid w:val="004F5B2A"/>
    <w:rsid w:val="004F5FC7"/>
    <w:rsid w:val="004F6A70"/>
    <w:rsid w:val="004F6ACB"/>
    <w:rsid w:val="005018E3"/>
    <w:rsid w:val="00502ABF"/>
    <w:rsid w:val="00504DB0"/>
    <w:rsid w:val="00506D16"/>
    <w:rsid w:val="00515546"/>
    <w:rsid w:val="00527576"/>
    <w:rsid w:val="00534034"/>
    <w:rsid w:val="0054420E"/>
    <w:rsid w:val="00544D1B"/>
    <w:rsid w:val="00545DC0"/>
    <w:rsid w:val="00545E88"/>
    <w:rsid w:val="00545F6C"/>
    <w:rsid w:val="00552D21"/>
    <w:rsid w:val="0055720C"/>
    <w:rsid w:val="005573E2"/>
    <w:rsid w:val="0056423B"/>
    <w:rsid w:val="005679B5"/>
    <w:rsid w:val="00570DF4"/>
    <w:rsid w:val="00573424"/>
    <w:rsid w:val="0057402F"/>
    <w:rsid w:val="00580985"/>
    <w:rsid w:val="005849D6"/>
    <w:rsid w:val="00585367"/>
    <w:rsid w:val="00592518"/>
    <w:rsid w:val="00592E87"/>
    <w:rsid w:val="0059373E"/>
    <w:rsid w:val="00594C4D"/>
    <w:rsid w:val="005972DE"/>
    <w:rsid w:val="0059767D"/>
    <w:rsid w:val="005A33B0"/>
    <w:rsid w:val="005A6145"/>
    <w:rsid w:val="005A6F68"/>
    <w:rsid w:val="005B3658"/>
    <w:rsid w:val="005C0A88"/>
    <w:rsid w:val="005C27F1"/>
    <w:rsid w:val="005C2DC2"/>
    <w:rsid w:val="005C6D35"/>
    <w:rsid w:val="005D57C8"/>
    <w:rsid w:val="005D7761"/>
    <w:rsid w:val="005E0278"/>
    <w:rsid w:val="005E3CA0"/>
    <w:rsid w:val="005E44B1"/>
    <w:rsid w:val="005E5BFF"/>
    <w:rsid w:val="005E5E9C"/>
    <w:rsid w:val="005E67B0"/>
    <w:rsid w:val="005E7047"/>
    <w:rsid w:val="005E777F"/>
    <w:rsid w:val="005E7952"/>
    <w:rsid w:val="005F106B"/>
    <w:rsid w:val="005F1CA7"/>
    <w:rsid w:val="005F43DD"/>
    <w:rsid w:val="005F4A98"/>
    <w:rsid w:val="005F51A9"/>
    <w:rsid w:val="005F7416"/>
    <w:rsid w:val="00600C11"/>
    <w:rsid w:val="00601385"/>
    <w:rsid w:val="006031CD"/>
    <w:rsid w:val="00606B89"/>
    <w:rsid w:val="00616306"/>
    <w:rsid w:val="00625FB8"/>
    <w:rsid w:val="006261BD"/>
    <w:rsid w:val="00626EF7"/>
    <w:rsid w:val="00630136"/>
    <w:rsid w:val="006317CB"/>
    <w:rsid w:val="00642D0D"/>
    <w:rsid w:val="00645222"/>
    <w:rsid w:val="006471DB"/>
    <w:rsid w:val="0064734E"/>
    <w:rsid w:val="00650137"/>
    <w:rsid w:val="006509D7"/>
    <w:rsid w:val="00651693"/>
    <w:rsid w:val="0065521B"/>
    <w:rsid w:val="00661924"/>
    <w:rsid w:val="00662A8C"/>
    <w:rsid w:val="0066579E"/>
    <w:rsid w:val="00671C72"/>
    <w:rsid w:val="00671EF6"/>
    <w:rsid w:val="0067205B"/>
    <w:rsid w:val="006748F8"/>
    <w:rsid w:val="006773B9"/>
    <w:rsid w:val="00677FAC"/>
    <w:rsid w:val="00680489"/>
    <w:rsid w:val="0068370E"/>
    <w:rsid w:val="00687B49"/>
    <w:rsid w:val="00697927"/>
    <w:rsid w:val="006A3F14"/>
    <w:rsid w:val="006A48C1"/>
    <w:rsid w:val="006A7710"/>
    <w:rsid w:val="006A7A61"/>
    <w:rsid w:val="006B2FFB"/>
    <w:rsid w:val="006C10A2"/>
    <w:rsid w:val="006C1F18"/>
    <w:rsid w:val="006D0593"/>
    <w:rsid w:val="006D40D5"/>
    <w:rsid w:val="006E757B"/>
    <w:rsid w:val="006F009A"/>
    <w:rsid w:val="006F3D93"/>
    <w:rsid w:val="006F3F0B"/>
    <w:rsid w:val="007019B1"/>
    <w:rsid w:val="0070259E"/>
    <w:rsid w:val="00703BE6"/>
    <w:rsid w:val="00714821"/>
    <w:rsid w:val="00720A10"/>
    <w:rsid w:val="00721657"/>
    <w:rsid w:val="007246B2"/>
    <w:rsid w:val="00726CB1"/>
    <w:rsid w:val="00727B1A"/>
    <w:rsid w:val="0073052D"/>
    <w:rsid w:val="0073088C"/>
    <w:rsid w:val="007379D2"/>
    <w:rsid w:val="0074018F"/>
    <w:rsid w:val="00745C96"/>
    <w:rsid w:val="00747887"/>
    <w:rsid w:val="00752258"/>
    <w:rsid w:val="0075263D"/>
    <w:rsid w:val="00753266"/>
    <w:rsid w:val="00755C88"/>
    <w:rsid w:val="0075687D"/>
    <w:rsid w:val="00762880"/>
    <w:rsid w:val="00762EBE"/>
    <w:rsid w:val="007639BD"/>
    <w:rsid w:val="007679C9"/>
    <w:rsid w:val="00770493"/>
    <w:rsid w:val="007708F8"/>
    <w:rsid w:val="00771AE6"/>
    <w:rsid w:val="00772290"/>
    <w:rsid w:val="00777299"/>
    <w:rsid w:val="0078041C"/>
    <w:rsid w:val="007805E7"/>
    <w:rsid w:val="0078222A"/>
    <w:rsid w:val="007862D7"/>
    <w:rsid w:val="00787D48"/>
    <w:rsid w:val="007921D1"/>
    <w:rsid w:val="00795430"/>
    <w:rsid w:val="007A1651"/>
    <w:rsid w:val="007A4E50"/>
    <w:rsid w:val="007B18A7"/>
    <w:rsid w:val="007B199E"/>
    <w:rsid w:val="007B250E"/>
    <w:rsid w:val="007C019C"/>
    <w:rsid w:val="007C27FC"/>
    <w:rsid w:val="007C33C4"/>
    <w:rsid w:val="007C51FF"/>
    <w:rsid w:val="007C59DE"/>
    <w:rsid w:val="007D50E4"/>
    <w:rsid w:val="007E13B4"/>
    <w:rsid w:val="007F0C6D"/>
    <w:rsid w:val="0080189B"/>
    <w:rsid w:val="008028CE"/>
    <w:rsid w:val="00803F4B"/>
    <w:rsid w:val="00805930"/>
    <w:rsid w:val="0080792F"/>
    <w:rsid w:val="008113FC"/>
    <w:rsid w:val="008141E0"/>
    <w:rsid w:val="00816F88"/>
    <w:rsid w:val="00822323"/>
    <w:rsid w:val="00833024"/>
    <w:rsid w:val="00834835"/>
    <w:rsid w:val="0083779D"/>
    <w:rsid w:val="00844A56"/>
    <w:rsid w:val="00846503"/>
    <w:rsid w:val="00852081"/>
    <w:rsid w:val="0085535D"/>
    <w:rsid w:val="00855FD0"/>
    <w:rsid w:val="0086000D"/>
    <w:rsid w:val="0086622B"/>
    <w:rsid w:val="00871733"/>
    <w:rsid w:val="00874DFD"/>
    <w:rsid w:val="0088073E"/>
    <w:rsid w:val="0088292C"/>
    <w:rsid w:val="00883086"/>
    <w:rsid w:val="008851F4"/>
    <w:rsid w:val="008879FD"/>
    <w:rsid w:val="00894706"/>
    <w:rsid w:val="00894C37"/>
    <w:rsid w:val="00894FC1"/>
    <w:rsid w:val="008A00EA"/>
    <w:rsid w:val="008A2778"/>
    <w:rsid w:val="008A3F93"/>
    <w:rsid w:val="008A5071"/>
    <w:rsid w:val="008A6236"/>
    <w:rsid w:val="008A6E1C"/>
    <w:rsid w:val="008A72FD"/>
    <w:rsid w:val="008B2745"/>
    <w:rsid w:val="008B275A"/>
    <w:rsid w:val="008B2EDF"/>
    <w:rsid w:val="008B4728"/>
    <w:rsid w:val="008B54CB"/>
    <w:rsid w:val="008B5A3D"/>
    <w:rsid w:val="008C4010"/>
    <w:rsid w:val="008C4FDF"/>
    <w:rsid w:val="008C6B1F"/>
    <w:rsid w:val="008D217D"/>
    <w:rsid w:val="008D27C8"/>
    <w:rsid w:val="008F14F5"/>
    <w:rsid w:val="008F3BEC"/>
    <w:rsid w:val="008F4027"/>
    <w:rsid w:val="008F71C1"/>
    <w:rsid w:val="0090263E"/>
    <w:rsid w:val="00902D41"/>
    <w:rsid w:val="009070A1"/>
    <w:rsid w:val="00912751"/>
    <w:rsid w:val="00914004"/>
    <w:rsid w:val="00916322"/>
    <w:rsid w:val="0091771C"/>
    <w:rsid w:val="0092152A"/>
    <w:rsid w:val="009228EF"/>
    <w:rsid w:val="00924B64"/>
    <w:rsid w:val="009301F1"/>
    <w:rsid w:val="009431F8"/>
    <w:rsid w:val="00943EA6"/>
    <w:rsid w:val="0095617D"/>
    <w:rsid w:val="00956F3B"/>
    <w:rsid w:val="0096552D"/>
    <w:rsid w:val="00966CB5"/>
    <w:rsid w:val="00975786"/>
    <w:rsid w:val="00981CB7"/>
    <w:rsid w:val="00981DC9"/>
    <w:rsid w:val="00982B04"/>
    <w:rsid w:val="00983E1F"/>
    <w:rsid w:val="00986E4B"/>
    <w:rsid w:val="00993F46"/>
    <w:rsid w:val="00997358"/>
    <w:rsid w:val="009A452B"/>
    <w:rsid w:val="009B050C"/>
    <w:rsid w:val="009B087F"/>
    <w:rsid w:val="009B787F"/>
    <w:rsid w:val="009C0D35"/>
    <w:rsid w:val="009C0E21"/>
    <w:rsid w:val="009C110B"/>
    <w:rsid w:val="009C3D42"/>
    <w:rsid w:val="009C5441"/>
    <w:rsid w:val="009D119F"/>
    <w:rsid w:val="009E0882"/>
    <w:rsid w:val="009E1645"/>
    <w:rsid w:val="009E33CD"/>
    <w:rsid w:val="009E5F55"/>
    <w:rsid w:val="009F3940"/>
    <w:rsid w:val="009F3EB2"/>
    <w:rsid w:val="009F4F19"/>
    <w:rsid w:val="009F6EB1"/>
    <w:rsid w:val="00A00FA0"/>
    <w:rsid w:val="00A01B78"/>
    <w:rsid w:val="00A16C76"/>
    <w:rsid w:val="00A20267"/>
    <w:rsid w:val="00A213B8"/>
    <w:rsid w:val="00A21C38"/>
    <w:rsid w:val="00A24EFE"/>
    <w:rsid w:val="00A255AC"/>
    <w:rsid w:val="00A25C5D"/>
    <w:rsid w:val="00A3158C"/>
    <w:rsid w:val="00A330A8"/>
    <w:rsid w:val="00A33D68"/>
    <w:rsid w:val="00A33E32"/>
    <w:rsid w:val="00A40271"/>
    <w:rsid w:val="00A41A49"/>
    <w:rsid w:val="00A43A37"/>
    <w:rsid w:val="00A4632A"/>
    <w:rsid w:val="00A506AD"/>
    <w:rsid w:val="00A53E7C"/>
    <w:rsid w:val="00A60087"/>
    <w:rsid w:val="00A705E8"/>
    <w:rsid w:val="00A769D1"/>
    <w:rsid w:val="00A821EA"/>
    <w:rsid w:val="00A90019"/>
    <w:rsid w:val="00A908F1"/>
    <w:rsid w:val="00A9214B"/>
    <w:rsid w:val="00A9392C"/>
    <w:rsid w:val="00A9462B"/>
    <w:rsid w:val="00A96197"/>
    <w:rsid w:val="00A97D59"/>
    <w:rsid w:val="00AA0713"/>
    <w:rsid w:val="00AA105A"/>
    <w:rsid w:val="00AA387A"/>
    <w:rsid w:val="00AA3E09"/>
    <w:rsid w:val="00AA4BEF"/>
    <w:rsid w:val="00AA721F"/>
    <w:rsid w:val="00AB4962"/>
    <w:rsid w:val="00AC0562"/>
    <w:rsid w:val="00AC0FFB"/>
    <w:rsid w:val="00AC2907"/>
    <w:rsid w:val="00AC3101"/>
    <w:rsid w:val="00AC4A9E"/>
    <w:rsid w:val="00AC5A79"/>
    <w:rsid w:val="00AC624F"/>
    <w:rsid w:val="00AC7221"/>
    <w:rsid w:val="00AE5961"/>
    <w:rsid w:val="00AE6523"/>
    <w:rsid w:val="00AF0CA6"/>
    <w:rsid w:val="00AF237C"/>
    <w:rsid w:val="00AF4971"/>
    <w:rsid w:val="00AF61CD"/>
    <w:rsid w:val="00B01046"/>
    <w:rsid w:val="00B11481"/>
    <w:rsid w:val="00B141DA"/>
    <w:rsid w:val="00B2193E"/>
    <w:rsid w:val="00B22251"/>
    <w:rsid w:val="00B30250"/>
    <w:rsid w:val="00B310F9"/>
    <w:rsid w:val="00B37866"/>
    <w:rsid w:val="00B412FB"/>
    <w:rsid w:val="00B44BDE"/>
    <w:rsid w:val="00B4576B"/>
    <w:rsid w:val="00B46350"/>
    <w:rsid w:val="00B53326"/>
    <w:rsid w:val="00B53EED"/>
    <w:rsid w:val="00B55942"/>
    <w:rsid w:val="00B6136F"/>
    <w:rsid w:val="00B653F5"/>
    <w:rsid w:val="00B71699"/>
    <w:rsid w:val="00B77187"/>
    <w:rsid w:val="00B83D5E"/>
    <w:rsid w:val="00B8460A"/>
    <w:rsid w:val="00B8650D"/>
    <w:rsid w:val="00B879B4"/>
    <w:rsid w:val="00B90F07"/>
    <w:rsid w:val="00B97BB9"/>
    <w:rsid w:val="00BA0009"/>
    <w:rsid w:val="00BA35C3"/>
    <w:rsid w:val="00BA4D89"/>
    <w:rsid w:val="00BB1863"/>
    <w:rsid w:val="00BB25EE"/>
    <w:rsid w:val="00BB363A"/>
    <w:rsid w:val="00BB5927"/>
    <w:rsid w:val="00BC10A0"/>
    <w:rsid w:val="00BC4C37"/>
    <w:rsid w:val="00BC7BA2"/>
    <w:rsid w:val="00BC7E4A"/>
    <w:rsid w:val="00BD426B"/>
    <w:rsid w:val="00BD4D40"/>
    <w:rsid w:val="00BE2B4D"/>
    <w:rsid w:val="00C015F8"/>
    <w:rsid w:val="00C05ACA"/>
    <w:rsid w:val="00C07E26"/>
    <w:rsid w:val="00C1011C"/>
    <w:rsid w:val="00C13CB2"/>
    <w:rsid w:val="00C177C5"/>
    <w:rsid w:val="00C217B6"/>
    <w:rsid w:val="00C23EBA"/>
    <w:rsid w:val="00C354CF"/>
    <w:rsid w:val="00C4038C"/>
    <w:rsid w:val="00C42BA2"/>
    <w:rsid w:val="00C44066"/>
    <w:rsid w:val="00C44E13"/>
    <w:rsid w:val="00C46808"/>
    <w:rsid w:val="00C51686"/>
    <w:rsid w:val="00C61B29"/>
    <w:rsid w:val="00C62DFB"/>
    <w:rsid w:val="00C633FD"/>
    <w:rsid w:val="00C66F4D"/>
    <w:rsid w:val="00C717F8"/>
    <w:rsid w:val="00C722EF"/>
    <w:rsid w:val="00C803BA"/>
    <w:rsid w:val="00C83B82"/>
    <w:rsid w:val="00C84E61"/>
    <w:rsid w:val="00C87BCA"/>
    <w:rsid w:val="00C90DA7"/>
    <w:rsid w:val="00C91C98"/>
    <w:rsid w:val="00C94506"/>
    <w:rsid w:val="00C954BC"/>
    <w:rsid w:val="00CA18FE"/>
    <w:rsid w:val="00CA1F0B"/>
    <w:rsid w:val="00CA6479"/>
    <w:rsid w:val="00CA6603"/>
    <w:rsid w:val="00CB06D4"/>
    <w:rsid w:val="00CB110F"/>
    <w:rsid w:val="00CB2A2E"/>
    <w:rsid w:val="00CB338A"/>
    <w:rsid w:val="00CB5253"/>
    <w:rsid w:val="00CB79C5"/>
    <w:rsid w:val="00CC02EA"/>
    <w:rsid w:val="00CC0569"/>
    <w:rsid w:val="00CC1EA9"/>
    <w:rsid w:val="00CC411F"/>
    <w:rsid w:val="00CC4B75"/>
    <w:rsid w:val="00CC732E"/>
    <w:rsid w:val="00CD7207"/>
    <w:rsid w:val="00CD7892"/>
    <w:rsid w:val="00CE029F"/>
    <w:rsid w:val="00CE0DBE"/>
    <w:rsid w:val="00CE5E4D"/>
    <w:rsid w:val="00CE7C65"/>
    <w:rsid w:val="00CF02C4"/>
    <w:rsid w:val="00CF167F"/>
    <w:rsid w:val="00CF1B13"/>
    <w:rsid w:val="00CF72E5"/>
    <w:rsid w:val="00CF7C95"/>
    <w:rsid w:val="00CF7E80"/>
    <w:rsid w:val="00D01F54"/>
    <w:rsid w:val="00D10FC7"/>
    <w:rsid w:val="00D20E43"/>
    <w:rsid w:val="00D20E99"/>
    <w:rsid w:val="00D21C83"/>
    <w:rsid w:val="00D2329D"/>
    <w:rsid w:val="00D23E8F"/>
    <w:rsid w:val="00D3091F"/>
    <w:rsid w:val="00D35BDD"/>
    <w:rsid w:val="00D41C19"/>
    <w:rsid w:val="00D43D3D"/>
    <w:rsid w:val="00D466E0"/>
    <w:rsid w:val="00D53FFC"/>
    <w:rsid w:val="00D63006"/>
    <w:rsid w:val="00D72301"/>
    <w:rsid w:val="00D7631B"/>
    <w:rsid w:val="00D833A0"/>
    <w:rsid w:val="00D90CC6"/>
    <w:rsid w:val="00D9103A"/>
    <w:rsid w:val="00D91B97"/>
    <w:rsid w:val="00D93ACC"/>
    <w:rsid w:val="00D93C08"/>
    <w:rsid w:val="00D95DAC"/>
    <w:rsid w:val="00DA2F55"/>
    <w:rsid w:val="00DA4A9C"/>
    <w:rsid w:val="00DA4B5E"/>
    <w:rsid w:val="00DA6FD0"/>
    <w:rsid w:val="00DB1171"/>
    <w:rsid w:val="00DB1625"/>
    <w:rsid w:val="00DB2840"/>
    <w:rsid w:val="00DB35F3"/>
    <w:rsid w:val="00DC3F36"/>
    <w:rsid w:val="00DD13B2"/>
    <w:rsid w:val="00DD4E07"/>
    <w:rsid w:val="00DD66B4"/>
    <w:rsid w:val="00DE1972"/>
    <w:rsid w:val="00DE27AB"/>
    <w:rsid w:val="00DE5CE9"/>
    <w:rsid w:val="00DE765D"/>
    <w:rsid w:val="00DF2AB3"/>
    <w:rsid w:val="00DF7250"/>
    <w:rsid w:val="00DF7D20"/>
    <w:rsid w:val="00E00CAA"/>
    <w:rsid w:val="00E02DC3"/>
    <w:rsid w:val="00E03B3C"/>
    <w:rsid w:val="00E03EBF"/>
    <w:rsid w:val="00E05209"/>
    <w:rsid w:val="00E13378"/>
    <w:rsid w:val="00E218D9"/>
    <w:rsid w:val="00E21B98"/>
    <w:rsid w:val="00E2258E"/>
    <w:rsid w:val="00E230CE"/>
    <w:rsid w:val="00E257CA"/>
    <w:rsid w:val="00E260C2"/>
    <w:rsid w:val="00E32596"/>
    <w:rsid w:val="00E368F7"/>
    <w:rsid w:val="00E36EB8"/>
    <w:rsid w:val="00E37FB8"/>
    <w:rsid w:val="00E40B07"/>
    <w:rsid w:val="00E42326"/>
    <w:rsid w:val="00E43544"/>
    <w:rsid w:val="00E44D89"/>
    <w:rsid w:val="00E46609"/>
    <w:rsid w:val="00E477EA"/>
    <w:rsid w:val="00E63B14"/>
    <w:rsid w:val="00E77993"/>
    <w:rsid w:val="00E83810"/>
    <w:rsid w:val="00E86933"/>
    <w:rsid w:val="00E86D35"/>
    <w:rsid w:val="00E9282A"/>
    <w:rsid w:val="00E92D95"/>
    <w:rsid w:val="00E92D9E"/>
    <w:rsid w:val="00E97298"/>
    <w:rsid w:val="00E97753"/>
    <w:rsid w:val="00EA0EBA"/>
    <w:rsid w:val="00EA7DE7"/>
    <w:rsid w:val="00EB3BE0"/>
    <w:rsid w:val="00EB7A8A"/>
    <w:rsid w:val="00EC1EF2"/>
    <w:rsid w:val="00EC4369"/>
    <w:rsid w:val="00EC75C6"/>
    <w:rsid w:val="00ED753C"/>
    <w:rsid w:val="00EE3A64"/>
    <w:rsid w:val="00EF01CF"/>
    <w:rsid w:val="00EF24E1"/>
    <w:rsid w:val="00EF285D"/>
    <w:rsid w:val="00EF5FDF"/>
    <w:rsid w:val="00EF73A5"/>
    <w:rsid w:val="00F03590"/>
    <w:rsid w:val="00F03622"/>
    <w:rsid w:val="00F03DA0"/>
    <w:rsid w:val="00F077FD"/>
    <w:rsid w:val="00F079C5"/>
    <w:rsid w:val="00F07F0F"/>
    <w:rsid w:val="00F14A53"/>
    <w:rsid w:val="00F14F75"/>
    <w:rsid w:val="00F16BDB"/>
    <w:rsid w:val="00F17C02"/>
    <w:rsid w:val="00F203C0"/>
    <w:rsid w:val="00F204F3"/>
    <w:rsid w:val="00F238B3"/>
    <w:rsid w:val="00F2426D"/>
    <w:rsid w:val="00F25586"/>
    <w:rsid w:val="00F2651D"/>
    <w:rsid w:val="00F30294"/>
    <w:rsid w:val="00F31498"/>
    <w:rsid w:val="00F32FEF"/>
    <w:rsid w:val="00F37550"/>
    <w:rsid w:val="00F41620"/>
    <w:rsid w:val="00F42E13"/>
    <w:rsid w:val="00F42F1C"/>
    <w:rsid w:val="00F43B44"/>
    <w:rsid w:val="00F440E5"/>
    <w:rsid w:val="00F448F6"/>
    <w:rsid w:val="00F4725B"/>
    <w:rsid w:val="00F52741"/>
    <w:rsid w:val="00F53D8A"/>
    <w:rsid w:val="00F55EB4"/>
    <w:rsid w:val="00F60BB6"/>
    <w:rsid w:val="00F626F7"/>
    <w:rsid w:val="00F62840"/>
    <w:rsid w:val="00F67849"/>
    <w:rsid w:val="00F724AC"/>
    <w:rsid w:val="00F736D9"/>
    <w:rsid w:val="00F7705D"/>
    <w:rsid w:val="00F91BF0"/>
    <w:rsid w:val="00F9211C"/>
    <w:rsid w:val="00F97169"/>
    <w:rsid w:val="00FA095D"/>
    <w:rsid w:val="00FA421B"/>
    <w:rsid w:val="00FA6C8B"/>
    <w:rsid w:val="00FB0C06"/>
    <w:rsid w:val="00FB149A"/>
    <w:rsid w:val="00FB1819"/>
    <w:rsid w:val="00FB18B4"/>
    <w:rsid w:val="00FB199C"/>
    <w:rsid w:val="00FB4139"/>
    <w:rsid w:val="00FB476E"/>
    <w:rsid w:val="00FB6AA5"/>
    <w:rsid w:val="00FC0D90"/>
    <w:rsid w:val="00FC5F2E"/>
    <w:rsid w:val="00FC7D8C"/>
    <w:rsid w:val="00FD3980"/>
    <w:rsid w:val="00FD3D4A"/>
    <w:rsid w:val="00FD431E"/>
    <w:rsid w:val="00FD5A2C"/>
    <w:rsid w:val="00FE0D47"/>
    <w:rsid w:val="00FE1D5C"/>
    <w:rsid w:val="00FE2F8B"/>
    <w:rsid w:val="00FE4FB8"/>
    <w:rsid w:val="00FE5204"/>
    <w:rsid w:val="00FE6DBD"/>
    <w:rsid w:val="00FF287F"/>
    <w:rsid w:val="00FF58C2"/>
    <w:rsid w:val="00FF734D"/>
    <w:rsid w:val="00FF74A8"/>
    <w:rsid w:val="00FF74B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AC2E5"/>
  <w15:docId w15:val="{AF85D99C-C2CB-4C0D-89FF-9267202FE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657"/>
    <w:pPr>
      <w:tabs>
        <w:tab w:val="left" w:pos="794"/>
        <w:tab w:val="left" w:pos="1191"/>
        <w:tab w:val="left" w:pos="1588"/>
        <w:tab w:val="left" w:pos="1985"/>
      </w:tabs>
      <w:overflowPunct w:val="0"/>
      <w:autoSpaceDE w:val="0"/>
      <w:autoSpaceDN w:val="0"/>
      <w:adjustRightInd w:val="0"/>
      <w:spacing w:before="120"/>
      <w:textAlignment w:val="baseline"/>
    </w:pPr>
    <w:rPr>
      <w:rFonts w:ascii="Calibri" w:hAnsi="Calibri"/>
      <w:sz w:val="24"/>
      <w:lang w:val="en-GB" w:eastAsia="en-US"/>
    </w:rPr>
  </w:style>
  <w:style w:type="paragraph" w:styleId="Heading1">
    <w:name w:val="heading 1"/>
    <w:basedOn w:val="Normal"/>
    <w:next w:val="Normal"/>
    <w:qFormat/>
    <w:rsid w:val="00B37866"/>
    <w:pPr>
      <w:keepNext/>
      <w:keepLines/>
      <w:spacing w:before="280"/>
      <w:ind w:left="794" w:hanging="794"/>
      <w:outlineLvl w:val="0"/>
    </w:pPr>
    <w:rPr>
      <w:b/>
      <w:sz w:val="28"/>
    </w:rPr>
  </w:style>
  <w:style w:type="paragraph" w:styleId="Heading2">
    <w:name w:val="heading 2"/>
    <w:basedOn w:val="Heading1"/>
    <w:next w:val="Normal"/>
    <w:qFormat/>
    <w:rsid w:val="00B37866"/>
    <w:pPr>
      <w:spacing w:before="200"/>
      <w:outlineLvl w:val="1"/>
    </w:pPr>
    <w:rPr>
      <w:sz w:val="24"/>
    </w:rPr>
  </w:style>
  <w:style w:type="paragraph" w:styleId="Heading3">
    <w:name w:val="heading 3"/>
    <w:basedOn w:val="Heading1"/>
    <w:next w:val="Normal"/>
    <w:qFormat/>
    <w:rsid w:val="00B37866"/>
    <w:pPr>
      <w:spacing w:before="200"/>
      <w:outlineLvl w:val="2"/>
    </w:pPr>
    <w:rPr>
      <w:sz w:val="24"/>
    </w:rPr>
  </w:style>
  <w:style w:type="paragraph" w:styleId="Heading4">
    <w:name w:val="heading 4"/>
    <w:basedOn w:val="Heading3"/>
    <w:next w:val="Normal"/>
    <w:qFormat/>
    <w:rsid w:val="00B37866"/>
    <w:pPr>
      <w:tabs>
        <w:tab w:val="clear" w:pos="794"/>
        <w:tab w:val="left" w:pos="992"/>
      </w:tabs>
      <w:ind w:left="992" w:hanging="992"/>
      <w:outlineLvl w:val="3"/>
    </w:pPr>
  </w:style>
  <w:style w:type="paragraph" w:styleId="Heading5">
    <w:name w:val="heading 5"/>
    <w:basedOn w:val="Heading4"/>
    <w:next w:val="Normal"/>
    <w:qFormat/>
    <w:rsid w:val="00B37866"/>
    <w:pPr>
      <w:outlineLvl w:val="4"/>
    </w:pPr>
  </w:style>
  <w:style w:type="paragraph" w:styleId="Heading6">
    <w:name w:val="heading 6"/>
    <w:basedOn w:val="Heading4"/>
    <w:next w:val="Normal"/>
    <w:qFormat/>
    <w:rsid w:val="00B37866"/>
    <w:pPr>
      <w:tabs>
        <w:tab w:val="clear" w:pos="992"/>
        <w:tab w:val="clear" w:pos="1191"/>
      </w:tabs>
      <w:ind w:left="1588" w:hanging="1588"/>
      <w:outlineLvl w:val="5"/>
    </w:pPr>
  </w:style>
  <w:style w:type="paragraph" w:styleId="Heading7">
    <w:name w:val="heading 7"/>
    <w:basedOn w:val="Heading6"/>
    <w:next w:val="Normal"/>
    <w:qFormat/>
    <w:rsid w:val="00B37866"/>
    <w:pPr>
      <w:outlineLvl w:val="6"/>
    </w:pPr>
  </w:style>
  <w:style w:type="paragraph" w:styleId="Heading8">
    <w:name w:val="heading 8"/>
    <w:basedOn w:val="Heading6"/>
    <w:next w:val="Normal"/>
    <w:qFormat/>
    <w:rsid w:val="00B37866"/>
    <w:pPr>
      <w:outlineLvl w:val="7"/>
    </w:pPr>
  </w:style>
  <w:style w:type="paragraph" w:styleId="Heading9">
    <w:name w:val="heading 9"/>
    <w:basedOn w:val="Heading6"/>
    <w:next w:val="Normal"/>
    <w:qFormat/>
    <w:rsid w:val="00B378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B37866"/>
  </w:style>
  <w:style w:type="paragraph" w:styleId="TOC4">
    <w:name w:val="toc 4"/>
    <w:basedOn w:val="TOC3"/>
    <w:semiHidden/>
    <w:rsid w:val="00B37866"/>
  </w:style>
  <w:style w:type="paragraph" w:styleId="TOC3">
    <w:name w:val="toc 3"/>
    <w:basedOn w:val="TOC2"/>
    <w:rsid w:val="00B37866"/>
  </w:style>
  <w:style w:type="paragraph" w:styleId="TOC2">
    <w:name w:val="toc 2"/>
    <w:basedOn w:val="TOC1"/>
    <w:rsid w:val="00B37866"/>
    <w:pPr>
      <w:spacing w:before="120"/>
    </w:pPr>
  </w:style>
  <w:style w:type="paragraph" w:styleId="TOC1">
    <w:name w:val="toc 1"/>
    <w:basedOn w:val="Normal"/>
    <w:rsid w:val="00B37866"/>
    <w:pPr>
      <w:keepLines/>
      <w:tabs>
        <w:tab w:val="clear" w:pos="794"/>
        <w:tab w:val="clear" w:pos="1191"/>
        <w:tab w:val="clear" w:pos="1588"/>
        <w:tab w:val="clear" w:pos="1985"/>
        <w:tab w:val="left" w:pos="964"/>
        <w:tab w:val="left" w:leader="dot" w:pos="8647"/>
        <w:tab w:val="center" w:pos="9526"/>
      </w:tabs>
      <w:spacing w:before="240"/>
      <w:ind w:left="964" w:hanging="964"/>
    </w:pPr>
  </w:style>
  <w:style w:type="paragraph" w:styleId="TOC7">
    <w:name w:val="toc 7"/>
    <w:basedOn w:val="TOC4"/>
    <w:semiHidden/>
    <w:rsid w:val="00B37866"/>
  </w:style>
  <w:style w:type="paragraph" w:styleId="TOC6">
    <w:name w:val="toc 6"/>
    <w:basedOn w:val="TOC4"/>
    <w:semiHidden/>
    <w:rsid w:val="00B37866"/>
  </w:style>
  <w:style w:type="paragraph" w:styleId="TOC5">
    <w:name w:val="toc 5"/>
    <w:basedOn w:val="TOC4"/>
    <w:semiHidden/>
    <w:rsid w:val="00B37866"/>
  </w:style>
  <w:style w:type="paragraph" w:styleId="Index7">
    <w:name w:val="index 7"/>
    <w:basedOn w:val="Normal"/>
    <w:next w:val="Normal"/>
    <w:semiHidden/>
    <w:rsid w:val="00B37866"/>
    <w:pPr>
      <w:ind w:left="1698"/>
    </w:pPr>
  </w:style>
  <w:style w:type="paragraph" w:styleId="Index6">
    <w:name w:val="index 6"/>
    <w:basedOn w:val="Normal"/>
    <w:next w:val="Normal"/>
    <w:semiHidden/>
    <w:rsid w:val="00B37866"/>
    <w:pPr>
      <w:ind w:left="1415"/>
    </w:pPr>
  </w:style>
  <w:style w:type="paragraph" w:styleId="Index5">
    <w:name w:val="index 5"/>
    <w:basedOn w:val="Normal"/>
    <w:next w:val="Normal"/>
    <w:semiHidden/>
    <w:rsid w:val="00B37866"/>
    <w:pPr>
      <w:ind w:left="1132"/>
    </w:pPr>
  </w:style>
  <w:style w:type="paragraph" w:styleId="Index4">
    <w:name w:val="index 4"/>
    <w:basedOn w:val="Normal"/>
    <w:next w:val="Normal"/>
    <w:semiHidden/>
    <w:rsid w:val="00B37866"/>
    <w:pPr>
      <w:ind w:left="849"/>
    </w:pPr>
  </w:style>
  <w:style w:type="paragraph" w:styleId="Index3">
    <w:name w:val="index 3"/>
    <w:basedOn w:val="Normal"/>
    <w:next w:val="Normal"/>
    <w:semiHidden/>
    <w:rsid w:val="00B37866"/>
    <w:pPr>
      <w:ind w:left="566"/>
    </w:pPr>
  </w:style>
  <w:style w:type="paragraph" w:styleId="Index2">
    <w:name w:val="index 2"/>
    <w:basedOn w:val="Normal"/>
    <w:next w:val="Normal"/>
    <w:semiHidden/>
    <w:rsid w:val="00B37866"/>
    <w:pPr>
      <w:ind w:left="283"/>
    </w:pPr>
  </w:style>
  <w:style w:type="paragraph" w:styleId="Index1">
    <w:name w:val="index 1"/>
    <w:basedOn w:val="Normal"/>
    <w:next w:val="Normal"/>
    <w:semiHidden/>
    <w:rsid w:val="00B37866"/>
  </w:style>
  <w:style w:type="character" w:styleId="LineNumber">
    <w:name w:val="line number"/>
    <w:basedOn w:val="DefaultParagraphFont"/>
    <w:rsid w:val="00B37866"/>
  </w:style>
  <w:style w:type="paragraph" w:styleId="IndexHeading">
    <w:name w:val="index heading"/>
    <w:basedOn w:val="Normal"/>
    <w:next w:val="Index1"/>
    <w:semiHidden/>
    <w:rsid w:val="00B37866"/>
  </w:style>
  <w:style w:type="paragraph" w:styleId="Footer">
    <w:name w:val="footer"/>
    <w:basedOn w:val="Normal"/>
    <w:link w:val="FooterChar"/>
    <w:uiPriority w:val="99"/>
    <w:rsid w:val="00B37866"/>
    <w:pPr>
      <w:tabs>
        <w:tab w:val="clear" w:pos="794"/>
        <w:tab w:val="clear" w:pos="1191"/>
        <w:tab w:val="clear" w:pos="1588"/>
        <w:tab w:val="clear" w:pos="1985"/>
        <w:tab w:val="left" w:pos="5954"/>
        <w:tab w:val="right" w:pos="9639"/>
      </w:tabs>
      <w:spacing w:before="0"/>
    </w:pPr>
    <w:rPr>
      <w:caps/>
      <w:noProof/>
      <w:sz w:val="16"/>
      <w:lang w:val="fr-FR"/>
    </w:rPr>
  </w:style>
  <w:style w:type="paragraph" w:styleId="Header">
    <w:name w:val="header"/>
    <w:basedOn w:val="Normal"/>
    <w:link w:val="HeaderChar"/>
    <w:uiPriority w:val="99"/>
    <w:rsid w:val="00B37866"/>
    <w:pPr>
      <w:tabs>
        <w:tab w:val="clear" w:pos="794"/>
        <w:tab w:val="clear" w:pos="1191"/>
        <w:tab w:val="clear" w:pos="1588"/>
        <w:tab w:val="clear" w:pos="1985"/>
      </w:tabs>
      <w:spacing w:before="0"/>
      <w:jc w:val="center"/>
    </w:pPr>
    <w:rPr>
      <w:sz w:val="18"/>
      <w:lang w:val="fr-FR"/>
    </w:rPr>
  </w:style>
  <w:style w:type="character" w:styleId="FootnoteReference">
    <w:name w:val="footnote reference"/>
    <w:rsid w:val="00F52741"/>
    <w:rPr>
      <w:rFonts w:ascii="Calibri" w:hAnsi="Calibri"/>
      <w:position w:val="6"/>
      <w:sz w:val="18"/>
    </w:rPr>
  </w:style>
  <w:style w:type="paragraph" w:styleId="FootnoteText">
    <w:name w:val="footnote text"/>
    <w:basedOn w:val="Normal"/>
    <w:rsid w:val="00B37866"/>
    <w:pPr>
      <w:keepLines/>
      <w:tabs>
        <w:tab w:val="left" w:pos="255"/>
      </w:tabs>
      <w:ind w:left="255" w:hanging="255"/>
    </w:pPr>
  </w:style>
  <w:style w:type="paragraph" w:styleId="NormalIndent">
    <w:name w:val="Normal Indent"/>
    <w:basedOn w:val="Normal"/>
    <w:rsid w:val="00B37866"/>
    <w:pPr>
      <w:ind w:left="794"/>
    </w:pPr>
  </w:style>
  <w:style w:type="paragraph" w:customStyle="1" w:styleId="enumlev1">
    <w:name w:val="enumlev1"/>
    <w:basedOn w:val="Normal"/>
    <w:link w:val="enumlev1Char"/>
    <w:rsid w:val="00B37866"/>
    <w:pPr>
      <w:spacing w:before="80"/>
      <w:ind w:left="794" w:hanging="794"/>
    </w:pPr>
  </w:style>
  <w:style w:type="paragraph" w:customStyle="1" w:styleId="enumlev2">
    <w:name w:val="enumlev2"/>
    <w:basedOn w:val="enumlev1"/>
    <w:link w:val="enumlev2Char"/>
    <w:qFormat/>
    <w:rsid w:val="00B37866"/>
    <w:pPr>
      <w:ind w:left="1191" w:hanging="397"/>
    </w:pPr>
  </w:style>
  <w:style w:type="paragraph" w:customStyle="1" w:styleId="enumlev3">
    <w:name w:val="enumlev3"/>
    <w:basedOn w:val="enumlev2"/>
    <w:rsid w:val="00B37866"/>
    <w:pPr>
      <w:ind w:left="1588"/>
    </w:pPr>
  </w:style>
  <w:style w:type="paragraph" w:customStyle="1" w:styleId="Normalaftertitle">
    <w:name w:val="Normal after title"/>
    <w:basedOn w:val="Normal"/>
    <w:next w:val="Normal"/>
    <w:rsid w:val="00B37866"/>
    <w:pPr>
      <w:spacing w:before="280"/>
    </w:pPr>
  </w:style>
  <w:style w:type="paragraph" w:customStyle="1" w:styleId="Equation">
    <w:name w:val="Equation"/>
    <w:basedOn w:val="Normal"/>
    <w:rsid w:val="00B37866"/>
    <w:pPr>
      <w:tabs>
        <w:tab w:val="clear" w:pos="1191"/>
        <w:tab w:val="clear" w:pos="1588"/>
        <w:tab w:val="clear" w:pos="1985"/>
        <w:tab w:val="center" w:pos="4820"/>
        <w:tab w:val="right" w:pos="9639"/>
      </w:tabs>
    </w:pPr>
  </w:style>
  <w:style w:type="paragraph" w:customStyle="1" w:styleId="toc0">
    <w:name w:val="toc 0"/>
    <w:basedOn w:val="Normal"/>
    <w:next w:val="TOC1"/>
    <w:rsid w:val="00B37866"/>
    <w:pPr>
      <w:tabs>
        <w:tab w:val="clear" w:pos="794"/>
        <w:tab w:val="clear" w:pos="1191"/>
        <w:tab w:val="clear" w:pos="1588"/>
        <w:tab w:val="clear" w:pos="1985"/>
        <w:tab w:val="right" w:pos="9781"/>
      </w:tabs>
    </w:pPr>
    <w:rPr>
      <w:b/>
    </w:rPr>
  </w:style>
  <w:style w:type="paragraph" w:customStyle="1" w:styleId="AnnexNo">
    <w:name w:val="Annex_No"/>
    <w:basedOn w:val="Normal"/>
    <w:next w:val="Annexref"/>
    <w:rsid w:val="00B37866"/>
    <w:pPr>
      <w:keepNext/>
      <w:keepLines/>
      <w:spacing w:before="480" w:after="80"/>
      <w:jc w:val="center"/>
    </w:pPr>
    <w:rPr>
      <w:caps/>
      <w:sz w:val="28"/>
    </w:rPr>
  </w:style>
  <w:style w:type="paragraph" w:customStyle="1" w:styleId="ASN1">
    <w:name w:val="ASN.1"/>
    <w:basedOn w:val="Normal"/>
    <w:rsid w:val="00B3786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Note">
    <w:name w:val="Note"/>
    <w:basedOn w:val="Normal"/>
    <w:uiPriority w:val="99"/>
    <w:rsid w:val="00B37866"/>
    <w:pPr>
      <w:spacing w:before="80"/>
    </w:pPr>
  </w:style>
  <w:style w:type="paragraph" w:styleId="TOC9">
    <w:name w:val="toc 9"/>
    <w:basedOn w:val="TOC3"/>
    <w:next w:val="Normal"/>
    <w:semiHidden/>
    <w:rsid w:val="00B37866"/>
  </w:style>
  <w:style w:type="paragraph" w:customStyle="1" w:styleId="Source">
    <w:name w:val="Source"/>
    <w:basedOn w:val="Normal"/>
    <w:next w:val="Normalaftertitle"/>
    <w:rsid w:val="001A163D"/>
    <w:rPr>
      <w:b/>
    </w:rPr>
  </w:style>
  <w:style w:type="paragraph" w:customStyle="1" w:styleId="Title1">
    <w:name w:val="Title 1"/>
    <w:basedOn w:val="Source"/>
    <w:next w:val="Title2"/>
    <w:rsid w:val="00F52741"/>
    <w:pPr>
      <w:tabs>
        <w:tab w:val="clear" w:pos="794"/>
        <w:tab w:val="clear" w:pos="1191"/>
        <w:tab w:val="clear" w:pos="1588"/>
        <w:tab w:val="clear" w:pos="1985"/>
        <w:tab w:val="left" w:pos="567"/>
        <w:tab w:val="left" w:pos="1134"/>
        <w:tab w:val="left" w:pos="1701"/>
        <w:tab w:val="left" w:pos="2268"/>
        <w:tab w:val="left" w:pos="2835"/>
      </w:tabs>
      <w:spacing w:before="240"/>
    </w:pPr>
    <w:rPr>
      <w:rFonts w:cs="Times New Roman Bold"/>
    </w:rPr>
  </w:style>
  <w:style w:type="paragraph" w:customStyle="1" w:styleId="Title2">
    <w:name w:val="Title 2"/>
    <w:basedOn w:val="Title1"/>
    <w:next w:val="Title3"/>
    <w:rsid w:val="00B37866"/>
  </w:style>
  <w:style w:type="paragraph" w:customStyle="1" w:styleId="Title3">
    <w:name w:val="Title 3"/>
    <w:basedOn w:val="Title2"/>
    <w:next w:val="Title4"/>
    <w:rsid w:val="00B37866"/>
  </w:style>
  <w:style w:type="paragraph" w:customStyle="1" w:styleId="Title4">
    <w:name w:val="Title 4"/>
    <w:basedOn w:val="Title3"/>
    <w:next w:val="Heading1"/>
    <w:rsid w:val="00B37866"/>
  </w:style>
  <w:style w:type="paragraph" w:customStyle="1" w:styleId="FirstFooter">
    <w:name w:val="FirstFooter"/>
    <w:basedOn w:val="Footer"/>
    <w:rsid w:val="00B37866"/>
    <w:pPr>
      <w:tabs>
        <w:tab w:val="clear" w:pos="5954"/>
        <w:tab w:val="clear" w:pos="9639"/>
      </w:tabs>
      <w:overflowPunct/>
      <w:autoSpaceDE/>
      <w:autoSpaceDN/>
      <w:adjustRightInd/>
      <w:spacing w:before="40"/>
      <w:textAlignment w:val="auto"/>
    </w:pPr>
    <w:rPr>
      <w:caps w:val="0"/>
      <w:noProof w:val="0"/>
    </w:rPr>
  </w:style>
  <w:style w:type="paragraph" w:customStyle="1" w:styleId="Annexref">
    <w:name w:val="Annex_ref"/>
    <w:basedOn w:val="Normal"/>
    <w:next w:val="Annextitle"/>
    <w:rsid w:val="00B37866"/>
    <w:pPr>
      <w:keepNext/>
      <w:keepLines/>
      <w:spacing w:after="280"/>
      <w:jc w:val="center"/>
    </w:pPr>
  </w:style>
  <w:style w:type="paragraph" w:customStyle="1" w:styleId="Annextitle">
    <w:name w:val="Annex_title"/>
    <w:basedOn w:val="Normal"/>
    <w:next w:val="Normalaftertitle"/>
    <w:rsid w:val="00F52741"/>
    <w:pPr>
      <w:keepNext/>
      <w:keepLines/>
      <w:spacing w:before="240" w:after="280"/>
      <w:jc w:val="center"/>
    </w:pPr>
    <w:rPr>
      <w:b/>
      <w:sz w:val="28"/>
    </w:rPr>
  </w:style>
  <w:style w:type="character" w:customStyle="1" w:styleId="Appdef">
    <w:name w:val="App_def"/>
    <w:rsid w:val="00F52741"/>
    <w:rPr>
      <w:rFonts w:ascii="Calibri" w:hAnsi="Calibri"/>
      <w:b/>
    </w:rPr>
  </w:style>
  <w:style w:type="character" w:customStyle="1" w:styleId="Appref">
    <w:name w:val="App_ref"/>
    <w:rsid w:val="00F52741"/>
    <w:rPr>
      <w:rFonts w:ascii="Calibri" w:hAnsi="Calibri"/>
    </w:rPr>
  </w:style>
  <w:style w:type="paragraph" w:customStyle="1" w:styleId="AppendixNo">
    <w:name w:val="Appendix_No"/>
    <w:basedOn w:val="AnnexNo"/>
    <w:next w:val="Annexref"/>
    <w:rsid w:val="00B37866"/>
  </w:style>
  <w:style w:type="paragraph" w:customStyle="1" w:styleId="Appendixref">
    <w:name w:val="Appendix_ref"/>
    <w:basedOn w:val="Annexref"/>
    <w:next w:val="Annextitle"/>
    <w:rsid w:val="00B37866"/>
  </w:style>
  <w:style w:type="paragraph" w:customStyle="1" w:styleId="Appendixtitle">
    <w:name w:val="Appendix_title"/>
    <w:basedOn w:val="Annextitle"/>
    <w:next w:val="Normalaftertitle"/>
    <w:rsid w:val="00B37866"/>
  </w:style>
  <w:style w:type="character" w:customStyle="1" w:styleId="Artdef">
    <w:name w:val="Art_def"/>
    <w:rsid w:val="00F52741"/>
    <w:rPr>
      <w:rFonts w:ascii="Calibri" w:hAnsi="Calibri"/>
      <w:b/>
    </w:rPr>
  </w:style>
  <w:style w:type="paragraph" w:customStyle="1" w:styleId="Artheading">
    <w:name w:val="Art_heading"/>
    <w:basedOn w:val="Normal"/>
    <w:next w:val="Normalaftertitle"/>
    <w:rsid w:val="00F52741"/>
    <w:pPr>
      <w:spacing w:before="480"/>
      <w:jc w:val="center"/>
    </w:pPr>
    <w:rPr>
      <w:b/>
      <w:sz w:val="28"/>
    </w:rPr>
  </w:style>
  <w:style w:type="paragraph" w:customStyle="1" w:styleId="ArtNo">
    <w:name w:val="Art_No"/>
    <w:basedOn w:val="Normal"/>
    <w:next w:val="Arttitle"/>
    <w:rsid w:val="00B37866"/>
    <w:pPr>
      <w:keepNext/>
      <w:keepLines/>
      <w:spacing w:before="480"/>
      <w:jc w:val="center"/>
    </w:pPr>
    <w:rPr>
      <w:caps/>
      <w:sz w:val="28"/>
    </w:rPr>
  </w:style>
  <w:style w:type="paragraph" w:customStyle="1" w:styleId="Arttitle">
    <w:name w:val="Art_title"/>
    <w:basedOn w:val="Normal"/>
    <w:next w:val="Normalaftertitle"/>
    <w:rsid w:val="00B37866"/>
    <w:pPr>
      <w:keepNext/>
      <w:keepLines/>
      <w:spacing w:before="240"/>
      <w:jc w:val="center"/>
    </w:pPr>
    <w:rPr>
      <w:b/>
      <w:sz w:val="28"/>
    </w:rPr>
  </w:style>
  <w:style w:type="character" w:customStyle="1" w:styleId="Artref">
    <w:name w:val="Art_ref"/>
    <w:basedOn w:val="DefaultParagraphFont"/>
    <w:rsid w:val="00B37866"/>
  </w:style>
  <w:style w:type="paragraph" w:customStyle="1" w:styleId="Call">
    <w:name w:val="Call"/>
    <w:basedOn w:val="Normal"/>
    <w:next w:val="Normal"/>
    <w:rsid w:val="00B37866"/>
    <w:pPr>
      <w:keepNext/>
      <w:keepLines/>
      <w:spacing w:before="160"/>
      <w:ind w:left="794"/>
    </w:pPr>
    <w:rPr>
      <w:i/>
    </w:rPr>
  </w:style>
  <w:style w:type="paragraph" w:customStyle="1" w:styleId="ChapNo">
    <w:name w:val="Chap_No"/>
    <w:basedOn w:val="ArtNo"/>
    <w:next w:val="Chaptitle"/>
    <w:rsid w:val="00F52741"/>
    <w:rPr>
      <w:b/>
    </w:rPr>
  </w:style>
  <w:style w:type="paragraph" w:customStyle="1" w:styleId="Chaptitle">
    <w:name w:val="Chap_title"/>
    <w:basedOn w:val="Arttitle"/>
    <w:next w:val="Normalaftertitle"/>
    <w:rsid w:val="00B37866"/>
  </w:style>
  <w:style w:type="paragraph" w:customStyle="1" w:styleId="ddate">
    <w:name w:val="ddate"/>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paragraph" w:customStyle="1" w:styleId="dnum">
    <w:name w:val="dnum"/>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pPr>
    <w:rPr>
      <w:b/>
      <w:bCs/>
    </w:rPr>
  </w:style>
  <w:style w:type="paragraph" w:customStyle="1" w:styleId="dorlang">
    <w:name w:val="dorlang"/>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character" w:styleId="EndnoteReference">
    <w:name w:val="endnote reference"/>
    <w:semiHidden/>
    <w:rsid w:val="00B37866"/>
    <w:rPr>
      <w:vertAlign w:val="superscript"/>
    </w:rPr>
  </w:style>
  <w:style w:type="paragraph" w:customStyle="1" w:styleId="Equationlegend">
    <w:name w:val="Equation_legend"/>
    <w:basedOn w:val="Normal"/>
    <w:rsid w:val="00B37866"/>
    <w:pPr>
      <w:tabs>
        <w:tab w:val="clear" w:pos="794"/>
        <w:tab w:val="clear" w:pos="1191"/>
        <w:tab w:val="clear" w:pos="1588"/>
        <w:tab w:val="clear" w:pos="1985"/>
        <w:tab w:val="right" w:pos="1531"/>
        <w:tab w:val="left" w:pos="1701"/>
      </w:tabs>
      <w:spacing w:before="80"/>
      <w:ind w:left="1701" w:hanging="1701"/>
    </w:pPr>
  </w:style>
  <w:style w:type="paragraph" w:customStyle="1" w:styleId="Figurelegend">
    <w:name w:val="Figure_legend"/>
    <w:basedOn w:val="Normal"/>
    <w:rsid w:val="00B37866"/>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B37866"/>
    <w:pPr>
      <w:keepNext/>
      <w:keepLines/>
      <w:spacing w:before="480" w:after="120"/>
      <w:jc w:val="center"/>
    </w:pPr>
    <w:rPr>
      <w:caps/>
    </w:rPr>
  </w:style>
  <w:style w:type="paragraph" w:customStyle="1" w:styleId="Figuretitle">
    <w:name w:val="Figure_title"/>
    <w:basedOn w:val="Tabletitle"/>
    <w:next w:val="Normal"/>
    <w:rsid w:val="00F52741"/>
    <w:pPr>
      <w:keepNext w:val="0"/>
      <w:spacing w:after="480"/>
    </w:pPr>
  </w:style>
  <w:style w:type="paragraph" w:customStyle="1" w:styleId="Tabletitle">
    <w:name w:val="Table_title"/>
    <w:basedOn w:val="Normal"/>
    <w:next w:val="Tabletext"/>
    <w:rsid w:val="00F52741"/>
    <w:pPr>
      <w:keepNext/>
      <w:keepLines/>
      <w:spacing w:before="0" w:after="120"/>
      <w:jc w:val="center"/>
    </w:pPr>
    <w:rPr>
      <w:b/>
    </w:rPr>
  </w:style>
  <w:style w:type="paragraph" w:customStyle="1" w:styleId="Tabletext">
    <w:name w:val="Table_text"/>
    <w:basedOn w:val="Normal"/>
    <w:rsid w:val="00B378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B37866"/>
    <w:pPr>
      <w:keepNext w:val="0"/>
    </w:pPr>
  </w:style>
  <w:style w:type="paragraph" w:customStyle="1" w:styleId="Headingb">
    <w:name w:val="Heading_b"/>
    <w:basedOn w:val="Normal"/>
    <w:next w:val="Normal"/>
    <w:rsid w:val="00F52741"/>
    <w:pPr>
      <w:keepNext/>
      <w:spacing w:before="160"/>
    </w:pPr>
    <w:rPr>
      <w:b/>
    </w:rPr>
  </w:style>
  <w:style w:type="paragraph" w:customStyle="1" w:styleId="Headingi">
    <w:name w:val="Heading_i"/>
    <w:basedOn w:val="Normal"/>
    <w:next w:val="Normal"/>
    <w:rsid w:val="00F52741"/>
    <w:pPr>
      <w:keepNext/>
      <w:spacing w:before="160"/>
    </w:pPr>
    <w:rPr>
      <w:i/>
    </w:rPr>
  </w:style>
  <w:style w:type="paragraph" w:customStyle="1" w:styleId="PartNo">
    <w:name w:val="Part_No"/>
    <w:basedOn w:val="AnnexNo"/>
    <w:next w:val="Partref"/>
    <w:rsid w:val="00B37866"/>
  </w:style>
  <w:style w:type="paragraph" w:customStyle="1" w:styleId="Partref">
    <w:name w:val="Part_ref"/>
    <w:basedOn w:val="Annexref"/>
    <w:next w:val="Parttitle"/>
    <w:rsid w:val="00B37866"/>
  </w:style>
  <w:style w:type="paragraph" w:customStyle="1" w:styleId="Parttitle">
    <w:name w:val="Part_title"/>
    <w:basedOn w:val="Annextitle"/>
    <w:next w:val="Normalaftertitle"/>
    <w:rsid w:val="00B37866"/>
  </w:style>
  <w:style w:type="paragraph" w:customStyle="1" w:styleId="RecNo">
    <w:name w:val="Rec_No"/>
    <w:basedOn w:val="Normal"/>
    <w:next w:val="Rectitle"/>
    <w:rsid w:val="00B37866"/>
    <w:pPr>
      <w:keepNext/>
      <w:keepLines/>
      <w:spacing w:before="480"/>
      <w:jc w:val="center"/>
    </w:pPr>
    <w:rPr>
      <w:caps/>
      <w:sz w:val="28"/>
    </w:rPr>
  </w:style>
  <w:style w:type="paragraph" w:customStyle="1" w:styleId="Rectitle">
    <w:name w:val="Rec_title"/>
    <w:basedOn w:val="RecNo"/>
    <w:next w:val="Recref"/>
    <w:rsid w:val="00F52741"/>
    <w:pPr>
      <w:spacing w:before="240"/>
    </w:pPr>
    <w:rPr>
      <w:b/>
      <w:caps w:val="0"/>
    </w:rPr>
  </w:style>
  <w:style w:type="paragraph" w:customStyle="1" w:styleId="Recref">
    <w:name w:val="Rec_ref"/>
    <w:basedOn w:val="Rectitle"/>
    <w:next w:val="Recdate"/>
    <w:rsid w:val="00F52741"/>
    <w:pPr>
      <w:tabs>
        <w:tab w:val="clear" w:pos="794"/>
        <w:tab w:val="clear" w:pos="1191"/>
        <w:tab w:val="clear" w:pos="1588"/>
        <w:tab w:val="clear" w:pos="1985"/>
      </w:tabs>
      <w:spacing w:before="120"/>
    </w:pPr>
    <w:rPr>
      <w:b w:val="0"/>
      <w:i/>
      <w:sz w:val="24"/>
    </w:rPr>
  </w:style>
  <w:style w:type="paragraph" w:customStyle="1" w:styleId="Recdate">
    <w:name w:val="Rec_date"/>
    <w:basedOn w:val="Recref"/>
    <w:next w:val="Normalaftertitle"/>
    <w:rsid w:val="00B37866"/>
    <w:pPr>
      <w:jc w:val="right"/>
    </w:pPr>
    <w:rPr>
      <w:sz w:val="22"/>
    </w:rPr>
  </w:style>
  <w:style w:type="paragraph" w:customStyle="1" w:styleId="Questiondate">
    <w:name w:val="Question_date"/>
    <w:basedOn w:val="Recdate"/>
    <w:next w:val="Normalaftertitle"/>
    <w:rsid w:val="00F52741"/>
  </w:style>
  <w:style w:type="paragraph" w:customStyle="1" w:styleId="QuestionNo">
    <w:name w:val="Question_No"/>
    <w:basedOn w:val="RecNo"/>
    <w:next w:val="Questiontitle"/>
    <w:rsid w:val="00B37866"/>
  </w:style>
  <w:style w:type="paragraph" w:customStyle="1" w:styleId="Questiontitle">
    <w:name w:val="Question_title"/>
    <w:basedOn w:val="Rectitle"/>
    <w:next w:val="Questionref"/>
    <w:rsid w:val="00F52741"/>
  </w:style>
  <w:style w:type="paragraph" w:customStyle="1" w:styleId="Questionref">
    <w:name w:val="Question_ref"/>
    <w:basedOn w:val="Recref"/>
    <w:next w:val="Questiondate"/>
    <w:rsid w:val="00F52741"/>
  </w:style>
  <w:style w:type="character" w:customStyle="1" w:styleId="Recdef">
    <w:name w:val="Rec_def"/>
    <w:rsid w:val="00F52741"/>
    <w:rPr>
      <w:rFonts w:ascii="Calibri" w:hAnsi="Calibri"/>
      <w:b/>
    </w:rPr>
  </w:style>
  <w:style w:type="paragraph" w:customStyle="1" w:styleId="Reftext">
    <w:name w:val="Ref_text"/>
    <w:basedOn w:val="Normal"/>
    <w:rsid w:val="00B37866"/>
    <w:pPr>
      <w:ind w:left="794" w:hanging="794"/>
    </w:pPr>
  </w:style>
  <w:style w:type="paragraph" w:customStyle="1" w:styleId="Reftitle">
    <w:name w:val="Ref_title"/>
    <w:basedOn w:val="Normal"/>
    <w:next w:val="Reftext"/>
    <w:rsid w:val="00B37866"/>
    <w:pPr>
      <w:spacing w:before="480"/>
      <w:jc w:val="center"/>
    </w:pPr>
    <w:rPr>
      <w:caps/>
    </w:rPr>
  </w:style>
  <w:style w:type="paragraph" w:customStyle="1" w:styleId="Repdate">
    <w:name w:val="Rep_date"/>
    <w:basedOn w:val="Recdate"/>
    <w:next w:val="Normalaftertitle"/>
    <w:rsid w:val="00B37866"/>
  </w:style>
  <w:style w:type="paragraph" w:customStyle="1" w:styleId="RepNo">
    <w:name w:val="Rep_No"/>
    <w:basedOn w:val="RecNo"/>
    <w:next w:val="Reptitle"/>
    <w:rsid w:val="00B37866"/>
  </w:style>
  <w:style w:type="paragraph" w:customStyle="1" w:styleId="Reptitle">
    <w:name w:val="Rep_title"/>
    <w:basedOn w:val="Rectitle"/>
    <w:next w:val="Repref"/>
    <w:rsid w:val="00B37866"/>
  </w:style>
  <w:style w:type="paragraph" w:customStyle="1" w:styleId="Repref">
    <w:name w:val="Rep_ref"/>
    <w:basedOn w:val="Recref"/>
    <w:next w:val="Repdate"/>
    <w:rsid w:val="00B37866"/>
  </w:style>
  <w:style w:type="paragraph" w:customStyle="1" w:styleId="Resdate">
    <w:name w:val="Res_date"/>
    <w:basedOn w:val="Recdate"/>
    <w:next w:val="Normalaftertitle"/>
    <w:rsid w:val="00B37866"/>
  </w:style>
  <w:style w:type="character" w:customStyle="1" w:styleId="Resdef">
    <w:name w:val="Res_def"/>
    <w:rsid w:val="00F52741"/>
    <w:rPr>
      <w:rFonts w:ascii="Calibri" w:hAnsi="Calibri"/>
      <w:b/>
    </w:rPr>
  </w:style>
  <w:style w:type="paragraph" w:customStyle="1" w:styleId="ResNo">
    <w:name w:val="Res_No"/>
    <w:basedOn w:val="RecNo"/>
    <w:next w:val="Restitle"/>
    <w:rsid w:val="00B37866"/>
  </w:style>
  <w:style w:type="paragraph" w:customStyle="1" w:styleId="Restitle">
    <w:name w:val="Res_title"/>
    <w:basedOn w:val="Rectitle"/>
    <w:next w:val="Resref"/>
    <w:rsid w:val="00B37866"/>
  </w:style>
  <w:style w:type="paragraph" w:customStyle="1" w:styleId="Resref">
    <w:name w:val="Res_ref"/>
    <w:basedOn w:val="Recref"/>
    <w:next w:val="Resdate"/>
    <w:rsid w:val="00B37866"/>
  </w:style>
  <w:style w:type="paragraph" w:customStyle="1" w:styleId="SectionNo">
    <w:name w:val="Section_No"/>
    <w:basedOn w:val="AnnexNo"/>
    <w:next w:val="Sectiontitle"/>
    <w:rsid w:val="00B37866"/>
  </w:style>
  <w:style w:type="paragraph" w:customStyle="1" w:styleId="Sectiontitle">
    <w:name w:val="Section_title"/>
    <w:basedOn w:val="Annextitle"/>
    <w:next w:val="Normalaftertitle"/>
    <w:rsid w:val="00B37866"/>
  </w:style>
  <w:style w:type="paragraph" w:customStyle="1" w:styleId="SpecialFooter">
    <w:name w:val="Special Footer"/>
    <w:basedOn w:val="Footer"/>
    <w:rsid w:val="00B37866"/>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F52741"/>
    <w:rPr>
      <w:rFonts w:ascii="Calibri" w:hAnsi="Calibri"/>
      <w:b/>
      <w:color w:val="auto"/>
    </w:rPr>
  </w:style>
  <w:style w:type="paragraph" w:customStyle="1" w:styleId="Tablehead">
    <w:name w:val="Table_head"/>
    <w:basedOn w:val="Tabletext"/>
    <w:next w:val="Tabletext"/>
    <w:rsid w:val="00B37866"/>
    <w:pPr>
      <w:keepNext/>
      <w:spacing w:before="80" w:after="80"/>
      <w:jc w:val="center"/>
    </w:pPr>
    <w:rPr>
      <w:b/>
    </w:rPr>
  </w:style>
  <w:style w:type="paragraph" w:customStyle="1" w:styleId="Tablelegend">
    <w:name w:val="Table_legend"/>
    <w:basedOn w:val="Tabletext"/>
    <w:rsid w:val="00B37866"/>
    <w:pPr>
      <w:spacing w:before="120"/>
    </w:pPr>
  </w:style>
  <w:style w:type="paragraph" w:customStyle="1" w:styleId="TableNo">
    <w:name w:val="Table_No"/>
    <w:basedOn w:val="Normal"/>
    <w:next w:val="Tabletitle"/>
    <w:rsid w:val="00B37866"/>
    <w:pPr>
      <w:keepNext/>
      <w:spacing w:before="560" w:after="120"/>
      <w:jc w:val="center"/>
    </w:pPr>
    <w:rPr>
      <w:caps/>
    </w:rPr>
  </w:style>
  <w:style w:type="paragraph" w:customStyle="1" w:styleId="Tableref">
    <w:name w:val="Table_ref"/>
    <w:basedOn w:val="Normal"/>
    <w:next w:val="Tabletitle"/>
    <w:rsid w:val="00B37866"/>
    <w:pPr>
      <w:keepNext/>
      <w:spacing w:before="0" w:after="120"/>
      <w:jc w:val="center"/>
    </w:pPr>
  </w:style>
  <w:style w:type="character" w:styleId="PageNumber">
    <w:name w:val="page number"/>
    <w:rsid w:val="00F52741"/>
    <w:rPr>
      <w:rFonts w:ascii="Calibri" w:hAnsi="Calibri"/>
    </w:rPr>
  </w:style>
  <w:style w:type="character" w:customStyle="1" w:styleId="HeaderChar">
    <w:name w:val="Header Char"/>
    <w:link w:val="Header"/>
    <w:uiPriority w:val="99"/>
    <w:rsid w:val="00005791"/>
    <w:rPr>
      <w:rFonts w:ascii="Times New Roman" w:hAnsi="Times New Roman"/>
      <w:sz w:val="18"/>
      <w:lang w:val="fr-FR" w:eastAsia="en-US"/>
    </w:rPr>
  </w:style>
  <w:style w:type="character" w:customStyle="1" w:styleId="FooterChar">
    <w:name w:val="Footer Char"/>
    <w:link w:val="Footer"/>
    <w:uiPriority w:val="99"/>
    <w:rsid w:val="0056423B"/>
    <w:rPr>
      <w:rFonts w:ascii="Times New Roman" w:hAnsi="Times New Roman"/>
      <w:caps/>
      <w:noProof/>
      <w:sz w:val="16"/>
      <w:lang w:val="fr-FR" w:eastAsia="en-US"/>
    </w:rPr>
  </w:style>
  <w:style w:type="table" w:styleId="TableGrid">
    <w:name w:val="Table Grid"/>
    <w:basedOn w:val="TableNormal"/>
    <w:rsid w:val="001470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mittee">
    <w:name w:val="Committee"/>
    <w:basedOn w:val="Normal"/>
    <w:qFormat/>
    <w:rsid w:val="001A163D"/>
    <w:rPr>
      <w:rFonts w:cs="Times New Roman Bold"/>
      <w:b/>
      <w:caps/>
    </w:rPr>
  </w:style>
  <w:style w:type="character" w:styleId="Hyperlink">
    <w:name w:val="Hyperlink"/>
    <w:aliases w:val="CEO_Hyperlink"/>
    <w:rsid w:val="00BA0009"/>
    <w:rPr>
      <w:color w:val="0000FF"/>
      <w:u w:val="single"/>
    </w:rPr>
  </w:style>
  <w:style w:type="paragraph" w:styleId="ListParagraph">
    <w:name w:val="List Paragraph"/>
    <w:basedOn w:val="Normal"/>
    <w:uiPriority w:val="34"/>
    <w:qFormat/>
    <w:rsid w:val="00C46808"/>
    <w:pPr>
      <w:ind w:left="720"/>
      <w:contextualSpacing/>
    </w:pPr>
  </w:style>
  <w:style w:type="character" w:customStyle="1" w:styleId="enumlev1Char">
    <w:name w:val="enumlev1 Char"/>
    <w:link w:val="enumlev1"/>
    <w:rsid w:val="00C13CB2"/>
    <w:rPr>
      <w:rFonts w:ascii="Calibri" w:hAnsi="Calibri"/>
      <w:sz w:val="24"/>
      <w:lang w:val="en-GB" w:eastAsia="en-US"/>
    </w:rPr>
  </w:style>
  <w:style w:type="paragraph" w:styleId="CommentText">
    <w:name w:val="annotation text"/>
    <w:basedOn w:val="Normal"/>
    <w:link w:val="CommentTextChar"/>
    <w:uiPriority w:val="99"/>
    <w:unhideWhenUsed/>
    <w:rsid w:val="00C13CB2"/>
    <w:pPr>
      <w:widowControl w:val="0"/>
      <w:jc w:val="both"/>
    </w:pPr>
    <w:rPr>
      <w:sz w:val="20"/>
    </w:rPr>
  </w:style>
  <w:style w:type="character" w:customStyle="1" w:styleId="CommentTextChar">
    <w:name w:val="Comment Text Char"/>
    <w:link w:val="CommentText"/>
    <w:uiPriority w:val="99"/>
    <w:rsid w:val="00C13CB2"/>
    <w:rPr>
      <w:rFonts w:ascii="Calibri" w:hAnsi="Calibri"/>
      <w:lang w:val="en-GB" w:eastAsia="en-US"/>
    </w:rPr>
  </w:style>
  <w:style w:type="paragraph" w:customStyle="1" w:styleId="CEOcontributionStart">
    <w:name w:val="CEO_contributionStart"/>
    <w:basedOn w:val="Normal"/>
    <w:rsid w:val="00DA2F55"/>
    <w:pPr>
      <w:tabs>
        <w:tab w:val="clear" w:pos="794"/>
        <w:tab w:val="clear" w:pos="1191"/>
        <w:tab w:val="clear" w:pos="1588"/>
        <w:tab w:val="clear" w:pos="1985"/>
      </w:tabs>
      <w:overflowPunct/>
      <w:autoSpaceDE/>
      <w:autoSpaceDN/>
      <w:adjustRightInd/>
      <w:spacing w:before="360" w:after="120"/>
      <w:textAlignment w:val="auto"/>
    </w:pPr>
    <w:rPr>
      <w:rFonts w:ascii="Verdana" w:eastAsia="SimHei" w:hAnsi="Verdana" w:cs="Simplified Arabic"/>
      <w:sz w:val="19"/>
      <w:szCs w:val="19"/>
    </w:rPr>
  </w:style>
  <w:style w:type="character" w:customStyle="1" w:styleId="enumlev2Char">
    <w:name w:val="enumlev2 Char"/>
    <w:link w:val="enumlev2"/>
    <w:locked/>
    <w:rsid w:val="000E1B57"/>
    <w:rPr>
      <w:rFonts w:ascii="Calibri" w:hAnsi="Calibri"/>
      <w:sz w:val="24"/>
      <w:lang w:val="en-GB" w:eastAsia="en-US"/>
    </w:rPr>
  </w:style>
  <w:style w:type="paragraph" w:styleId="BalloonText">
    <w:name w:val="Balloon Text"/>
    <w:basedOn w:val="Normal"/>
    <w:link w:val="BalloonTextChar"/>
    <w:semiHidden/>
    <w:unhideWhenUsed/>
    <w:rsid w:val="00981DC9"/>
    <w:pPr>
      <w:spacing w:before="0"/>
    </w:pPr>
    <w:rPr>
      <w:rFonts w:ascii="Tahoma" w:hAnsi="Tahoma" w:cs="Tahoma"/>
      <w:sz w:val="16"/>
      <w:szCs w:val="16"/>
    </w:rPr>
  </w:style>
  <w:style w:type="character" w:customStyle="1" w:styleId="BalloonTextChar">
    <w:name w:val="Balloon Text Char"/>
    <w:link w:val="BalloonText"/>
    <w:semiHidden/>
    <w:rsid w:val="00981DC9"/>
    <w:rPr>
      <w:rFonts w:ascii="Tahoma" w:hAnsi="Tahoma" w:cs="Tahoma"/>
      <w:sz w:val="16"/>
      <w:szCs w:val="16"/>
      <w:lang w:val="en-GB" w:eastAsia="en-US"/>
    </w:rPr>
  </w:style>
  <w:style w:type="paragraph" w:customStyle="1" w:styleId="CEOAgendaItemIndent">
    <w:name w:val="CEO_AgendaItemIndent"/>
    <w:basedOn w:val="Normal"/>
    <w:rsid w:val="00182C43"/>
    <w:pPr>
      <w:tabs>
        <w:tab w:val="clear" w:pos="794"/>
        <w:tab w:val="clear" w:pos="1191"/>
        <w:tab w:val="clear" w:pos="1588"/>
        <w:tab w:val="clear" w:pos="1985"/>
        <w:tab w:val="left" w:pos="459"/>
      </w:tabs>
      <w:overflowPunct/>
      <w:autoSpaceDE/>
      <w:autoSpaceDN/>
      <w:adjustRightInd/>
      <w:spacing w:before="60" w:after="60"/>
      <w:ind w:left="34" w:right="12"/>
      <w:textAlignment w:val="auto"/>
    </w:pPr>
    <w:rPr>
      <w:rFonts w:ascii="Verdana" w:eastAsia="SimSun" w:hAnsi="Verdana"/>
      <w:sz w:val="19"/>
      <w:szCs w:val="19"/>
      <w:lang w:val="en-US"/>
    </w:rPr>
  </w:style>
  <w:style w:type="character" w:styleId="FollowedHyperlink">
    <w:name w:val="FollowedHyperlink"/>
    <w:basedOn w:val="DefaultParagraphFont"/>
    <w:semiHidden/>
    <w:unhideWhenUsed/>
    <w:rsid w:val="00B2193E"/>
    <w:rPr>
      <w:color w:val="800080" w:themeColor="followedHyperlink"/>
      <w:u w:val="single"/>
    </w:rPr>
  </w:style>
  <w:style w:type="paragraph" w:customStyle="1" w:styleId="Default">
    <w:name w:val="Default"/>
    <w:rsid w:val="004E1AFE"/>
    <w:pPr>
      <w:autoSpaceDE w:val="0"/>
      <w:autoSpaceDN w:val="0"/>
      <w:adjustRightInd w:val="0"/>
    </w:pPr>
    <w:rPr>
      <w:rFonts w:ascii="Arial" w:hAnsi="Arial" w:cs="Arial"/>
      <w:color w:val="000000"/>
      <w:sz w:val="24"/>
      <w:szCs w:val="24"/>
    </w:rPr>
  </w:style>
  <w:style w:type="character" w:customStyle="1" w:styleId="hps">
    <w:name w:val="hps"/>
    <w:basedOn w:val="DefaultParagraphFont"/>
    <w:rsid w:val="00956F3B"/>
  </w:style>
  <w:style w:type="character" w:customStyle="1" w:styleId="NormalWebChar">
    <w:name w:val="Normal (Web) Char"/>
    <w:basedOn w:val="DefaultParagraphFont"/>
    <w:link w:val="NormalWeb"/>
    <w:uiPriority w:val="99"/>
    <w:locked/>
    <w:rsid w:val="00D23E8F"/>
    <w:rPr>
      <w:rFonts w:ascii="Gulim" w:eastAsia="Gulim" w:hAnsi="Gulim"/>
      <w:sz w:val="24"/>
      <w:szCs w:val="24"/>
      <w:lang w:eastAsia="ko-KR"/>
    </w:rPr>
  </w:style>
  <w:style w:type="paragraph" w:styleId="NormalWeb">
    <w:name w:val="Normal (Web)"/>
    <w:basedOn w:val="Normal"/>
    <w:link w:val="NormalWebChar"/>
    <w:uiPriority w:val="99"/>
    <w:unhideWhenUsed/>
    <w:rsid w:val="00D23E8F"/>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szCs w:val="24"/>
      <w:lang w:val="en-US" w:eastAsia="ko-KR"/>
    </w:rPr>
  </w:style>
  <w:style w:type="paragraph" w:customStyle="1" w:styleId="LightGrid-Accent31">
    <w:name w:val="Light Grid - Accent 31"/>
    <w:basedOn w:val="Normal"/>
    <w:qFormat/>
    <w:rsid w:val="00B653F5"/>
    <w:pPr>
      <w:tabs>
        <w:tab w:val="clear" w:pos="794"/>
        <w:tab w:val="clear" w:pos="1191"/>
        <w:tab w:val="clear" w:pos="1588"/>
        <w:tab w:val="clear" w:pos="1985"/>
      </w:tabs>
      <w:overflowPunct/>
      <w:autoSpaceDE/>
      <w:autoSpaceDN/>
      <w:adjustRightInd/>
      <w:spacing w:before="0"/>
      <w:ind w:left="720"/>
      <w:textAlignment w:val="auto"/>
    </w:pPr>
    <w:rPr>
      <w:rFonts w:ascii="Times New Roman" w:hAnsi="Times New Roman"/>
      <w:sz w:val="22"/>
      <w:lang w:val="es-ES_tradnl"/>
    </w:rPr>
  </w:style>
  <w:style w:type="paragraph" w:customStyle="1" w:styleId="CEONormal">
    <w:name w:val="CEO_Normal"/>
    <w:link w:val="CEONormalChar"/>
    <w:rsid w:val="0059767D"/>
    <w:pPr>
      <w:suppressAutoHyphens/>
      <w:spacing w:before="120"/>
    </w:pPr>
    <w:rPr>
      <w:rFonts w:ascii="Verdana" w:eastAsia="SimSun" w:hAnsi="Verdana" w:cs="Verdana"/>
      <w:sz w:val="19"/>
      <w:szCs w:val="19"/>
      <w:lang w:val="en-GB"/>
    </w:rPr>
  </w:style>
  <w:style w:type="character" w:customStyle="1" w:styleId="CEONormalChar">
    <w:name w:val="CEO_Normal Char"/>
    <w:link w:val="CEONormal"/>
    <w:rsid w:val="0059767D"/>
    <w:rPr>
      <w:rFonts w:ascii="Verdana" w:eastAsia="SimSun" w:hAnsi="Verdana" w:cs="Verdana"/>
      <w:sz w:val="19"/>
      <w:szCs w:val="19"/>
      <w:lang w:val="en-GB"/>
    </w:rPr>
  </w:style>
  <w:style w:type="paragraph" w:customStyle="1" w:styleId="Banner">
    <w:name w:val="Banner"/>
    <w:basedOn w:val="Normal"/>
    <w:rsid w:val="0059767D"/>
    <w:pPr>
      <w:tabs>
        <w:tab w:val="clear" w:pos="794"/>
        <w:tab w:val="clear" w:pos="1191"/>
        <w:tab w:val="clear" w:pos="1588"/>
        <w:tab w:val="clear" w:pos="1985"/>
        <w:tab w:val="left" w:pos="993"/>
      </w:tabs>
      <w:spacing w:before="240"/>
      <w:ind w:left="993" w:hanging="993"/>
      <w:textAlignment w:val="auto"/>
    </w:pPr>
    <w:rPr>
      <w:rFonts w:ascii="Arial" w:hAnsi="Arial"/>
      <w:sz w:val="22"/>
      <w:szCs w:val="22"/>
    </w:rPr>
  </w:style>
  <w:style w:type="paragraph" w:customStyle="1" w:styleId="a">
    <w:name w:val="Содержимое таблицы"/>
    <w:basedOn w:val="Normal"/>
    <w:rsid w:val="00DA6FD0"/>
    <w:pPr>
      <w:suppressAutoHyphens/>
      <w:overflowPunct/>
      <w:autoSpaceDE/>
      <w:autoSpaceDN/>
      <w:adjustRightInd/>
    </w:pPr>
    <w:rPr>
      <w:rFonts w:cs="Calibri"/>
      <w:kern w:val="1"/>
      <w:lang w:eastAsia="zh-CN"/>
    </w:rPr>
  </w:style>
  <w:style w:type="character" w:styleId="Strong">
    <w:name w:val="Strong"/>
    <w:basedOn w:val="DefaultParagraphFont"/>
    <w:uiPriority w:val="22"/>
    <w:qFormat/>
    <w:rsid w:val="00FB18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585035">
      <w:bodyDiv w:val="1"/>
      <w:marLeft w:val="0"/>
      <w:marRight w:val="0"/>
      <w:marTop w:val="0"/>
      <w:marBottom w:val="0"/>
      <w:divBdr>
        <w:top w:val="none" w:sz="0" w:space="0" w:color="auto"/>
        <w:left w:val="none" w:sz="0" w:space="0" w:color="auto"/>
        <w:bottom w:val="none" w:sz="0" w:space="0" w:color="auto"/>
        <w:right w:val="none" w:sz="0" w:space="0" w:color="auto"/>
      </w:divBdr>
    </w:div>
    <w:div w:id="457724415">
      <w:bodyDiv w:val="1"/>
      <w:marLeft w:val="0"/>
      <w:marRight w:val="0"/>
      <w:marTop w:val="0"/>
      <w:marBottom w:val="0"/>
      <w:divBdr>
        <w:top w:val="none" w:sz="0" w:space="0" w:color="auto"/>
        <w:left w:val="none" w:sz="0" w:space="0" w:color="auto"/>
        <w:bottom w:val="none" w:sz="0" w:space="0" w:color="auto"/>
        <w:right w:val="none" w:sz="0" w:space="0" w:color="auto"/>
      </w:divBdr>
    </w:div>
    <w:div w:id="592780200">
      <w:bodyDiv w:val="1"/>
      <w:marLeft w:val="0"/>
      <w:marRight w:val="0"/>
      <w:marTop w:val="0"/>
      <w:marBottom w:val="0"/>
      <w:divBdr>
        <w:top w:val="none" w:sz="0" w:space="0" w:color="auto"/>
        <w:left w:val="none" w:sz="0" w:space="0" w:color="auto"/>
        <w:bottom w:val="none" w:sz="0" w:space="0" w:color="auto"/>
        <w:right w:val="none" w:sz="0" w:space="0" w:color="auto"/>
      </w:divBdr>
    </w:div>
    <w:div w:id="700210418">
      <w:bodyDiv w:val="1"/>
      <w:marLeft w:val="0"/>
      <w:marRight w:val="0"/>
      <w:marTop w:val="0"/>
      <w:marBottom w:val="0"/>
      <w:divBdr>
        <w:top w:val="none" w:sz="0" w:space="0" w:color="auto"/>
        <w:left w:val="none" w:sz="0" w:space="0" w:color="auto"/>
        <w:bottom w:val="none" w:sz="0" w:space="0" w:color="auto"/>
        <w:right w:val="none" w:sz="0" w:space="0" w:color="auto"/>
      </w:divBdr>
    </w:div>
    <w:div w:id="741486254">
      <w:bodyDiv w:val="1"/>
      <w:marLeft w:val="0"/>
      <w:marRight w:val="0"/>
      <w:marTop w:val="0"/>
      <w:marBottom w:val="0"/>
      <w:divBdr>
        <w:top w:val="none" w:sz="0" w:space="0" w:color="auto"/>
        <w:left w:val="none" w:sz="0" w:space="0" w:color="auto"/>
        <w:bottom w:val="none" w:sz="0" w:space="0" w:color="auto"/>
        <w:right w:val="none" w:sz="0" w:space="0" w:color="auto"/>
      </w:divBdr>
    </w:div>
    <w:div w:id="873419189">
      <w:bodyDiv w:val="1"/>
      <w:marLeft w:val="0"/>
      <w:marRight w:val="0"/>
      <w:marTop w:val="0"/>
      <w:marBottom w:val="0"/>
      <w:divBdr>
        <w:top w:val="none" w:sz="0" w:space="0" w:color="auto"/>
        <w:left w:val="none" w:sz="0" w:space="0" w:color="auto"/>
        <w:bottom w:val="none" w:sz="0" w:space="0" w:color="auto"/>
        <w:right w:val="none" w:sz="0" w:space="0" w:color="auto"/>
      </w:divBdr>
      <w:divsChild>
        <w:div w:id="1528787233">
          <w:marLeft w:val="0"/>
          <w:marRight w:val="0"/>
          <w:marTop w:val="0"/>
          <w:marBottom w:val="0"/>
          <w:divBdr>
            <w:top w:val="none" w:sz="0" w:space="0" w:color="auto"/>
            <w:left w:val="none" w:sz="0" w:space="0" w:color="auto"/>
            <w:bottom w:val="none" w:sz="0" w:space="0" w:color="auto"/>
            <w:right w:val="none" w:sz="0" w:space="0" w:color="auto"/>
          </w:divBdr>
          <w:divsChild>
            <w:div w:id="145123755">
              <w:marLeft w:val="0"/>
              <w:marRight w:val="0"/>
              <w:marTop w:val="0"/>
              <w:marBottom w:val="0"/>
              <w:divBdr>
                <w:top w:val="none" w:sz="0" w:space="0" w:color="auto"/>
                <w:left w:val="none" w:sz="0" w:space="0" w:color="auto"/>
                <w:bottom w:val="none" w:sz="0" w:space="0" w:color="auto"/>
                <w:right w:val="none" w:sz="0" w:space="0" w:color="auto"/>
              </w:divBdr>
              <w:divsChild>
                <w:div w:id="526331921">
                  <w:marLeft w:val="0"/>
                  <w:marRight w:val="0"/>
                  <w:marTop w:val="0"/>
                  <w:marBottom w:val="0"/>
                  <w:divBdr>
                    <w:top w:val="none" w:sz="0" w:space="0" w:color="auto"/>
                    <w:left w:val="none" w:sz="0" w:space="0" w:color="auto"/>
                    <w:bottom w:val="none" w:sz="0" w:space="0" w:color="auto"/>
                    <w:right w:val="none" w:sz="0" w:space="0" w:color="auto"/>
                  </w:divBdr>
                  <w:divsChild>
                    <w:div w:id="285159648">
                      <w:marLeft w:val="0"/>
                      <w:marRight w:val="0"/>
                      <w:marTop w:val="0"/>
                      <w:marBottom w:val="0"/>
                      <w:divBdr>
                        <w:top w:val="none" w:sz="0" w:space="0" w:color="auto"/>
                        <w:left w:val="none" w:sz="0" w:space="0" w:color="auto"/>
                        <w:bottom w:val="none" w:sz="0" w:space="0" w:color="auto"/>
                        <w:right w:val="none" w:sz="0" w:space="0" w:color="auto"/>
                      </w:divBdr>
                      <w:divsChild>
                        <w:div w:id="1679192302">
                          <w:marLeft w:val="0"/>
                          <w:marRight w:val="0"/>
                          <w:marTop w:val="0"/>
                          <w:marBottom w:val="0"/>
                          <w:divBdr>
                            <w:top w:val="none" w:sz="0" w:space="0" w:color="auto"/>
                            <w:left w:val="none" w:sz="0" w:space="0" w:color="auto"/>
                            <w:bottom w:val="none" w:sz="0" w:space="0" w:color="auto"/>
                            <w:right w:val="none" w:sz="0" w:space="0" w:color="auto"/>
                          </w:divBdr>
                          <w:divsChild>
                            <w:div w:id="1133332901">
                              <w:marLeft w:val="0"/>
                              <w:marRight w:val="0"/>
                              <w:marTop w:val="0"/>
                              <w:marBottom w:val="0"/>
                              <w:divBdr>
                                <w:top w:val="none" w:sz="0" w:space="0" w:color="auto"/>
                                <w:left w:val="none" w:sz="0" w:space="0" w:color="auto"/>
                                <w:bottom w:val="none" w:sz="0" w:space="0" w:color="auto"/>
                                <w:right w:val="none" w:sz="0" w:space="0" w:color="auto"/>
                              </w:divBdr>
                              <w:divsChild>
                                <w:div w:id="466312937">
                                  <w:marLeft w:val="0"/>
                                  <w:marRight w:val="0"/>
                                  <w:marTop w:val="0"/>
                                  <w:marBottom w:val="0"/>
                                  <w:divBdr>
                                    <w:top w:val="none" w:sz="0" w:space="0" w:color="auto"/>
                                    <w:left w:val="none" w:sz="0" w:space="0" w:color="auto"/>
                                    <w:bottom w:val="none" w:sz="0" w:space="0" w:color="auto"/>
                                    <w:right w:val="none" w:sz="0" w:space="0" w:color="auto"/>
                                  </w:divBdr>
                                  <w:divsChild>
                                    <w:div w:id="1655641447">
                                      <w:marLeft w:val="0"/>
                                      <w:marRight w:val="0"/>
                                      <w:marTop w:val="0"/>
                                      <w:marBottom w:val="0"/>
                                      <w:divBdr>
                                        <w:top w:val="none" w:sz="0" w:space="0" w:color="auto"/>
                                        <w:left w:val="none" w:sz="0" w:space="0" w:color="auto"/>
                                        <w:bottom w:val="none" w:sz="0" w:space="0" w:color="auto"/>
                                        <w:right w:val="none" w:sz="0" w:space="0" w:color="auto"/>
                                      </w:divBdr>
                                      <w:divsChild>
                                        <w:div w:id="151402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5221538">
      <w:bodyDiv w:val="1"/>
      <w:marLeft w:val="0"/>
      <w:marRight w:val="0"/>
      <w:marTop w:val="0"/>
      <w:marBottom w:val="0"/>
      <w:divBdr>
        <w:top w:val="none" w:sz="0" w:space="0" w:color="auto"/>
        <w:left w:val="none" w:sz="0" w:space="0" w:color="auto"/>
        <w:bottom w:val="none" w:sz="0" w:space="0" w:color="auto"/>
        <w:right w:val="none" w:sz="0" w:space="0" w:color="auto"/>
      </w:divBdr>
    </w:div>
    <w:div w:id="947393926">
      <w:bodyDiv w:val="1"/>
      <w:marLeft w:val="0"/>
      <w:marRight w:val="0"/>
      <w:marTop w:val="0"/>
      <w:marBottom w:val="0"/>
      <w:divBdr>
        <w:top w:val="none" w:sz="0" w:space="0" w:color="auto"/>
        <w:left w:val="none" w:sz="0" w:space="0" w:color="auto"/>
        <w:bottom w:val="none" w:sz="0" w:space="0" w:color="auto"/>
        <w:right w:val="none" w:sz="0" w:space="0" w:color="auto"/>
      </w:divBdr>
    </w:div>
    <w:div w:id="968708517">
      <w:bodyDiv w:val="1"/>
      <w:marLeft w:val="0"/>
      <w:marRight w:val="0"/>
      <w:marTop w:val="0"/>
      <w:marBottom w:val="0"/>
      <w:divBdr>
        <w:top w:val="none" w:sz="0" w:space="0" w:color="auto"/>
        <w:left w:val="none" w:sz="0" w:space="0" w:color="auto"/>
        <w:bottom w:val="none" w:sz="0" w:space="0" w:color="auto"/>
        <w:right w:val="none" w:sz="0" w:space="0" w:color="auto"/>
      </w:divBdr>
    </w:div>
    <w:div w:id="993142765">
      <w:bodyDiv w:val="1"/>
      <w:marLeft w:val="0"/>
      <w:marRight w:val="0"/>
      <w:marTop w:val="0"/>
      <w:marBottom w:val="0"/>
      <w:divBdr>
        <w:top w:val="none" w:sz="0" w:space="0" w:color="auto"/>
        <w:left w:val="none" w:sz="0" w:space="0" w:color="auto"/>
        <w:bottom w:val="none" w:sz="0" w:space="0" w:color="auto"/>
        <w:right w:val="none" w:sz="0" w:space="0" w:color="auto"/>
      </w:divBdr>
    </w:div>
    <w:div w:id="1254121484">
      <w:bodyDiv w:val="1"/>
      <w:marLeft w:val="0"/>
      <w:marRight w:val="0"/>
      <w:marTop w:val="0"/>
      <w:marBottom w:val="0"/>
      <w:divBdr>
        <w:top w:val="none" w:sz="0" w:space="0" w:color="auto"/>
        <w:left w:val="none" w:sz="0" w:space="0" w:color="auto"/>
        <w:bottom w:val="none" w:sz="0" w:space="0" w:color="auto"/>
        <w:right w:val="none" w:sz="0" w:space="0" w:color="auto"/>
      </w:divBdr>
    </w:div>
    <w:div w:id="1407648213">
      <w:bodyDiv w:val="1"/>
      <w:marLeft w:val="0"/>
      <w:marRight w:val="0"/>
      <w:marTop w:val="0"/>
      <w:marBottom w:val="0"/>
      <w:divBdr>
        <w:top w:val="none" w:sz="0" w:space="0" w:color="auto"/>
        <w:left w:val="none" w:sz="0" w:space="0" w:color="auto"/>
        <w:bottom w:val="none" w:sz="0" w:space="0" w:color="auto"/>
        <w:right w:val="none" w:sz="0" w:space="0" w:color="auto"/>
      </w:divBdr>
    </w:div>
    <w:div w:id="1612476321">
      <w:bodyDiv w:val="1"/>
      <w:marLeft w:val="0"/>
      <w:marRight w:val="0"/>
      <w:marTop w:val="0"/>
      <w:marBottom w:val="0"/>
      <w:divBdr>
        <w:top w:val="none" w:sz="0" w:space="0" w:color="auto"/>
        <w:left w:val="none" w:sz="0" w:space="0" w:color="auto"/>
        <w:bottom w:val="none" w:sz="0" w:space="0" w:color="auto"/>
        <w:right w:val="none" w:sz="0" w:space="0" w:color="auto"/>
      </w:divBdr>
    </w:div>
    <w:div w:id="1635677031">
      <w:bodyDiv w:val="1"/>
      <w:marLeft w:val="0"/>
      <w:marRight w:val="0"/>
      <w:marTop w:val="0"/>
      <w:marBottom w:val="0"/>
      <w:divBdr>
        <w:top w:val="none" w:sz="0" w:space="0" w:color="auto"/>
        <w:left w:val="none" w:sz="0" w:space="0" w:color="auto"/>
        <w:bottom w:val="none" w:sz="0" w:space="0" w:color="auto"/>
        <w:right w:val="none" w:sz="0" w:space="0" w:color="auto"/>
      </w:divBdr>
    </w:div>
    <w:div w:id="1718434299">
      <w:bodyDiv w:val="1"/>
      <w:marLeft w:val="0"/>
      <w:marRight w:val="0"/>
      <w:marTop w:val="0"/>
      <w:marBottom w:val="0"/>
      <w:divBdr>
        <w:top w:val="none" w:sz="0" w:space="0" w:color="auto"/>
        <w:left w:val="none" w:sz="0" w:space="0" w:color="auto"/>
        <w:bottom w:val="none" w:sz="0" w:space="0" w:color="auto"/>
        <w:right w:val="none" w:sz="0" w:space="0" w:color="auto"/>
      </w:divBdr>
    </w:div>
    <w:div w:id="1731151421">
      <w:bodyDiv w:val="1"/>
      <w:marLeft w:val="0"/>
      <w:marRight w:val="0"/>
      <w:marTop w:val="0"/>
      <w:marBottom w:val="0"/>
      <w:divBdr>
        <w:top w:val="none" w:sz="0" w:space="0" w:color="auto"/>
        <w:left w:val="none" w:sz="0" w:space="0" w:color="auto"/>
        <w:bottom w:val="none" w:sz="0" w:space="0" w:color="auto"/>
        <w:right w:val="none" w:sz="0" w:space="0" w:color="auto"/>
      </w:divBdr>
    </w:div>
    <w:div w:id="1778940212">
      <w:bodyDiv w:val="1"/>
      <w:marLeft w:val="0"/>
      <w:marRight w:val="0"/>
      <w:marTop w:val="0"/>
      <w:marBottom w:val="0"/>
      <w:divBdr>
        <w:top w:val="none" w:sz="0" w:space="0" w:color="auto"/>
        <w:left w:val="none" w:sz="0" w:space="0" w:color="auto"/>
        <w:bottom w:val="none" w:sz="0" w:space="0" w:color="auto"/>
        <w:right w:val="none" w:sz="0" w:space="0" w:color="auto"/>
      </w:divBdr>
    </w:div>
    <w:div w:id="1818299821">
      <w:bodyDiv w:val="1"/>
      <w:marLeft w:val="0"/>
      <w:marRight w:val="0"/>
      <w:marTop w:val="0"/>
      <w:marBottom w:val="0"/>
      <w:divBdr>
        <w:top w:val="none" w:sz="0" w:space="0" w:color="auto"/>
        <w:left w:val="none" w:sz="0" w:space="0" w:color="auto"/>
        <w:bottom w:val="none" w:sz="0" w:space="0" w:color="auto"/>
        <w:right w:val="none" w:sz="0" w:space="0" w:color="auto"/>
      </w:divBdr>
    </w:div>
    <w:div w:id="188031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tu.int/md/D14-SG02.RGQ-C-0125" TargetMode="External"/><Relationship Id="rId21" Type="http://schemas.openxmlformats.org/officeDocument/2006/relationships/hyperlink" Target="http://www.itu.int/md/D14-SG02.RGQ-C-0121" TargetMode="External"/><Relationship Id="rId42" Type="http://schemas.openxmlformats.org/officeDocument/2006/relationships/hyperlink" Target="http://www.itu.int/md/D14-SG02.RGQ-C-0082" TargetMode="External"/><Relationship Id="rId63" Type="http://schemas.openxmlformats.org/officeDocument/2006/relationships/hyperlink" Target="mailto:riccardo.passerini@itu.int" TargetMode="External"/><Relationship Id="rId84" Type="http://schemas.openxmlformats.org/officeDocument/2006/relationships/hyperlink" Target="http://www.itu.int/md/D14-SG02-C-0052/en" TargetMode="External"/><Relationship Id="rId138" Type="http://schemas.openxmlformats.org/officeDocument/2006/relationships/hyperlink" Target="http://www.itu.int/md/D14-SG02-c-0224" TargetMode="External"/><Relationship Id="rId159" Type="http://schemas.openxmlformats.org/officeDocument/2006/relationships/hyperlink" Target="http://www.itu.int/md/D14-SG02.RGQ-C-0161/en" TargetMode="External"/><Relationship Id="rId170" Type="http://schemas.openxmlformats.org/officeDocument/2006/relationships/hyperlink" Target="http://www.itu.int/en/ITU-D/Technology/Documents/Events2014/CI_Training_AFR_Tunis_June14/Presentations/CI_Training_AFR_Tunis_June14_MALAWI.pdf" TargetMode="External"/><Relationship Id="rId191" Type="http://schemas.openxmlformats.org/officeDocument/2006/relationships/hyperlink" Target="http://www.itu.int/en/ITU-D/Technology/Documents/Events2015/CI_Training_AMS_Campinas_June15/Participants_Experiences/Brasil_Homologation.pdf" TargetMode="External"/><Relationship Id="rId205" Type="http://schemas.openxmlformats.org/officeDocument/2006/relationships/hyperlink" Target="http://www.itu.int/en/ITU-D/Technology/Documents/Events2014/CI_Workshop_Maghreb_Tunis_December14/CI%20Workshop%20Maghreb%202014_Outcomes.pdf" TargetMode="External"/><Relationship Id="rId226" Type="http://schemas.openxmlformats.org/officeDocument/2006/relationships/hyperlink" Target="http://www.itu.int/en/ITU-D/Technology/Pages/default.aspx" TargetMode="External"/><Relationship Id="rId107" Type="http://schemas.openxmlformats.org/officeDocument/2006/relationships/hyperlink" Target="http://www.itu.int/md/D14-SG02.RGQ-C-0004/" TargetMode="External"/><Relationship Id="rId11" Type="http://schemas.openxmlformats.org/officeDocument/2006/relationships/hyperlink" Target="http://www.itu.int/md/D14-SG02-OJ-0015/" TargetMode="External"/><Relationship Id="rId32" Type="http://schemas.openxmlformats.org/officeDocument/2006/relationships/hyperlink" Target="http://www.itu.int/md/D14-SG02.RGQ-C-0149" TargetMode="External"/><Relationship Id="rId53" Type="http://schemas.openxmlformats.org/officeDocument/2006/relationships/hyperlink" Target="https://www.itu.int/en/ITU-D/Study-Groups/2014-2018/Pages/collaborative-tools.aspx" TargetMode="External"/><Relationship Id="rId74" Type="http://schemas.openxmlformats.org/officeDocument/2006/relationships/hyperlink" Target="http://www.itu.int/md/D14-SG02.RGQ-C-0075/" TargetMode="External"/><Relationship Id="rId128" Type="http://schemas.openxmlformats.org/officeDocument/2006/relationships/hyperlink" Target="http://www.itu.int/md/D14-SG02-C-0045/en" TargetMode="External"/><Relationship Id="rId149" Type="http://schemas.openxmlformats.org/officeDocument/2006/relationships/hyperlink" Target="http://www.itu.int/md/D14-SG02.RGQ-C-0075/" TargetMode="External"/><Relationship Id="rId5" Type="http://schemas.openxmlformats.org/officeDocument/2006/relationships/webSettings" Target="webSettings.xml"/><Relationship Id="rId95" Type="http://schemas.openxmlformats.org/officeDocument/2006/relationships/hyperlink" Target="http://www.itu.int/md/D14-SG02-c-0214" TargetMode="External"/><Relationship Id="rId160" Type="http://schemas.openxmlformats.org/officeDocument/2006/relationships/hyperlink" Target="http://www.itu.int/en/ITU-D/Technology/Pages/Events.aspx" TargetMode="External"/><Relationship Id="rId181" Type="http://schemas.openxmlformats.org/officeDocument/2006/relationships/hyperlink" Target="http://www.itu.int/en/ITU-D/Technology/Documents/Events2014/CI_Training_AMS_Campinas_May14/ParticipantsExp/Cuba_EvaluacionConformidadProductosTIC.pdf" TargetMode="External"/><Relationship Id="rId216" Type="http://schemas.openxmlformats.org/officeDocument/2006/relationships/hyperlink" Target="http://www.itu.int/md/D14-SG02.RGQ-C-0133" TargetMode="External"/><Relationship Id="rId237" Type="http://schemas.openxmlformats.org/officeDocument/2006/relationships/header" Target="header2.xml"/><Relationship Id="rId22" Type="http://schemas.openxmlformats.org/officeDocument/2006/relationships/hyperlink" Target="http://www.itu.int/md/D14-SG02.RGQ-C-0123" TargetMode="External"/><Relationship Id="rId43" Type="http://schemas.openxmlformats.org/officeDocument/2006/relationships/hyperlink" Target="http://www.itu.int/md/D14-SG02.RGQ-C-0103" TargetMode="External"/><Relationship Id="rId64" Type="http://schemas.openxmlformats.org/officeDocument/2006/relationships/hyperlink" Target="http://www.itu.int/md/D14-SG02.RGQ-C-0093" TargetMode="External"/><Relationship Id="rId118" Type="http://schemas.openxmlformats.org/officeDocument/2006/relationships/hyperlink" Target="http://www.itu.int/md/D14-SG02.RGQ-C-0133" TargetMode="External"/><Relationship Id="rId139" Type="http://schemas.openxmlformats.org/officeDocument/2006/relationships/hyperlink" Target="http://www.itu.int/md/D14-SG02-c-0166" TargetMode="External"/><Relationship Id="rId85" Type="http://schemas.openxmlformats.org/officeDocument/2006/relationships/hyperlink" Target="http://www.itu.int/md/D14-SG02-C-0079/en" TargetMode="External"/><Relationship Id="rId150" Type="http://schemas.openxmlformats.org/officeDocument/2006/relationships/hyperlink" Target="http://www.itu.int/md/D14-SG02.RGQ-C-0067/" TargetMode="External"/><Relationship Id="rId171" Type="http://schemas.openxmlformats.org/officeDocument/2006/relationships/hyperlink" Target="http://www.itu.int/en/ITU-D/Technology/Documents/Events2014/CI_Training_AFR_Tunis_June14/Presentations/CI_Training_AFR_Tunis_June14_RWANDA.pdf" TargetMode="External"/><Relationship Id="rId192" Type="http://schemas.openxmlformats.org/officeDocument/2006/relationships/hyperlink" Target="http://www.itu.int/en/ITU-D/Technology/Documents/Events2015/CI_Training_AMS_Campinas_June15/Participants_Experiences/CI%20regime%20in%20Costa%20Rica.pdf" TargetMode="External"/><Relationship Id="rId206" Type="http://schemas.openxmlformats.org/officeDocument/2006/relationships/hyperlink" Target="http://www.itu.int/en/ITU-D/Technology/Documents/Events2014/CI_Workshop_Maghreb_Tunis_December14/CI%20Workshop%20Maghreb%202014_InCountryLab.pdf" TargetMode="External"/><Relationship Id="rId227" Type="http://schemas.openxmlformats.org/officeDocument/2006/relationships/hyperlink" Target="http://www.itu.int/en/ITU-D/Technology/Documents/Events2015/CI_Training_ARB_Tunis_April15/Presentations/Conformity_assessment_schemes_Kwan_Tunis.pptx" TargetMode="External"/><Relationship Id="rId201" Type="http://schemas.openxmlformats.org/officeDocument/2006/relationships/hyperlink" Target="http://www.itu.int/md/D14-SG02.RGQ-C-0161/en" TargetMode="External"/><Relationship Id="rId222" Type="http://schemas.openxmlformats.org/officeDocument/2006/relationships/hyperlink" Target="http://www.itu.int/en/ITU-D/Technology/Documents/Events2014/CI_Workshop_Maghreb_Tunis_December14/CI%20Workshop%20Maghreb%202014_ProposedPlanMRA.pdf" TargetMode="External"/><Relationship Id="rId12" Type="http://schemas.openxmlformats.org/officeDocument/2006/relationships/hyperlink" Target="http://www.itu.int/en/ITU-D/Technology/Pages/ConformanceandInteroperability.aspx" TargetMode="External"/><Relationship Id="rId17" Type="http://schemas.openxmlformats.org/officeDocument/2006/relationships/hyperlink" Target="http://www.itu.int/md/D14-SG02.RGQ-C-0132" TargetMode="External"/><Relationship Id="rId33" Type="http://schemas.openxmlformats.org/officeDocument/2006/relationships/hyperlink" Target="http://www.itu.int/md/D14-SG02.RGQ-C-0161/en" TargetMode="External"/><Relationship Id="rId38" Type="http://schemas.openxmlformats.org/officeDocument/2006/relationships/hyperlink" Target="http://www.itu.int/md/D14-SG02.RGQ-C-0111" TargetMode="External"/><Relationship Id="rId59" Type="http://schemas.openxmlformats.org/officeDocument/2006/relationships/hyperlink" Target="javascript:x_2id('new','anago.richard@gmail.com')" TargetMode="External"/><Relationship Id="rId103" Type="http://schemas.openxmlformats.org/officeDocument/2006/relationships/hyperlink" Target="http://www.itu.int/md/D14-SG02.RGQ-C-0060/" TargetMode="External"/><Relationship Id="rId108" Type="http://schemas.openxmlformats.org/officeDocument/2006/relationships/hyperlink" Target="http://www.itu.int/md/D14-SG02-ADM-0002" TargetMode="External"/><Relationship Id="rId124" Type="http://schemas.openxmlformats.org/officeDocument/2006/relationships/hyperlink" Target="http://www.itu.int/md/D14-SG02-c-0216" TargetMode="External"/><Relationship Id="rId129" Type="http://schemas.openxmlformats.org/officeDocument/2006/relationships/hyperlink" Target="http://www.itu.int/md/D14-SG02-C-0044/en" TargetMode="External"/><Relationship Id="rId54" Type="http://schemas.openxmlformats.org/officeDocument/2006/relationships/hyperlink" Target="http://www.itu.int/en/ITU-D/Study-Groups/Pages/case-study-library.aspx" TargetMode="External"/><Relationship Id="rId70" Type="http://schemas.openxmlformats.org/officeDocument/2006/relationships/hyperlink" Target="http://www.itu.int/md/D14-SG01-C-0002" TargetMode="External"/><Relationship Id="rId75" Type="http://schemas.openxmlformats.org/officeDocument/2006/relationships/hyperlink" Target="http://www.itu.int/md/D14-SG02.RGQ-C-0067/" TargetMode="External"/><Relationship Id="rId91" Type="http://schemas.openxmlformats.org/officeDocument/2006/relationships/hyperlink" Target="http://www.itu.int/md/D14-SG02-c-0215" TargetMode="External"/><Relationship Id="rId96" Type="http://schemas.openxmlformats.org/officeDocument/2006/relationships/hyperlink" Target="http://www.itu.int/md/D14-SG02-c-0216" TargetMode="External"/><Relationship Id="rId140" Type="http://schemas.openxmlformats.org/officeDocument/2006/relationships/hyperlink" Target="http://www.itu.int/md/D14-SG02-c-0214" TargetMode="External"/><Relationship Id="rId145" Type="http://schemas.openxmlformats.org/officeDocument/2006/relationships/hyperlink" Target="http://www.itu.int/md/D14-SG02.RGQ-C-0149" TargetMode="External"/><Relationship Id="rId161" Type="http://schemas.openxmlformats.org/officeDocument/2006/relationships/hyperlink" Target="http://www.itu.int/en/ITU-D/Technology/Documents/Events2015/CI_Training_ARB_Tunis_April15/Participants_experience/Mauritania/Presentation_Oudaa_Tunis_CI2015.pdf" TargetMode="External"/><Relationship Id="rId166" Type="http://schemas.openxmlformats.org/officeDocument/2006/relationships/hyperlink" Target="http://www.itu.int/en/ITU-D/Technology/Documents/Events2014/CI_Training_AFR_Tunis_June14/Presentations/CI_Training_AFR_Tunis_June14_GHANA.pdf" TargetMode="External"/><Relationship Id="rId182" Type="http://schemas.openxmlformats.org/officeDocument/2006/relationships/hyperlink" Target="http://www.itu.int/en/ITU-D/Technology/Documents/Events2014/CI_Training_AMS_Campinas_May14/ParticipantsExp/Ecuador_PRESENTACIONHOMOLOGACION.pdf" TargetMode="External"/><Relationship Id="rId187" Type="http://schemas.openxmlformats.org/officeDocument/2006/relationships/hyperlink" Target="http://www.itu.int/en/ITU-D/Technology/Documents/Events2014/CI_Training_AMS_Campinas_May14/ParticipantsExp/Venezuela_PresentacionCONATEL.pdf" TargetMode="External"/><Relationship Id="rId217" Type="http://schemas.openxmlformats.org/officeDocument/2006/relationships/hyperlink" Target="http://www.itu.int/md/D14-SG02-c-0214"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www.itu.int/md/D14-SG02-C-0044/en" TargetMode="External"/><Relationship Id="rId233" Type="http://schemas.openxmlformats.org/officeDocument/2006/relationships/hyperlink" Target="http://www.itu.int/en/ITU-D/Technology/Documents/Events2015/CI_Training_ARB_Tunis_April15/Presentations/ITU_CI_Programme.pptx" TargetMode="External"/><Relationship Id="rId238" Type="http://schemas.openxmlformats.org/officeDocument/2006/relationships/footer" Target="footer3.xml"/><Relationship Id="rId23" Type="http://schemas.openxmlformats.org/officeDocument/2006/relationships/hyperlink" Target="http://www.itu.int/md/D14-SG02.RGQ-C-0125" TargetMode="External"/><Relationship Id="rId28" Type="http://schemas.openxmlformats.org/officeDocument/2006/relationships/hyperlink" Target="http://www.itu.int/md/D14-SG02.RGQ-C-0139" TargetMode="External"/><Relationship Id="rId49" Type="http://schemas.openxmlformats.org/officeDocument/2006/relationships/hyperlink" Target="http://www.itu.int/en/ITU-T/studygroups/2013-2016/11/Pages/q14.aspx" TargetMode="External"/><Relationship Id="rId114" Type="http://schemas.openxmlformats.org/officeDocument/2006/relationships/hyperlink" Target="http://www.itu.int/md/D14-SG02-c-0224" TargetMode="External"/><Relationship Id="rId119" Type="http://schemas.openxmlformats.org/officeDocument/2006/relationships/hyperlink" Target="http://www.itu.int/md/D14-SG02.RGQ-C-0139" TargetMode="External"/><Relationship Id="rId44" Type="http://schemas.openxmlformats.org/officeDocument/2006/relationships/hyperlink" Target="http://www.itu.int/en/ITU-T/studygroups/2013-2016/11/Pages/q8.aspx" TargetMode="External"/><Relationship Id="rId60" Type="http://schemas.openxmlformats.org/officeDocument/2006/relationships/hyperlink" Target="javascript:x_2id('new','osmar@anatel.gov.br')" TargetMode="External"/><Relationship Id="rId65" Type="http://schemas.openxmlformats.org/officeDocument/2006/relationships/header" Target="header1.xml"/><Relationship Id="rId81" Type="http://schemas.openxmlformats.org/officeDocument/2006/relationships/hyperlink" Target="http://www.itu.int/md/D14-SG01-c-0002" TargetMode="External"/><Relationship Id="rId86" Type="http://schemas.openxmlformats.org/officeDocument/2006/relationships/hyperlink" Target="http://www.itu.int/md/D14-SG02.RGQ-C-0067/" TargetMode="External"/><Relationship Id="rId130" Type="http://schemas.openxmlformats.org/officeDocument/2006/relationships/hyperlink" Target="http://www.itu.int/md/D14-SG02.RGQ-C-0067/" TargetMode="External"/><Relationship Id="rId135" Type="http://schemas.openxmlformats.org/officeDocument/2006/relationships/hyperlink" Target="mailto:riccardo.passerini@itu.int" TargetMode="External"/><Relationship Id="rId151" Type="http://schemas.openxmlformats.org/officeDocument/2006/relationships/hyperlink" Target="http://www.itu.int/md/D14-SG02.RGQ-C-0061/" TargetMode="External"/><Relationship Id="rId156" Type="http://schemas.openxmlformats.org/officeDocument/2006/relationships/hyperlink" Target="http://www.itu.int/md/D14-SG02.RGQ-C-0139" TargetMode="External"/><Relationship Id="rId177" Type="http://schemas.openxmlformats.org/officeDocument/2006/relationships/hyperlink" Target="http://www.itu.int/en/ITU-D/Technology/Documents/Events2014/CI_Training_AMS_Campinas_May14/ParticipantsExp/Brasil_Homologation.pdf" TargetMode="External"/><Relationship Id="rId198" Type="http://schemas.openxmlformats.org/officeDocument/2006/relationships/hyperlink" Target="http://www.itu.int/md/D14-SG02.RGQ-C-0133" TargetMode="External"/><Relationship Id="rId172" Type="http://schemas.openxmlformats.org/officeDocument/2006/relationships/hyperlink" Target="http://www.itu.int/en/ITU-D/Technology/Documents/Events2014/CI_Training_AFR_Tunis_June14/Presentations/CI_Training_AFR_Tunis_June14_SIERRALEONE.pdf" TargetMode="External"/><Relationship Id="rId193" Type="http://schemas.openxmlformats.org/officeDocument/2006/relationships/hyperlink" Target="http://www.itu.int/en/ITU-D/Technology/Documents/Events2015/CI_Training_AMS_Campinas_June15/Participants_Experiences/CI%20regime%20in%20Jamaica.pdf" TargetMode="External"/><Relationship Id="rId202" Type="http://schemas.openxmlformats.org/officeDocument/2006/relationships/hyperlink" Target="http://www.itu.int/md/D14-SG02-c-0214" TargetMode="External"/><Relationship Id="rId207" Type="http://schemas.openxmlformats.org/officeDocument/2006/relationships/hyperlink" Target="http://www.itu.int/en/ITU-D/Technology/Documents/Events2014/CI_Workshop_Maghreb_Tunis_December14/CI%20Workshop%20Maghreb%202014_SelectionCriteria.pdf" TargetMode="External"/><Relationship Id="rId223" Type="http://schemas.openxmlformats.org/officeDocument/2006/relationships/hyperlink" Target="http://www.itu.int/md/D14-SG02.RGQ-C-0133" TargetMode="External"/><Relationship Id="rId228" Type="http://schemas.openxmlformats.org/officeDocument/2006/relationships/hyperlink" Target="http://www.itu.int/en/ITU-D/Technology/Documents/Events2015/CI_Training_ARB_Tunis_April15/Presentations/Conformity_assessment_activities_Kwan_Tunis.pptx" TargetMode="External"/><Relationship Id="rId13" Type="http://schemas.openxmlformats.org/officeDocument/2006/relationships/hyperlink" Target="http://www.itu.int/en/ITU-T/C-I/Pages/default.aspx" TargetMode="External"/><Relationship Id="rId18" Type="http://schemas.openxmlformats.org/officeDocument/2006/relationships/hyperlink" Target="http://www.itu.int/md/D14-SG02-c-0002" TargetMode="External"/><Relationship Id="rId39" Type="http://schemas.openxmlformats.org/officeDocument/2006/relationships/hyperlink" Target="http://www.itu.int/md/D14-SG02.RGQ-C-0110" TargetMode="External"/><Relationship Id="rId109" Type="http://schemas.openxmlformats.org/officeDocument/2006/relationships/hyperlink" Target="http://www.itu.int/md/D14-SG02-c-0215" TargetMode="External"/><Relationship Id="rId34" Type="http://schemas.openxmlformats.org/officeDocument/2006/relationships/hyperlink" Target="http://www.itu.int/en/ITU-D/Technology/Pages/CI_AssessmentStudyRegional.aspx" TargetMode="External"/><Relationship Id="rId50" Type="http://schemas.openxmlformats.org/officeDocument/2006/relationships/hyperlink" Target="http://www.itu.int/en/ITU-T/studygroups/2013-2016/11/Pages/q15.aspx" TargetMode="External"/><Relationship Id="rId55" Type="http://schemas.openxmlformats.org/officeDocument/2006/relationships/hyperlink" Target="javascript:x_2id('new','tij.oudaa@are.mr')" TargetMode="External"/><Relationship Id="rId76" Type="http://schemas.openxmlformats.org/officeDocument/2006/relationships/hyperlink" Target="http://www.itu.int/md/D14-SG02.RGQ-C-0060/" TargetMode="External"/><Relationship Id="rId97" Type="http://schemas.openxmlformats.org/officeDocument/2006/relationships/hyperlink" Target="http://www.itu.int/md/D14-SG02.RGQ-C-0121" TargetMode="External"/><Relationship Id="rId104" Type="http://schemas.openxmlformats.org/officeDocument/2006/relationships/hyperlink" Target="http://www.itu.int/md/D14-SG02.RGQ-C-0048/" TargetMode="External"/><Relationship Id="rId120" Type="http://schemas.openxmlformats.org/officeDocument/2006/relationships/hyperlink" Target="http://www.itu.int/md/D14-SG02.RGQ-C-0148" TargetMode="External"/><Relationship Id="rId125" Type="http://schemas.openxmlformats.org/officeDocument/2006/relationships/hyperlink" Target="http://www.itu.int/md/D14-SG02-c-0166" TargetMode="External"/><Relationship Id="rId141" Type="http://schemas.openxmlformats.org/officeDocument/2006/relationships/hyperlink" Target="http://www.itu.int/md/D14-SG02.RGQ-C-0125" TargetMode="External"/><Relationship Id="rId146" Type="http://schemas.openxmlformats.org/officeDocument/2006/relationships/hyperlink" Target="http://www.itu.int/md/D14-SG02.RGQ-C-0161/en" TargetMode="External"/><Relationship Id="rId167" Type="http://schemas.openxmlformats.org/officeDocument/2006/relationships/hyperlink" Target="http://www.itu.int/en/ITU-D/Technology/Documents/Events2014/CI_Training_AFR_Tunis_June14/Presentations/CI_Training_AFR_Tunis_June14_GUINEA.pdf" TargetMode="External"/><Relationship Id="rId188" Type="http://schemas.openxmlformats.org/officeDocument/2006/relationships/hyperlink" Target="http://www.itu.int/en/ITU-D/Technology/Documents/Events2014/CI_Training_ARB_Tunis_March14/Sudan_presentation.pdf" TargetMode="External"/><Relationship Id="rId7" Type="http://schemas.openxmlformats.org/officeDocument/2006/relationships/endnotes" Target="endnotes.xml"/><Relationship Id="rId71" Type="http://schemas.openxmlformats.org/officeDocument/2006/relationships/hyperlink" Target="http://www.itu.int/md/D14-SG02-C-0052/en" TargetMode="External"/><Relationship Id="rId92" Type="http://schemas.openxmlformats.org/officeDocument/2006/relationships/hyperlink" Target="http://www.itu.int/md/D14-SG02-c-0214" TargetMode="External"/><Relationship Id="rId162" Type="http://schemas.openxmlformats.org/officeDocument/2006/relationships/hyperlink" Target="http://www.itu.int/en/ITU-D/Technology/Documents/Events2015/CI_Training_ARB_Tunis_April15/Participants_experience/Bahrain/Telecommunications_Rgulatory_Authority_of_Bahrain-Type_Approval.pdf" TargetMode="External"/><Relationship Id="rId183" Type="http://schemas.openxmlformats.org/officeDocument/2006/relationships/hyperlink" Target="http://www.itu.int/en/ITU-D/Technology/Documents/Events2014/CI_Training_AMS_Campinas_May14/ParticipantsExp/El_Salvador_SIGET.pdf" TargetMode="External"/><Relationship Id="rId213" Type="http://schemas.openxmlformats.org/officeDocument/2006/relationships/hyperlink" Target="http://www.itu.int/md/D14-SG02.RGQ-C-0067/" TargetMode="External"/><Relationship Id="rId218" Type="http://schemas.openxmlformats.org/officeDocument/2006/relationships/hyperlink" Target="http://www.itu.int/en/ITU-D/Technology/Documents/Events2014/CI_Workshop_Maghreb_Tunis_December14/Presentations/CI_Maghreb_Workshop_Tunis_Dec14%20_%20S5_3_MAkli.pdf" TargetMode="External"/><Relationship Id="rId234" Type="http://schemas.openxmlformats.org/officeDocument/2006/relationships/hyperlink" Target="http://www.itu.int/en/ITU-D/Technology/Documents/Events2015/CI_Training_ARB_Tunis_April15/Presentations/C_and_I_ARB_April_2015.pptx" TargetMode="External"/><Relationship Id="rId239" Type="http://schemas.openxmlformats.org/officeDocument/2006/relationships/header" Target="header3.xml"/><Relationship Id="rId2" Type="http://schemas.openxmlformats.org/officeDocument/2006/relationships/numbering" Target="numbering.xml"/><Relationship Id="rId29" Type="http://schemas.openxmlformats.org/officeDocument/2006/relationships/hyperlink" Target="http://www.itu.int/md/D14-SG02.RGQ-C-0148" TargetMode="External"/><Relationship Id="rId24" Type="http://schemas.openxmlformats.org/officeDocument/2006/relationships/hyperlink" Target="http://www.itu.int/md/D14-SG02.RGQ-C-0133" TargetMode="External"/><Relationship Id="rId40" Type="http://schemas.openxmlformats.org/officeDocument/2006/relationships/hyperlink" Target="http://www.itu.int/md/D14-SG02.RGQ-C-0107" TargetMode="External"/><Relationship Id="rId45" Type="http://schemas.openxmlformats.org/officeDocument/2006/relationships/hyperlink" Target="http://www.itu.int/en/ITU-T/studygroups/2013-2016/11/Pages/q10.aspx" TargetMode="External"/><Relationship Id="rId66" Type="http://schemas.openxmlformats.org/officeDocument/2006/relationships/footer" Target="footer1.xml"/><Relationship Id="rId87" Type="http://schemas.openxmlformats.org/officeDocument/2006/relationships/hyperlink" Target="http://www.itu.int/md/D14-SG02-c-0215" TargetMode="External"/><Relationship Id="rId110" Type="http://schemas.openxmlformats.org/officeDocument/2006/relationships/hyperlink" Target="http://www.itu.int/md/D14-SG02-c-0214" TargetMode="External"/><Relationship Id="rId115" Type="http://schemas.openxmlformats.org/officeDocument/2006/relationships/hyperlink" Target="http://www.itu.int/md/D14-SG02.RGQ-C-0121" TargetMode="External"/><Relationship Id="rId131" Type="http://schemas.openxmlformats.org/officeDocument/2006/relationships/hyperlink" Target="http://www.itu.int/en/ITU-D/Technology/Documents/Events2015/CI_Training_AMS_Campinas_June15/Presentations/CI_Training_AMS_Campinas_Jun2015_Programme_Market_Surveillance_v3-2.pdf" TargetMode="External"/><Relationship Id="rId136" Type="http://schemas.openxmlformats.org/officeDocument/2006/relationships/hyperlink" Target="http://www.itu.int/md/D14-SG02-c-0236" TargetMode="External"/><Relationship Id="rId157" Type="http://schemas.openxmlformats.org/officeDocument/2006/relationships/hyperlink" Target="http://www.itu.int/md/D14-SG02.RGQ-C-0148" TargetMode="External"/><Relationship Id="rId178" Type="http://schemas.openxmlformats.org/officeDocument/2006/relationships/hyperlink" Target="http://www.itu.int/en/ITU-D/Technology/Documents/Events2014/CI_Training_AMS_Campinas_May14/ParticipantsExp/CPQD%20DLIR_Julio.pdf" TargetMode="External"/><Relationship Id="rId61" Type="http://schemas.openxmlformats.org/officeDocument/2006/relationships/hyperlink" Target="mailto:gordon.gillerman@nist.gov" TargetMode="External"/><Relationship Id="rId82" Type="http://schemas.openxmlformats.org/officeDocument/2006/relationships/hyperlink" Target="http://www.itu.int/md/D14-SG02.RGQ-C-0133" TargetMode="External"/><Relationship Id="rId152" Type="http://schemas.openxmlformats.org/officeDocument/2006/relationships/hyperlink" Target="http://www.itu.int/md/D14-SG02.RGQ-C-0048/" TargetMode="External"/><Relationship Id="rId173" Type="http://schemas.openxmlformats.org/officeDocument/2006/relationships/hyperlink" Target="http://www.itu.int/en/ITU-D/Technology/Documents/Events2014/CI_Training_AFR_Tunis_June14/Presentations/CI_Training_AFR_Tunis_June14_SRILANKA.pdf" TargetMode="External"/><Relationship Id="rId194" Type="http://schemas.openxmlformats.org/officeDocument/2006/relationships/hyperlink" Target="http://www.itu.int/en/ITU-D/Technology/Documents/Events2015/CI_Training_AMS_Campinas_June15/Participants_Experiences/conformiry%20assessment%20in%20Paraguay.pdf" TargetMode="External"/><Relationship Id="rId199" Type="http://schemas.openxmlformats.org/officeDocument/2006/relationships/hyperlink" Target="http://www.itu.int/md/D14-SG02.RGQ-C-0148" TargetMode="External"/><Relationship Id="rId203" Type="http://schemas.openxmlformats.org/officeDocument/2006/relationships/hyperlink" Target="http://www.itu.int/md/D14-SG02.RGQ-C-0133" TargetMode="External"/><Relationship Id="rId208" Type="http://schemas.openxmlformats.org/officeDocument/2006/relationships/hyperlink" Target="http://www.itu.int/en/ITU-D/Technology/Documents/Events2014/CI_Workshop_Maghreb_Tunis_December14/CI%20Workshop%20Maghreb%202014_ProposedPlanMRA.pdf" TargetMode="External"/><Relationship Id="rId229" Type="http://schemas.openxmlformats.org/officeDocument/2006/relationships/hyperlink" Target="http://www.itu.int/en/ITU-D/Technology/Documents/Events2015/CI_Training_ARB_Tunis_April15/Presentations/Conformity_assessment_examples_Kwan_Tunis.pptx" TargetMode="External"/><Relationship Id="rId19" Type="http://schemas.openxmlformats.org/officeDocument/2006/relationships/hyperlink" Target="http://www.itu.int/md/D14-SG02.RGQ-C-0132" TargetMode="External"/><Relationship Id="rId224" Type="http://schemas.openxmlformats.org/officeDocument/2006/relationships/hyperlink" Target="http://www.itu.int/md/D14-SG02-C-0041/en" TargetMode="External"/><Relationship Id="rId240" Type="http://schemas.openxmlformats.org/officeDocument/2006/relationships/footer" Target="footer4.xml"/><Relationship Id="rId14" Type="http://schemas.openxmlformats.org/officeDocument/2006/relationships/hyperlink" Target="http://www.iso.org/sites/cascoregulators/02_casco_toolbox.html" TargetMode="External"/><Relationship Id="rId30" Type="http://schemas.openxmlformats.org/officeDocument/2006/relationships/hyperlink" Target="http://www.rio2016.com/" TargetMode="External"/><Relationship Id="rId35" Type="http://schemas.openxmlformats.org/officeDocument/2006/relationships/hyperlink" Target="http://www.itu.int/md/D14-SG02.RGQ-C-0093" TargetMode="External"/><Relationship Id="rId56" Type="http://schemas.openxmlformats.org/officeDocument/2006/relationships/hyperlink" Target="javascript:x_2id('new','gordon.gillerman@nist.gov')" TargetMode="External"/><Relationship Id="rId77" Type="http://schemas.openxmlformats.org/officeDocument/2006/relationships/hyperlink" Target="http://www.itu.int/md/D14-SG02-c-0131" TargetMode="External"/><Relationship Id="rId100" Type="http://schemas.openxmlformats.org/officeDocument/2006/relationships/hyperlink" Target="http://www.itu.int/md/D14-SG02-C-0040/en" TargetMode="External"/><Relationship Id="rId105" Type="http://schemas.openxmlformats.org/officeDocument/2006/relationships/hyperlink" Target="http://www.itu.int/md/D14-SG02-C-0110/" TargetMode="External"/><Relationship Id="rId126" Type="http://schemas.openxmlformats.org/officeDocument/2006/relationships/hyperlink" Target="http://www.itu.int/md/D14-SG02.RGQ-C-0121" TargetMode="External"/><Relationship Id="rId147" Type="http://schemas.openxmlformats.org/officeDocument/2006/relationships/hyperlink" Target="http://www.itu.int/md/D14-SG02-C-0039/en" TargetMode="External"/><Relationship Id="rId168" Type="http://schemas.openxmlformats.org/officeDocument/2006/relationships/hyperlink" Target="http://www.itu.int/en/ITU-D/Technology/Documents/Events2014/CI_Training_AFR_Tunis_June14/Presentations/CI_Training_AFR_Tunis_June14_KENYA.pdf" TargetMode="External"/><Relationship Id="rId8" Type="http://schemas.openxmlformats.org/officeDocument/2006/relationships/image" Target="media/image1.png"/><Relationship Id="rId51" Type="http://schemas.openxmlformats.org/officeDocument/2006/relationships/hyperlink" Target="http://www.itu.int/md/D14-SG02-R-0014/en" TargetMode="External"/><Relationship Id="rId72" Type="http://schemas.openxmlformats.org/officeDocument/2006/relationships/hyperlink" Target="http://www.itu.int/md/D14-SG02-C-0136/" TargetMode="External"/><Relationship Id="rId93" Type="http://schemas.openxmlformats.org/officeDocument/2006/relationships/hyperlink" Target="javascript:x_2id('new','gordon.gillerman@nist.gov')" TargetMode="External"/><Relationship Id="rId98" Type="http://schemas.openxmlformats.org/officeDocument/2006/relationships/hyperlink" Target="http://www.itu.int/md/D14-SG02.RGQ-C-0123" TargetMode="External"/><Relationship Id="rId121" Type="http://schemas.openxmlformats.org/officeDocument/2006/relationships/hyperlink" Target="http://www.itu.int/md/D14-SG02.RGQ-C-0149" TargetMode="External"/><Relationship Id="rId142" Type="http://schemas.openxmlformats.org/officeDocument/2006/relationships/hyperlink" Target="http://www.itu.int/md/D14-SG02.RGQ-C-0133" TargetMode="External"/><Relationship Id="rId163" Type="http://schemas.openxmlformats.org/officeDocument/2006/relationships/hyperlink" Target="http://www.itu.int/en/ITU-D/Technology/Documents/Events2014/CI_Training_AFR_Tunis_June14/Presentations/CI_Training_AFR_Tunis_June14_BURKINAFASO.pdf" TargetMode="External"/><Relationship Id="rId184" Type="http://schemas.openxmlformats.org/officeDocument/2006/relationships/hyperlink" Target="http://www.itu.int/en/ITU-D/Technology/Documents/Events2014/CI_Training_AMS_Campinas_May14/ParticipantsExp/Haiti_Presentacion.pdf" TargetMode="External"/><Relationship Id="rId189" Type="http://schemas.openxmlformats.org/officeDocument/2006/relationships/hyperlink" Target="http://www.itu.int/en/ITU-D/Technology/Documents/Events2014/CI_Training_ARB_Tunis_March14/COMORES.pdf" TargetMode="External"/><Relationship Id="rId219" Type="http://schemas.openxmlformats.org/officeDocument/2006/relationships/hyperlink" Target="http://www.itu.int/en/ITU-D/Technology/Documents/Events2014/CI_Workshop_Maghreb_Tunis_December14/CI%20Workshop%20Maghreb%202014_Outcomes.pdf" TargetMode="External"/><Relationship Id="rId3" Type="http://schemas.openxmlformats.org/officeDocument/2006/relationships/styles" Target="styles.xml"/><Relationship Id="rId214" Type="http://schemas.openxmlformats.org/officeDocument/2006/relationships/hyperlink" Target="http://www.itu.int/md/D14-SG02.RGQ-C-0060/" TargetMode="External"/><Relationship Id="rId230" Type="http://schemas.openxmlformats.org/officeDocument/2006/relationships/hyperlink" Target="http://www.itu.int/en/ITU-D/Technology/Documents/Events2015/CI_Training_ARB_Tunis_April15/Presentations/Market_surveillance_Kwan_Tunis.pptx" TargetMode="External"/><Relationship Id="rId235" Type="http://schemas.openxmlformats.org/officeDocument/2006/relationships/hyperlink" Target="http://www.itu.int/en/ITU-D/Technology/Documents/Events2015/CI_Training_ARB_Tunis_April15/Presentations/ITU_2015%20CI%20Guidelines_English.pptx" TargetMode="External"/><Relationship Id="rId25" Type="http://schemas.openxmlformats.org/officeDocument/2006/relationships/hyperlink" Target="http://www.itu.int/en/ITU-D/Technology/Pages/CI_AssessmentStudyRegional.aspx" TargetMode="External"/><Relationship Id="rId46" Type="http://schemas.openxmlformats.org/officeDocument/2006/relationships/hyperlink" Target="http://www.itu.int/en/ITU-T/studygroups/2013-2016/11/Pages/q11.aspx" TargetMode="External"/><Relationship Id="rId67" Type="http://schemas.openxmlformats.org/officeDocument/2006/relationships/footer" Target="footer2.xml"/><Relationship Id="rId116" Type="http://schemas.openxmlformats.org/officeDocument/2006/relationships/hyperlink" Target="http://www.itu.int/md/D14-SG02.RGQ-C-0123" TargetMode="External"/><Relationship Id="rId137" Type="http://schemas.openxmlformats.org/officeDocument/2006/relationships/hyperlink" Target="http://www.itu.int/md/D14-SG02-c-0227" TargetMode="External"/><Relationship Id="rId158" Type="http://schemas.openxmlformats.org/officeDocument/2006/relationships/hyperlink" Target="http://www.itu.int/md/D14-SG02.RGQ-C-0149" TargetMode="External"/><Relationship Id="rId20" Type="http://schemas.openxmlformats.org/officeDocument/2006/relationships/hyperlink" Target="http://www.itu.int/md/D14-SG02.RGQ-ADM-0015/" TargetMode="External"/><Relationship Id="rId41" Type="http://schemas.openxmlformats.org/officeDocument/2006/relationships/hyperlink" Target="http://www.itu.int/md/D14-SG02.RGQ-C-0094" TargetMode="External"/><Relationship Id="rId62" Type="http://schemas.openxmlformats.org/officeDocument/2006/relationships/hyperlink" Target="mailto:tij.oudaa@are.mr" TargetMode="External"/><Relationship Id="rId83" Type="http://schemas.openxmlformats.org/officeDocument/2006/relationships/hyperlink" Target="javascript:x_2id('new','tij.oudaa@are.mr')" TargetMode="External"/><Relationship Id="rId88" Type="http://schemas.openxmlformats.org/officeDocument/2006/relationships/hyperlink" Target="http://www.itu.int/md/D14-SG02-c-0214" TargetMode="External"/><Relationship Id="rId111" Type="http://schemas.openxmlformats.org/officeDocument/2006/relationships/hyperlink" Target="http://www.itu.int/md/D14-SG02-c-0216" TargetMode="External"/><Relationship Id="rId132" Type="http://schemas.openxmlformats.org/officeDocument/2006/relationships/hyperlink" Target="http://www.itu.int/md/D14-SG02-c-0236" TargetMode="External"/><Relationship Id="rId153" Type="http://schemas.openxmlformats.org/officeDocument/2006/relationships/hyperlink" Target="http://www.itu.int/en/ITU-D/Study-Groups/Pages/case-study-library.aspx" TargetMode="External"/><Relationship Id="rId174" Type="http://schemas.openxmlformats.org/officeDocument/2006/relationships/hyperlink" Target="http://www.itu.int/en/ITU-D/Technology/Documents/Events2014/CI_Training_AFR_Tunis_June14/Presentations/CI_Training_AFR_Tunis_June14_UGANDA.pdf" TargetMode="External"/><Relationship Id="rId179" Type="http://schemas.openxmlformats.org/officeDocument/2006/relationships/hyperlink" Target="http://www.itu.int/en/ITU-D/Technology/Documents/Events2014/CI_Training_AMS_Campinas_May14/ParticipantsExp/CPQD_CursoRegulatoryAspectsAnatel.pdf" TargetMode="External"/><Relationship Id="rId195" Type="http://schemas.openxmlformats.org/officeDocument/2006/relationships/hyperlink" Target="http://www.itu.int/en/ITU-D/Technology/Documents/Events2015/CI_Training_ARB_Tunis_April15/Presentations/AssStudy_Maghreb_April%202015.pptx" TargetMode="External"/><Relationship Id="rId209" Type="http://schemas.openxmlformats.org/officeDocument/2006/relationships/hyperlink" Target="http://www.itu.int/md/D14-SG02.RGQ-C-0133" TargetMode="External"/><Relationship Id="rId190" Type="http://schemas.openxmlformats.org/officeDocument/2006/relationships/hyperlink" Target="http://www.itu.int/en/ITU-D/Technology/Documents/Events2014/CI_Training_ARB_Tunis_March14/Conformity-Assessment-Mongolia.pdf" TargetMode="External"/><Relationship Id="rId204" Type="http://schemas.openxmlformats.org/officeDocument/2006/relationships/hyperlink" Target="http://www.itu.int/en/ITU-D/Technology/Documents/Events2014/CI_Workshop_Maghreb_Tunis_December14/Presentations/CI_Maghreb_Workshop_Tunis_Dec14%20_%20S5_3_MAkli.pdf" TargetMode="External"/><Relationship Id="rId220" Type="http://schemas.openxmlformats.org/officeDocument/2006/relationships/hyperlink" Target="http://www.itu.int/en/ITU-D/Technology/Documents/Events2014/CI_Workshop_Maghreb_Tunis_December14/CI%20Workshop%20Maghreb%202014_InCountryLab.pdf" TargetMode="External"/><Relationship Id="rId225" Type="http://schemas.openxmlformats.org/officeDocument/2006/relationships/hyperlink" Target="http://www.itu.int/md/D14-SG02-c-0132" TargetMode="External"/><Relationship Id="rId241" Type="http://schemas.openxmlformats.org/officeDocument/2006/relationships/fontTable" Target="fontTable.xml"/><Relationship Id="rId15" Type="http://schemas.openxmlformats.org/officeDocument/2006/relationships/hyperlink" Target="http://www.itu.int/md/D14-SG02-R-0014/en" TargetMode="External"/><Relationship Id="rId36" Type="http://schemas.openxmlformats.org/officeDocument/2006/relationships/hyperlink" Target="http://www.itu.int/md/D14-SG02.RGQ-C-0124" TargetMode="External"/><Relationship Id="rId57" Type="http://schemas.openxmlformats.org/officeDocument/2006/relationships/hyperlink" Target="javascript:x_2id('new','roland.kudozia@nca.org.gh')" TargetMode="External"/><Relationship Id="rId106" Type="http://schemas.openxmlformats.org/officeDocument/2006/relationships/hyperlink" Target="http://www.itu.int/md/D14-SG02.RGQ-C-0014/" TargetMode="External"/><Relationship Id="rId127" Type="http://schemas.openxmlformats.org/officeDocument/2006/relationships/hyperlink" Target="http://www.itu.int/md/D14-SG02.RGQ-C-0133" TargetMode="External"/><Relationship Id="rId10" Type="http://schemas.openxmlformats.org/officeDocument/2006/relationships/hyperlink" Target="http://www.itu.int/md/D14-SG02.RGQ-OJ-0013/" TargetMode="External"/><Relationship Id="rId31" Type="http://schemas.openxmlformats.org/officeDocument/2006/relationships/hyperlink" Target="http://www.anatel.gov.br/majorevents" TargetMode="External"/><Relationship Id="rId52" Type="http://schemas.openxmlformats.org/officeDocument/2006/relationships/hyperlink" Target="http://www.itu.int/md/D14-SG02-ADM-0002" TargetMode="External"/><Relationship Id="rId73" Type="http://schemas.openxmlformats.org/officeDocument/2006/relationships/hyperlink" Target="http://www.itu.int/md/D14-SG02.RGQ-C-0008" TargetMode="External"/><Relationship Id="rId78" Type="http://schemas.openxmlformats.org/officeDocument/2006/relationships/hyperlink" Target="http://www.itu.int/md/D14-SG02-c-0130" TargetMode="External"/><Relationship Id="rId94" Type="http://schemas.openxmlformats.org/officeDocument/2006/relationships/hyperlink" Target="http://www.itu.int/md/D14-SG02-c-0215" TargetMode="External"/><Relationship Id="rId99" Type="http://schemas.openxmlformats.org/officeDocument/2006/relationships/hyperlink" Target="http://www.itu.int/md/D14-SG02.RGQ-C-0133" TargetMode="External"/><Relationship Id="rId101" Type="http://schemas.openxmlformats.org/officeDocument/2006/relationships/hyperlink" Target="http://www.itu.int/md/D14-SG02-C-0044/en" TargetMode="External"/><Relationship Id="rId122" Type="http://schemas.openxmlformats.org/officeDocument/2006/relationships/hyperlink" Target="http://www.itu.int/md/D14-SG02.RGQ-C-0161/en" TargetMode="External"/><Relationship Id="rId143" Type="http://schemas.openxmlformats.org/officeDocument/2006/relationships/hyperlink" Target="http://www.itu.int/md/D14-SG02.RGQ-C-0139" TargetMode="External"/><Relationship Id="rId148" Type="http://schemas.openxmlformats.org/officeDocument/2006/relationships/hyperlink" Target="http://www.itu.int/md/D14-SG02-C-0052/en" TargetMode="External"/><Relationship Id="rId164" Type="http://schemas.openxmlformats.org/officeDocument/2006/relationships/hyperlink" Target="http://www.itu.int/en/ITU-D/Technology/Documents/Events2014/CI_Training_AFR_Tunis_June14/Presentations/CI_Training_AFR_Tunis_June14_CHAD.pdf" TargetMode="External"/><Relationship Id="rId169" Type="http://schemas.openxmlformats.org/officeDocument/2006/relationships/hyperlink" Target="http://www.itu.int/en/ITU-D/Technology/Documents/Events2014/CI_Training_AFR_Tunis_June14/Presentations/CI_Training_AFR_Tunis_June14_LESOTHO.pdf" TargetMode="External"/><Relationship Id="rId185" Type="http://schemas.openxmlformats.org/officeDocument/2006/relationships/hyperlink" Target="http://www.itu.int/en/ITU-D/Technology/Documents/Events2014/CI_Training_AMS_Campinas_May14/ParticipantsExp/Paraguay_homologacion.pdf" TargetMode="External"/><Relationship Id="rId4" Type="http://schemas.openxmlformats.org/officeDocument/2006/relationships/settings" Target="settings.xml"/><Relationship Id="rId9" Type="http://schemas.openxmlformats.org/officeDocument/2006/relationships/hyperlink" Target="http://www.itu.int/md/D14-SG02.RGQ-R-0013/en" TargetMode="External"/><Relationship Id="rId180" Type="http://schemas.openxmlformats.org/officeDocument/2006/relationships/hyperlink" Target="http://www.itu.int/en/ITU-D/Technology/Documents/Events2014/CI_Training_AMS_Campinas_May14/ParticipantsExp/Costa%20Rica_PresentacionHomologacionEquipos2014.pdf" TargetMode="External"/><Relationship Id="rId210" Type="http://schemas.openxmlformats.org/officeDocument/2006/relationships/hyperlink" Target="http://www.itu.int/md/D14-SG02-C-0035/en" TargetMode="External"/><Relationship Id="rId215" Type="http://schemas.openxmlformats.org/officeDocument/2006/relationships/hyperlink" Target="http://www.itu.int/md/D14-SG02.RGQ-C-0123" TargetMode="External"/><Relationship Id="rId236" Type="http://schemas.openxmlformats.org/officeDocument/2006/relationships/hyperlink" Target="http://www.itu.int/en/ITU-D/Technology/Documents/Events2015/CI_Training_ARB_Tunis_April15/Presentations/AssStudy_Maghreb_April%202015.pptx" TargetMode="External"/><Relationship Id="rId26" Type="http://schemas.openxmlformats.org/officeDocument/2006/relationships/hyperlink" Target="http://www.itu.int/en/ITU-D/Technology/Pages/Events.aspx" TargetMode="External"/><Relationship Id="rId231" Type="http://schemas.openxmlformats.org/officeDocument/2006/relationships/hyperlink" Target="http://www.itu.int/en/ITU-D/Technology/Documents/Events2015/CI_Training_ARB_Tunis_April15/Presentations/MRA_Kwan_Tunis.ppt" TargetMode="External"/><Relationship Id="rId47" Type="http://schemas.openxmlformats.org/officeDocument/2006/relationships/hyperlink" Target="http://www.itu.int/en/ITU-T/studygroups/2013-2016/11/Pages/q12.aspx" TargetMode="External"/><Relationship Id="rId68" Type="http://schemas.openxmlformats.org/officeDocument/2006/relationships/hyperlink" Target="javascript:x_2id('new','gordon.gillerman@nist.gov')" TargetMode="External"/><Relationship Id="rId89" Type="http://schemas.openxmlformats.org/officeDocument/2006/relationships/hyperlink" Target="http://www.itu.int/md/D14-SG01-c-0002" TargetMode="External"/><Relationship Id="rId112" Type="http://schemas.openxmlformats.org/officeDocument/2006/relationships/hyperlink" Target="http://www.itu.int/md/D14-SG02-c-0166" TargetMode="External"/><Relationship Id="rId133" Type="http://schemas.openxmlformats.org/officeDocument/2006/relationships/hyperlink" Target="http://www.itu.int/md/D14-SG02.RGQ-C-0125" TargetMode="External"/><Relationship Id="rId154" Type="http://schemas.openxmlformats.org/officeDocument/2006/relationships/hyperlink" Target="http://www.itu.int/md/D14-SG02.RGQ-C-0125" TargetMode="External"/><Relationship Id="rId175" Type="http://schemas.openxmlformats.org/officeDocument/2006/relationships/hyperlink" Target="http://www.itu.int/en/ITU-D/Technology/Documents/Events2014/CI_Training_AFR_Tunis_June14/Presentations/CI_Training_AFR_Tunis_June14_ZAMBIA.pdf" TargetMode="External"/><Relationship Id="rId196" Type="http://schemas.openxmlformats.org/officeDocument/2006/relationships/hyperlink" Target="http://www.itu.int/md/D14-SG02-c-0224" TargetMode="External"/><Relationship Id="rId200" Type="http://schemas.openxmlformats.org/officeDocument/2006/relationships/hyperlink" Target="http://www.itu.int/md/D14-SG02.RGQ-C-0149" TargetMode="External"/><Relationship Id="rId16" Type="http://schemas.openxmlformats.org/officeDocument/2006/relationships/hyperlink" Target="http://www.itu.int/md/D14-SG02-R-0004" TargetMode="External"/><Relationship Id="rId221" Type="http://schemas.openxmlformats.org/officeDocument/2006/relationships/hyperlink" Target="http://www.itu.int/en/ITU-D/Technology/Documents/Events2014/CI_Workshop_Maghreb_Tunis_December14/CI%20Workshop%20Maghreb%202014_SelectionCriteria.pdf" TargetMode="External"/><Relationship Id="rId242" Type="http://schemas.openxmlformats.org/officeDocument/2006/relationships/theme" Target="theme/theme1.xml"/><Relationship Id="rId37" Type="http://schemas.openxmlformats.org/officeDocument/2006/relationships/hyperlink" Target="http://www.itu.int/md/D14-SG02.RGQ-C-0117" TargetMode="External"/><Relationship Id="rId58" Type="http://schemas.openxmlformats.org/officeDocument/2006/relationships/hyperlink" Target="javascript:x_2id('new','lisa.carnahan@nist.gov')" TargetMode="External"/><Relationship Id="rId79" Type="http://schemas.openxmlformats.org/officeDocument/2006/relationships/hyperlink" Target="http://www.itu.int/md/D14-SG02-c-0215" TargetMode="External"/><Relationship Id="rId102" Type="http://schemas.openxmlformats.org/officeDocument/2006/relationships/hyperlink" Target="http://www.itu.int/md/D14-SG02.RGQ-C-0067/" TargetMode="External"/><Relationship Id="rId123" Type="http://schemas.openxmlformats.org/officeDocument/2006/relationships/hyperlink" Target="http://www.itu.int/md/D14-SG02-c-0214" TargetMode="External"/><Relationship Id="rId144" Type="http://schemas.openxmlformats.org/officeDocument/2006/relationships/hyperlink" Target="http://www.itu.int/md/D14-SG02.RGQ-C-0148" TargetMode="External"/><Relationship Id="rId90" Type="http://schemas.openxmlformats.org/officeDocument/2006/relationships/hyperlink" Target="http://www.itu.int/md/D14-SG02.RGQ-C-0133" TargetMode="External"/><Relationship Id="rId165" Type="http://schemas.openxmlformats.org/officeDocument/2006/relationships/hyperlink" Target="http://www.itu.int/en/ITU-D/Technology/Documents/Events2014/CI_Training_AFR_Tunis_June14/Presentations/CI_Training_AFR_Tunis_June14_COTEIVOIRE.pdf" TargetMode="External"/><Relationship Id="rId186" Type="http://schemas.openxmlformats.org/officeDocument/2006/relationships/hyperlink" Target="http://www.itu.int/en/ITU-D/Technology/Documents/Events2014/CI_Training_AMS_Campinas_May14/ParticipantsExp/PeruPresentacion.pdf" TargetMode="External"/><Relationship Id="rId211" Type="http://schemas.openxmlformats.org/officeDocument/2006/relationships/hyperlink" Target="http://www.itu.int/md/D14-SG02-C-0045/en" TargetMode="External"/><Relationship Id="rId232" Type="http://schemas.openxmlformats.org/officeDocument/2006/relationships/hyperlink" Target="http://www.itu.int/en/ITU-D/Technology/Documents/Events2015/CI_Training_ARB_Tunis_April15/Presentations/Regulatory_framework_for_C_and_I_regimes_Kwan_Tunis.pptx" TargetMode="External"/><Relationship Id="rId27" Type="http://schemas.openxmlformats.org/officeDocument/2006/relationships/hyperlink" Target="http://www.itu.int/en/ITU-D/Technology/Pages/PublicationsandDeliverables.aspx" TargetMode="External"/><Relationship Id="rId48" Type="http://schemas.openxmlformats.org/officeDocument/2006/relationships/hyperlink" Target="http://www.itu.int/en/ITU-T/studygroups/2013-2016/11/Pages/q13.aspx" TargetMode="External"/><Relationship Id="rId69" Type="http://schemas.openxmlformats.org/officeDocument/2006/relationships/hyperlink" Target="http://www.itu.int/md/D14-SG02-R-0004/" TargetMode="External"/><Relationship Id="rId113" Type="http://schemas.openxmlformats.org/officeDocument/2006/relationships/hyperlink" Target="http://www.itu.int/md/D14-SG02-c-0227" TargetMode="External"/><Relationship Id="rId134" Type="http://schemas.openxmlformats.org/officeDocument/2006/relationships/hyperlink" Target="http://www.itu.int/md/D14-SG02.RGQ-C-0133" TargetMode="External"/><Relationship Id="rId80" Type="http://schemas.openxmlformats.org/officeDocument/2006/relationships/hyperlink" Target="http://www.itu.int/md/D14-SG02-c-0214" TargetMode="External"/><Relationship Id="rId155" Type="http://schemas.openxmlformats.org/officeDocument/2006/relationships/hyperlink" Target="http://www.itu.int/md/D14-SG02.RGQ-C-0133" TargetMode="External"/><Relationship Id="rId176" Type="http://schemas.openxmlformats.org/officeDocument/2006/relationships/hyperlink" Target="http://www.itu.int/en/ITU-D/Technology/Documents/Events2014/CI_Training_AMS_Campinas_May14/ParticipantsExp/Argentina_Presentacion_ANEH_CAMPINAS.pdf" TargetMode="External"/><Relationship Id="rId197" Type="http://schemas.openxmlformats.org/officeDocument/2006/relationships/hyperlink" Target="http://www.itu.int/md/D14-SG02.RGQ-C-0123"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tij.oudaa@are.mr" TargetMode="External"/><Relationship Id="rId1" Type="http://schemas.openxmlformats.org/officeDocument/2006/relationships/hyperlink" Target="mailto:gordon.gillerman@nist.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ion\Local%20Settings\Temporary%20Internet%20Files\Content.Outlook\1XY9WCVR\PE_WTDC14.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1DB2F-61BD-48D5-A78A-4E893386E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PE_WTDC14.dotm</Template>
  <TotalTime>0</TotalTime>
  <Pages>1</Pages>
  <Words>8696</Words>
  <Characters>49570</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International Telecommunication Union (ITU)</Company>
  <LinksUpToDate>false</LinksUpToDate>
  <CharactersWithSpaces>58150</CharactersWithSpaces>
  <SharedDoc>false</SharedDoc>
  <HLinks>
    <vt:vector size="72" baseType="variant">
      <vt:variant>
        <vt:i4>77</vt:i4>
      </vt:variant>
      <vt:variant>
        <vt:i4>30</vt:i4>
      </vt:variant>
      <vt:variant>
        <vt:i4>0</vt:i4>
      </vt:variant>
      <vt:variant>
        <vt:i4>5</vt:i4>
      </vt:variant>
      <vt:variant>
        <vt:lpwstr>http://www.itu.int/md/T13-SG03-C-0023/en</vt:lpwstr>
      </vt:variant>
      <vt:variant>
        <vt:lpwstr/>
      </vt:variant>
      <vt:variant>
        <vt:i4>131161</vt:i4>
      </vt:variant>
      <vt:variant>
        <vt:i4>27</vt:i4>
      </vt:variant>
      <vt:variant>
        <vt:i4>0</vt:i4>
      </vt:variant>
      <vt:variant>
        <vt:i4>5</vt:i4>
      </vt:variant>
      <vt:variant>
        <vt:lpwstr>http://www.itu.int/md/D14-SG01-C-0020/en</vt:lpwstr>
      </vt:variant>
      <vt:variant>
        <vt:lpwstr/>
      </vt:variant>
      <vt:variant>
        <vt:i4>131167</vt:i4>
      </vt:variant>
      <vt:variant>
        <vt:i4>24</vt:i4>
      </vt:variant>
      <vt:variant>
        <vt:i4>0</vt:i4>
      </vt:variant>
      <vt:variant>
        <vt:i4>5</vt:i4>
      </vt:variant>
      <vt:variant>
        <vt:lpwstr>http://www.itu.int/md/D14-SG01-C-0026/en</vt:lpwstr>
      </vt:variant>
      <vt:variant>
        <vt:lpwstr/>
      </vt:variant>
      <vt:variant>
        <vt:i4>131164</vt:i4>
      </vt:variant>
      <vt:variant>
        <vt:i4>21</vt:i4>
      </vt:variant>
      <vt:variant>
        <vt:i4>0</vt:i4>
      </vt:variant>
      <vt:variant>
        <vt:i4>5</vt:i4>
      </vt:variant>
      <vt:variant>
        <vt:lpwstr>http://www.itu.int/md/D14-SG01-C-0025/en</vt:lpwstr>
      </vt:variant>
      <vt:variant>
        <vt:lpwstr/>
      </vt:variant>
      <vt:variant>
        <vt:i4>4325388</vt:i4>
      </vt:variant>
      <vt:variant>
        <vt:i4>18</vt:i4>
      </vt:variant>
      <vt:variant>
        <vt:i4>0</vt:i4>
      </vt:variant>
      <vt:variant>
        <vt:i4>5</vt:i4>
      </vt:variant>
      <vt:variant>
        <vt:lpwstr>http://www.itu.int/md/D14-SG01-C-0034</vt:lpwstr>
      </vt:variant>
      <vt:variant>
        <vt:lpwstr/>
      </vt:variant>
      <vt:variant>
        <vt:i4>4325388</vt:i4>
      </vt:variant>
      <vt:variant>
        <vt:i4>15</vt:i4>
      </vt:variant>
      <vt:variant>
        <vt:i4>0</vt:i4>
      </vt:variant>
      <vt:variant>
        <vt:i4>5</vt:i4>
      </vt:variant>
      <vt:variant>
        <vt:lpwstr>http://www.itu.int/md/D14-SG01-C-0033</vt:lpwstr>
      </vt:variant>
      <vt:variant>
        <vt:lpwstr/>
      </vt:variant>
      <vt:variant>
        <vt:i4>4521996</vt:i4>
      </vt:variant>
      <vt:variant>
        <vt:i4>12</vt:i4>
      </vt:variant>
      <vt:variant>
        <vt:i4>0</vt:i4>
      </vt:variant>
      <vt:variant>
        <vt:i4>5</vt:i4>
      </vt:variant>
      <vt:variant>
        <vt:lpwstr>http://www.itu.int/md/D14-SG01-C-0040</vt:lpwstr>
      </vt:variant>
      <vt:variant>
        <vt:lpwstr/>
      </vt:variant>
      <vt:variant>
        <vt:i4>4325388</vt:i4>
      </vt:variant>
      <vt:variant>
        <vt:i4>9</vt:i4>
      </vt:variant>
      <vt:variant>
        <vt:i4>0</vt:i4>
      </vt:variant>
      <vt:variant>
        <vt:i4>5</vt:i4>
      </vt:variant>
      <vt:variant>
        <vt:lpwstr>http://www.itu.int/md/D14-SG01-C-0032</vt:lpwstr>
      </vt:variant>
      <vt:variant>
        <vt:lpwstr/>
      </vt:variant>
      <vt:variant>
        <vt:i4>2555953</vt:i4>
      </vt:variant>
      <vt:variant>
        <vt:i4>6</vt:i4>
      </vt:variant>
      <vt:variant>
        <vt:i4>0</vt:i4>
      </vt:variant>
      <vt:variant>
        <vt:i4>5</vt:i4>
      </vt:variant>
      <vt:variant>
        <vt:lpwstr>http://www.itu.int/pub/D-STG-SG01.12.3-2014</vt:lpwstr>
      </vt:variant>
      <vt:variant>
        <vt:lpwstr/>
      </vt:variant>
      <vt:variant>
        <vt:i4>84</vt:i4>
      </vt:variant>
      <vt:variant>
        <vt:i4>3</vt:i4>
      </vt:variant>
      <vt:variant>
        <vt:i4>0</vt:i4>
      </vt:variant>
      <vt:variant>
        <vt:i4>5</vt:i4>
      </vt:variant>
      <vt:variant>
        <vt:lpwstr>http://www.itu.int/md/D14-SG01-OJ-0005/en</vt:lpwstr>
      </vt:variant>
      <vt:variant>
        <vt:lpwstr/>
      </vt:variant>
      <vt:variant>
        <vt:i4>8323128</vt:i4>
      </vt:variant>
      <vt:variant>
        <vt:i4>0</vt:i4>
      </vt:variant>
      <vt:variant>
        <vt:i4>0</vt:i4>
      </vt:variant>
      <vt:variant>
        <vt:i4>5</vt:i4>
      </vt:variant>
      <vt:variant>
        <vt:lpwstr>http://www.itu.int/md/D14-SG01-R-0004/</vt:lpwstr>
      </vt:variant>
      <vt:variant>
        <vt:lpwstr/>
      </vt:variant>
      <vt:variant>
        <vt:i4>4653183</vt:i4>
      </vt:variant>
      <vt:variant>
        <vt:i4>9</vt:i4>
      </vt:variant>
      <vt:variant>
        <vt:i4>0</vt:i4>
      </vt:variant>
      <vt:variant>
        <vt:i4>5</vt:i4>
      </vt:variant>
      <vt:variant>
        <vt:lpwstr>mailto:capo@artp.tg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BDT</dc:creator>
  <cp:lastModifiedBy>Norton Viard, Emma</cp:lastModifiedBy>
  <cp:revision>1</cp:revision>
  <cp:lastPrinted>2016-04-26T17:12:00Z</cp:lastPrinted>
  <dcterms:created xsi:type="dcterms:W3CDTF">2016-05-26T07:38:00Z</dcterms:created>
  <dcterms:modified xsi:type="dcterms:W3CDTF">2016-05-26T07:38:00Z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 1/REP/4-E</vt:lpwstr>
  </property>
  <property fmtid="{D5CDD505-2E9C-101B-9397-08002B2CF9AE}" pid="3" name="Docdate">
    <vt:lpwstr>16 September 2014</vt:lpwstr>
  </property>
  <property fmtid="{D5CDD505-2E9C-101B-9397-08002B2CF9AE}" pid="4" name="Docorlang">
    <vt:lpwstr>For action</vt:lpwstr>
  </property>
  <property fmtid="{D5CDD505-2E9C-101B-9397-08002B2CF9AE}" pid="5" name="Docdest">
    <vt:lpwstr/>
  </property>
  <property fmtid="{D5CDD505-2E9C-101B-9397-08002B2CF9AE}" pid="6" name="Docauthor">
    <vt:lpwstr>Rapporteur for Question 4/1</vt:lpwstr>
  </property>
  <property fmtid="{D5CDD505-2E9C-101B-9397-08002B2CF9AE}" pid="7" name="Docbluepink">
    <vt:lpwstr/>
  </property>
</Properties>
</file>